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8B" w:rsidRDefault="00C2508B" w:rsidP="00C2508B">
      <w:pPr>
        <w:spacing w:after="0" w:line="240" w:lineRule="auto"/>
        <w:ind w:left="-142"/>
        <w:jc w:val="center"/>
        <w:rPr>
          <w:rFonts w:ascii="Times New Roman" w:eastAsia="Batang" w:hAnsi="Times New Roman"/>
          <w:sz w:val="24"/>
          <w:szCs w:val="24"/>
        </w:rPr>
      </w:pPr>
      <w:r>
        <w:rPr>
          <w:rFonts w:ascii="Times New Roman" w:eastAsia="Batang" w:hAnsi="Times New Roman"/>
          <w:noProof/>
          <w:sz w:val="24"/>
          <w:szCs w:val="24"/>
          <w:lang w:eastAsia="lv-LV"/>
        </w:rPr>
        <w:drawing>
          <wp:inline distT="0" distB="0" distL="0" distR="0" wp14:anchorId="259F1734" wp14:editId="6349EEDE">
            <wp:extent cx="551815" cy="765810"/>
            <wp:effectExtent l="0" t="0" r="63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15" cy="765810"/>
                    </a:xfrm>
                    <a:prstGeom prst="rect">
                      <a:avLst/>
                    </a:prstGeom>
                    <a:noFill/>
                    <a:ln>
                      <a:noFill/>
                    </a:ln>
                  </pic:spPr>
                </pic:pic>
              </a:graphicData>
            </a:graphic>
          </wp:inline>
        </w:drawing>
      </w:r>
    </w:p>
    <w:p w:rsidR="00C2508B" w:rsidRDefault="00C2508B" w:rsidP="00C2508B">
      <w:pPr>
        <w:spacing w:after="0" w:line="240" w:lineRule="auto"/>
        <w:ind w:left="-142"/>
        <w:jc w:val="center"/>
        <w:rPr>
          <w:rFonts w:ascii="Times New Roman" w:eastAsia="Batang" w:hAnsi="Times New Roman"/>
          <w:b/>
          <w:sz w:val="24"/>
          <w:szCs w:val="24"/>
          <w:lang w:eastAsia="lv-LV"/>
        </w:rPr>
      </w:pPr>
      <w:r>
        <w:rPr>
          <w:rFonts w:ascii="Times New Roman" w:eastAsia="Batang" w:hAnsi="Times New Roman"/>
          <w:b/>
          <w:sz w:val="24"/>
          <w:szCs w:val="24"/>
        </w:rPr>
        <w:t>LATVIJAS REPUBLIKA</w:t>
      </w:r>
    </w:p>
    <w:p w:rsidR="00C2508B" w:rsidRDefault="00C2508B" w:rsidP="00C2508B">
      <w:pPr>
        <w:pStyle w:val="Heading1"/>
        <w:pBdr>
          <w:bottom w:val="double" w:sz="4" w:space="1" w:color="auto"/>
        </w:pBdr>
        <w:spacing w:after="0" w:line="240" w:lineRule="auto"/>
        <w:ind w:left="-142" w:firstLine="0"/>
        <w:rPr>
          <w:rFonts w:eastAsia="Batang"/>
          <w:sz w:val="24"/>
          <w:szCs w:val="24"/>
        </w:rPr>
      </w:pPr>
      <w:r>
        <w:rPr>
          <w:rFonts w:eastAsia="Batang"/>
          <w:sz w:val="24"/>
          <w:szCs w:val="24"/>
        </w:rPr>
        <w:t>PRIEKULES NOVADA PAŠVALDĪBAS DOME</w:t>
      </w:r>
    </w:p>
    <w:p w:rsidR="00C2508B" w:rsidRDefault="00C2508B" w:rsidP="00C2508B">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 xml:space="preserve">Reģistrācijas Nr. </w:t>
      </w:r>
      <w:smartTag w:uri="schemas-tilde-lv/tildestengine" w:element="phone">
        <w:smartTagPr>
          <w:attr w:name="phone_number" w:val="0031601"/>
          <w:attr w:name="phone_prefix" w:val="9000"/>
        </w:smartTagPr>
        <w:r>
          <w:rPr>
            <w:rFonts w:ascii="Times New Roman" w:eastAsia="Batang" w:hAnsi="Times New Roman"/>
            <w:sz w:val="24"/>
            <w:szCs w:val="24"/>
          </w:rPr>
          <w:t>90000031601</w:t>
        </w:r>
      </w:smartTag>
      <w:r>
        <w:rPr>
          <w:rFonts w:ascii="Times New Roman" w:eastAsia="Batang" w:hAnsi="Times New Roman"/>
          <w:sz w:val="24"/>
          <w:szCs w:val="24"/>
        </w:rPr>
        <w:t xml:space="preserve">, Saules iela 1, Priekule, Priekules novads, LV-3434, tālrunis </w:t>
      </w:r>
      <w:smartTag w:uri="schemas-tilde-lv/tildestengine" w:element="phone">
        <w:smartTagPr>
          <w:attr w:name="phone_number" w:val="3461006"/>
          <w:attr w:name="phone_prefix" w:val="6"/>
        </w:smartTagPr>
        <w:r>
          <w:rPr>
            <w:rFonts w:ascii="Times New Roman" w:eastAsia="Batang" w:hAnsi="Times New Roman"/>
            <w:sz w:val="24"/>
            <w:szCs w:val="24"/>
          </w:rPr>
          <w:t>63461006</w:t>
        </w:r>
      </w:smartTag>
      <w:r>
        <w:rPr>
          <w:rFonts w:ascii="Times New Roman" w:eastAsia="Batang" w:hAnsi="Times New Roman"/>
          <w:sz w:val="24"/>
          <w:szCs w:val="24"/>
        </w:rPr>
        <w:t>, fakss 63497937, e-pasts: dome@priekulesnovads.lv</w:t>
      </w:r>
    </w:p>
    <w:p w:rsidR="00C2508B" w:rsidRDefault="00C2508B" w:rsidP="00C2508B">
      <w:pPr>
        <w:spacing w:after="0" w:line="240" w:lineRule="auto"/>
        <w:jc w:val="center"/>
        <w:rPr>
          <w:rFonts w:ascii="Times New Roman" w:eastAsia="Times New Roman" w:hAnsi="Times New Roman"/>
          <w:b/>
          <w:sz w:val="24"/>
          <w:szCs w:val="24"/>
        </w:rPr>
      </w:pPr>
      <w:r>
        <w:rPr>
          <w:rFonts w:ascii="Times New Roman" w:hAnsi="Times New Roman"/>
          <w:b/>
          <w:sz w:val="24"/>
          <w:szCs w:val="24"/>
        </w:rPr>
        <w:t xml:space="preserve"> </w:t>
      </w:r>
    </w:p>
    <w:p w:rsidR="004905AA" w:rsidRDefault="004905AA" w:rsidP="00B86A5F">
      <w:pPr>
        <w:spacing w:after="0" w:line="240" w:lineRule="auto"/>
        <w:jc w:val="right"/>
        <w:rPr>
          <w:rFonts w:ascii="Times New Roman" w:eastAsia="Times New Roman" w:hAnsi="Times New Roman" w:cs="Times New Roman"/>
          <w:color w:val="000000"/>
          <w:sz w:val="24"/>
          <w:szCs w:val="24"/>
          <w:lang w:val="es-ES" w:eastAsia="lv-LV"/>
        </w:rPr>
      </w:pPr>
    </w:p>
    <w:p w:rsidR="00B86A5F" w:rsidRPr="00B86A5F" w:rsidRDefault="00B86A5F" w:rsidP="00B86A5F">
      <w:pPr>
        <w:spacing w:after="0" w:line="240" w:lineRule="auto"/>
        <w:jc w:val="right"/>
        <w:rPr>
          <w:rFonts w:ascii="Times New Roman" w:eastAsia="Times New Roman" w:hAnsi="Times New Roman" w:cs="Times New Roman"/>
          <w:color w:val="000000"/>
          <w:sz w:val="24"/>
          <w:szCs w:val="24"/>
          <w:lang w:eastAsia="lv-LV"/>
        </w:rPr>
      </w:pPr>
      <w:r w:rsidRPr="00B86A5F">
        <w:rPr>
          <w:rFonts w:ascii="Times New Roman" w:eastAsia="Times New Roman" w:hAnsi="Times New Roman" w:cs="Times New Roman"/>
          <w:color w:val="000000"/>
          <w:sz w:val="24"/>
          <w:szCs w:val="24"/>
          <w:lang w:val="es-ES" w:eastAsia="lv-LV"/>
        </w:rPr>
        <w:t>APSTIPRINĀTI</w:t>
      </w:r>
    </w:p>
    <w:p w:rsidR="00B86A5F" w:rsidRPr="00B86A5F" w:rsidRDefault="00B86A5F" w:rsidP="00B86A5F">
      <w:pPr>
        <w:spacing w:after="0" w:line="240" w:lineRule="auto"/>
        <w:jc w:val="right"/>
        <w:rPr>
          <w:rFonts w:ascii="Times New Roman" w:eastAsia="Times New Roman" w:hAnsi="Times New Roman" w:cs="Times New Roman"/>
          <w:color w:val="000000"/>
          <w:sz w:val="24"/>
          <w:szCs w:val="24"/>
          <w:lang w:val="es-ES" w:eastAsia="lv-LV"/>
        </w:rPr>
      </w:pPr>
      <w:r w:rsidRPr="00B86A5F">
        <w:rPr>
          <w:rFonts w:ascii="Times New Roman" w:eastAsia="Times New Roman" w:hAnsi="Times New Roman" w:cs="Times New Roman"/>
          <w:color w:val="000000"/>
          <w:sz w:val="24"/>
          <w:szCs w:val="24"/>
          <w:lang w:val="es-ES" w:eastAsia="lv-LV"/>
        </w:rPr>
        <w:t>                                                                                        ar Priekules novada pašvaldības</w:t>
      </w:r>
    </w:p>
    <w:p w:rsidR="00B86A5F" w:rsidRPr="00B86A5F" w:rsidRDefault="00B86A5F" w:rsidP="00B86A5F">
      <w:pPr>
        <w:spacing w:after="0" w:line="240" w:lineRule="auto"/>
        <w:jc w:val="right"/>
        <w:rPr>
          <w:rFonts w:ascii="Times New Roman" w:eastAsia="Times New Roman" w:hAnsi="Times New Roman" w:cs="Times New Roman"/>
          <w:color w:val="000000"/>
          <w:sz w:val="24"/>
          <w:szCs w:val="24"/>
          <w:lang w:eastAsia="lv-LV"/>
        </w:rPr>
      </w:pPr>
      <w:r w:rsidRPr="00B86A5F">
        <w:rPr>
          <w:rFonts w:ascii="Times New Roman" w:eastAsia="Times New Roman" w:hAnsi="Times New Roman" w:cs="Times New Roman"/>
          <w:color w:val="000000"/>
          <w:sz w:val="24"/>
          <w:szCs w:val="24"/>
          <w:lang w:eastAsia="lv-LV"/>
        </w:rPr>
        <w:t xml:space="preserve">domes </w:t>
      </w:r>
      <w:r w:rsidR="00496E1A">
        <w:rPr>
          <w:rFonts w:ascii="Times New Roman" w:eastAsia="Times New Roman" w:hAnsi="Times New Roman" w:cs="Times New Roman"/>
          <w:color w:val="000000"/>
          <w:sz w:val="24"/>
          <w:szCs w:val="24"/>
          <w:lang w:eastAsia="lv-LV"/>
        </w:rPr>
        <w:t>25.05</w:t>
      </w:r>
      <w:r w:rsidRPr="00B86A5F">
        <w:rPr>
          <w:rFonts w:ascii="Times New Roman" w:eastAsia="Times New Roman" w:hAnsi="Times New Roman" w:cs="Times New Roman"/>
          <w:color w:val="000000"/>
          <w:sz w:val="24"/>
          <w:szCs w:val="24"/>
          <w:lang w:eastAsia="lv-LV"/>
        </w:rPr>
        <w:t>.2017. lēmumu</w:t>
      </w:r>
      <w:r w:rsidR="005D745C">
        <w:rPr>
          <w:rFonts w:ascii="Times New Roman" w:eastAsia="Times New Roman" w:hAnsi="Times New Roman" w:cs="Times New Roman"/>
          <w:color w:val="000000"/>
          <w:sz w:val="24"/>
          <w:szCs w:val="24"/>
          <w:lang w:eastAsia="lv-LV"/>
        </w:rPr>
        <w:t xml:space="preserve"> Nr.233(27.p</w:t>
      </w:r>
      <w:r w:rsidR="00777F24">
        <w:rPr>
          <w:rFonts w:ascii="Times New Roman" w:eastAsia="Times New Roman" w:hAnsi="Times New Roman" w:cs="Times New Roman"/>
          <w:color w:val="000000"/>
          <w:sz w:val="24"/>
          <w:szCs w:val="24"/>
          <w:lang w:eastAsia="lv-LV"/>
        </w:rPr>
        <w:t>unkts</w:t>
      </w:r>
      <w:r w:rsidR="005D745C">
        <w:rPr>
          <w:rFonts w:ascii="Times New Roman" w:eastAsia="Times New Roman" w:hAnsi="Times New Roman" w:cs="Times New Roman"/>
          <w:color w:val="000000"/>
          <w:sz w:val="24"/>
          <w:szCs w:val="24"/>
          <w:lang w:eastAsia="lv-LV"/>
        </w:rPr>
        <w:t>)</w:t>
      </w:r>
    </w:p>
    <w:p w:rsidR="00B86A5F" w:rsidRPr="00B86A5F" w:rsidRDefault="00B86A5F" w:rsidP="00B86A5F">
      <w:pPr>
        <w:spacing w:after="0" w:line="240" w:lineRule="auto"/>
        <w:rPr>
          <w:rFonts w:ascii="Times New Roman" w:eastAsia="Times New Roman" w:hAnsi="Times New Roman" w:cs="Times New Roman"/>
          <w:color w:val="000000"/>
          <w:sz w:val="24"/>
          <w:szCs w:val="24"/>
          <w:lang w:eastAsia="lv-LV"/>
        </w:rPr>
      </w:pPr>
      <w:r w:rsidRPr="00B86A5F">
        <w:rPr>
          <w:rFonts w:ascii="Times New Roman" w:eastAsia="Times New Roman" w:hAnsi="Times New Roman" w:cs="Times New Roman"/>
          <w:color w:val="000000"/>
          <w:sz w:val="24"/>
          <w:szCs w:val="24"/>
          <w:lang w:eastAsia="lv-LV"/>
        </w:rPr>
        <w:t> </w:t>
      </w:r>
    </w:p>
    <w:p w:rsidR="004905AA" w:rsidRDefault="004905AA" w:rsidP="00B86A5F">
      <w:pPr>
        <w:keepNext/>
        <w:spacing w:after="0" w:line="240" w:lineRule="auto"/>
        <w:jc w:val="center"/>
        <w:outlineLvl w:val="0"/>
        <w:rPr>
          <w:rFonts w:ascii="Times New Roman" w:eastAsia="Times New Roman" w:hAnsi="Times New Roman" w:cs="Times New Roman"/>
          <w:b/>
          <w:bCs/>
          <w:color w:val="000000"/>
          <w:kern w:val="36"/>
          <w:sz w:val="24"/>
          <w:szCs w:val="24"/>
          <w:lang w:eastAsia="lv-LV"/>
        </w:rPr>
      </w:pPr>
    </w:p>
    <w:p w:rsidR="004905AA" w:rsidRDefault="004905AA" w:rsidP="00B86A5F">
      <w:pPr>
        <w:keepNext/>
        <w:spacing w:after="0" w:line="240" w:lineRule="auto"/>
        <w:jc w:val="center"/>
        <w:outlineLvl w:val="0"/>
        <w:rPr>
          <w:rFonts w:ascii="Times New Roman" w:eastAsia="Times New Roman" w:hAnsi="Times New Roman" w:cs="Times New Roman"/>
          <w:b/>
          <w:bCs/>
          <w:color w:val="000000"/>
          <w:kern w:val="36"/>
          <w:sz w:val="24"/>
          <w:szCs w:val="24"/>
          <w:lang w:eastAsia="lv-LV"/>
        </w:rPr>
      </w:pPr>
    </w:p>
    <w:p w:rsidR="00B86A5F" w:rsidRPr="00E61F05" w:rsidRDefault="00B86A5F" w:rsidP="00B86A5F">
      <w:pPr>
        <w:keepNext/>
        <w:spacing w:after="0" w:line="240" w:lineRule="auto"/>
        <w:jc w:val="center"/>
        <w:outlineLvl w:val="0"/>
        <w:rPr>
          <w:rFonts w:ascii="Times New Roman" w:eastAsia="Times New Roman" w:hAnsi="Times New Roman" w:cs="Times New Roman"/>
          <w:b/>
          <w:bCs/>
          <w:kern w:val="36"/>
          <w:sz w:val="24"/>
          <w:szCs w:val="24"/>
          <w:lang w:eastAsia="lv-LV"/>
        </w:rPr>
      </w:pPr>
      <w:r w:rsidRPr="00E61F05">
        <w:rPr>
          <w:rFonts w:ascii="Times New Roman" w:eastAsia="Times New Roman" w:hAnsi="Times New Roman" w:cs="Times New Roman"/>
          <w:b/>
          <w:bCs/>
          <w:color w:val="000000"/>
          <w:kern w:val="36"/>
          <w:sz w:val="24"/>
          <w:szCs w:val="24"/>
          <w:lang w:eastAsia="lv-LV"/>
        </w:rPr>
        <w:t xml:space="preserve">SAISTOŠIE NOTEIKUMI </w:t>
      </w:r>
    </w:p>
    <w:p w:rsidR="00727E95" w:rsidRDefault="00727E95" w:rsidP="00B86A5F">
      <w:pPr>
        <w:keepNext/>
        <w:spacing w:after="0" w:line="240" w:lineRule="auto"/>
        <w:jc w:val="center"/>
        <w:outlineLvl w:val="0"/>
        <w:rPr>
          <w:rFonts w:ascii="Times New Roman" w:eastAsia="Times New Roman" w:hAnsi="Times New Roman" w:cs="Times New Roman"/>
          <w:bCs/>
          <w:kern w:val="36"/>
          <w:sz w:val="24"/>
          <w:szCs w:val="24"/>
          <w:lang w:eastAsia="lv-LV"/>
        </w:rPr>
      </w:pPr>
      <w:r>
        <w:rPr>
          <w:rFonts w:ascii="Times New Roman" w:eastAsia="Times New Roman" w:hAnsi="Times New Roman" w:cs="Times New Roman"/>
          <w:bCs/>
          <w:kern w:val="36"/>
          <w:sz w:val="24"/>
          <w:szCs w:val="24"/>
          <w:lang w:eastAsia="lv-LV"/>
        </w:rPr>
        <w:t>Priekules novadā</w:t>
      </w:r>
    </w:p>
    <w:p w:rsidR="00E61F05" w:rsidRDefault="00E61F05" w:rsidP="00E61F05">
      <w:pPr>
        <w:keepNext/>
        <w:spacing w:after="0" w:line="240" w:lineRule="auto"/>
        <w:ind w:right="-58"/>
        <w:jc w:val="right"/>
        <w:outlineLvl w:val="0"/>
        <w:rPr>
          <w:rFonts w:ascii="Times New Roman" w:eastAsia="Times New Roman" w:hAnsi="Times New Roman" w:cs="Times New Roman"/>
          <w:bCs/>
          <w:kern w:val="36"/>
          <w:sz w:val="24"/>
          <w:szCs w:val="24"/>
          <w:lang w:eastAsia="lv-LV"/>
        </w:rPr>
      </w:pPr>
    </w:p>
    <w:p w:rsidR="00727E95" w:rsidRPr="00B86A5F" w:rsidRDefault="00727E95" w:rsidP="00E61F05">
      <w:pPr>
        <w:keepNext/>
        <w:spacing w:after="0" w:line="240" w:lineRule="auto"/>
        <w:ind w:right="-58"/>
        <w:outlineLvl w:val="0"/>
        <w:rPr>
          <w:rFonts w:ascii="Times New Roman" w:eastAsia="Times New Roman" w:hAnsi="Times New Roman" w:cs="Times New Roman"/>
          <w:bCs/>
          <w:color w:val="000000"/>
          <w:kern w:val="36"/>
          <w:sz w:val="24"/>
          <w:szCs w:val="24"/>
          <w:lang w:eastAsia="lv-LV"/>
        </w:rPr>
      </w:pPr>
      <w:r>
        <w:rPr>
          <w:rFonts w:ascii="Times New Roman" w:eastAsia="Times New Roman" w:hAnsi="Times New Roman" w:cs="Times New Roman"/>
          <w:bCs/>
          <w:kern w:val="36"/>
          <w:sz w:val="24"/>
          <w:szCs w:val="24"/>
          <w:lang w:eastAsia="lv-LV"/>
        </w:rPr>
        <w:t>2017.gada 25.maijā</w:t>
      </w:r>
      <w:r w:rsidRPr="00727E95">
        <w:rPr>
          <w:rFonts w:ascii="Times New Roman" w:eastAsia="Times New Roman" w:hAnsi="Times New Roman" w:cs="Times New Roman"/>
          <w:bCs/>
          <w:kern w:val="36"/>
          <w:sz w:val="24"/>
          <w:szCs w:val="24"/>
          <w:lang w:eastAsia="lv-LV"/>
        </w:rPr>
        <w:t xml:space="preserve"> </w:t>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sidR="00E61F05">
        <w:rPr>
          <w:rFonts w:ascii="Times New Roman" w:eastAsia="Times New Roman" w:hAnsi="Times New Roman" w:cs="Times New Roman"/>
          <w:bCs/>
          <w:kern w:val="36"/>
          <w:sz w:val="24"/>
          <w:szCs w:val="24"/>
          <w:lang w:eastAsia="lv-LV"/>
        </w:rPr>
        <w:t xml:space="preserve">                    </w:t>
      </w:r>
      <w:r w:rsidRPr="00B86A5F">
        <w:rPr>
          <w:rFonts w:ascii="Times New Roman" w:eastAsia="Times New Roman" w:hAnsi="Times New Roman" w:cs="Times New Roman"/>
          <w:bCs/>
          <w:kern w:val="36"/>
          <w:sz w:val="24"/>
          <w:szCs w:val="24"/>
          <w:lang w:eastAsia="lv-LV"/>
        </w:rPr>
        <w:t>Nr.</w:t>
      </w:r>
      <w:r w:rsidRPr="00986F11">
        <w:rPr>
          <w:rFonts w:ascii="Times New Roman" w:eastAsia="Times New Roman" w:hAnsi="Times New Roman" w:cs="Times New Roman"/>
          <w:bCs/>
          <w:kern w:val="36"/>
          <w:sz w:val="24"/>
          <w:szCs w:val="24"/>
          <w:lang w:eastAsia="lv-LV"/>
        </w:rPr>
        <w:t>2017/</w:t>
      </w:r>
      <w:r w:rsidR="00E17236" w:rsidRPr="00986F11">
        <w:rPr>
          <w:rFonts w:ascii="Times New Roman" w:eastAsia="Times New Roman" w:hAnsi="Times New Roman" w:cs="Times New Roman"/>
          <w:bCs/>
          <w:kern w:val="36"/>
          <w:sz w:val="24"/>
          <w:szCs w:val="24"/>
          <w:lang w:eastAsia="lv-LV"/>
        </w:rPr>
        <w:t>5</w:t>
      </w:r>
    </w:p>
    <w:p w:rsidR="00B86A5F" w:rsidRPr="00B86A5F" w:rsidRDefault="00B86A5F" w:rsidP="00B86A5F">
      <w:pPr>
        <w:keepNext/>
        <w:spacing w:after="0" w:line="240" w:lineRule="auto"/>
        <w:jc w:val="center"/>
        <w:outlineLvl w:val="0"/>
        <w:rPr>
          <w:rFonts w:ascii="Times New Roman" w:eastAsia="Times New Roman" w:hAnsi="Times New Roman" w:cs="Times New Roman"/>
          <w:b/>
          <w:bCs/>
          <w:color w:val="000000"/>
          <w:kern w:val="36"/>
          <w:sz w:val="28"/>
          <w:szCs w:val="28"/>
          <w:lang w:eastAsia="lv-LV"/>
        </w:rPr>
      </w:pPr>
    </w:p>
    <w:p w:rsidR="00B86A5F" w:rsidRPr="00727E95" w:rsidRDefault="00496E1A" w:rsidP="00496E1A">
      <w:pPr>
        <w:spacing w:after="0" w:line="240" w:lineRule="auto"/>
        <w:jc w:val="center"/>
        <w:rPr>
          <w:rFonts w:ascii="Times New Roman" w:eastAsia="Times New Roman" w:hAnsi="Times New Roman" w:cs="Times New Roman"/>
          <w:b/>
          <w:bCs/>
          <w:color w:val="000000"/>
          <w:kern w:val="36"/>
          <w:sz w:val="24"/>
          <w:szCs w:val="24"/>
          <w:lang w:eastAsia="lv-LV"/>
        </w:rPr>
      </w:pPr>
      <w:r w:rsidRPr="00727E95">
        <w:rPr>
          <w:rFonts w:ascii="Times New Roman" w:eastAsia="Times New Roman" w:hAnsi="Times New Roman" w:cs="Times New Roman"/>
          <w:b/>
          <w:bCs/>
          <w:color w:val="000000"/>
          <w:kern w:val="36"/>
          <w:sz w:val="24"/>
          <w:szCs w:val="24"/>
          <w:lang w:eastAsia="lv-LV"/>
        </w:rPr>
        <w:t>Grozījumi Priekules novada pašvaldības domes 2017.gada 23.februāra saistošajos noteikumos Nr.17/2 „Priekules novada pašvaldības nolikums”</w:t>
      </w:r>
    </w:p>
    <w:p w:rsidR="00496E1A" w:rsidRDefault="00B86A5F" w:rsidP="00B86A5F">
      <w:pPr>
        <w:spacing w:after="0" w:line="240" w:lineRule="auto"/>
        <w:jc w:val="right"/>
        <w:rPr>
          <w:rFonts w:ascii="Times New Roman" w:eastAsia="Times New Roman" w:hAnsi="Times New Roman" w:cs="Times New Roman"/>
          <w:color w:val="000000"/>
          <w:sz w:val="24"/>
          <w:szCs w:val="24"/>
          <w:lang w:eastAsia="lv-LV"/>
        </w:rPr>
      </w:pPr>
      <w:r w:rsidRPr="00B86A5F">
        <w:rPr>
          <w:rFonts w:ascii="Times New Roman" w:eastAsia="Times New Roman" w:hAnsi="Times New Roman" w:cs="Times New Roman"/>
          <w:color w:val="000000"/>
          <w:sz w:val="24"/>
          <w:szCs w:val="24"/>
          <w:lang w:eastAsia="lv-LV"/>
        </w:rPr>
        <w:t>                                                                                        </w:t>
      </w:r>
    </w:p>
    <w:p w:rsidR="00B86A5F" w:rsidRPr="003E46EE" w:rsidRDefault="00B86A5F" w:rsidP="00B86A5F">
      <w:pPr>
        <w:spacing w:after="0" w:line="240" w:lineRule="auto"/>
        <w:jc w:val="right"/>
        <w:rPr>
          <w:rFonts w:ascii="Times New Roman" w:eastAsia="Times New Roman" w:hAnsi="Times New Roman" w:cs="Times New Roman"/>
          <w:i/>
          <w:color w:val="000000"/>
          <w:sz w:val="24"/>
          <w:szCs w:val="24"/>
          <w:lang w:eastAsia="lv-LV"/>
        </w:rPr>
      </w:pPr>
      <w:r w:rsidRPr="003E46EE">
        <w:rPr>
          <w:rFonts w:ascii="Times New Roman" w:eastAsia="Times New Roman" w:hAnsi="Times New Roman" w:cs="Times New Roman"/>
          <w:i/>
          <w:color w:val="000000"/>
          <w:sz w:val="24"/>
          <w:szCs w:val="24"/>
          <w:lang w:eastAsia="lv-LV"/>
        </w:rPr>
        <w:t>  Izdoti saskaņā ar likuma „Par</w:t>
      </w:r>
    </w:p>
    <w:p w:rsidR="00B86A5F" w:rsidRPr="003E46EE" w:rsidRDefault="00B86A5F" w:rsidP="003E46EE">
      <w:pPr>
        <w:spacing w:after="0" w:line="240" w:lineRule="auto"/>
        <w:ind w:left="4320"/>
        <w:jc w:val="right"/>
        <w:rPr>
          <w:rFonts w:ascii="Times New Roman" w:eastAsia="Times New Roman" w:hAnsi="Times New Roman" w:cs="Times New Roman"/>
          <w:i/>
          <w:color w:val="000000"/>
          <w:sz w:val="24"/>
          <w:szCs w:val="24"/>
          <w:lang w:eastAsia="lv-LV"/>
        </w:rPr>
      </w:pPr>
      <w:r w:rsidRPr="003E46EE">
        <w:rPr>
          <w:rFonts w:ascii="Times New Roman" w:eastAsia="Times New Roman" w:hAnsi="Times New Roman" w:cs="Times New Roman"/>
          <w:i/>
          <w:color w:val="000000"/>
          <w:sz w:val="24"/>
          <w:szCs w:val="24"/>
          <w:lang w:eastAsia="lv-LV"/>
        </w:rPr>
        <w:t>          </w:t>
      </w:r>
      <w:r w:rsidRPr="003E46EE">
        <w:rPr>
          <w:rFonts w:ascii="Times New Roman" w:eastAsia="Times New Roman" w:hAnsi="Times New Roman" w:cs="Times New Roman"/>
          <w:i/>
          <w:color w:val="000000"/>
          <w:sz w:val="24"/>
          <w:szCs w:val="24"/>
          <w:lang w:eastAsia="lv-LV"/>
        </w:rPr>
        <w:tab/>
        <w:t xml:space="preserve">      pašvaldībām” 21.panta pirmās</w:t>
      </w:r>
      <w:r w:rsidR="003E46EE">
        <w:rPr>
          <w:rFonts w:ascii="Times New Roman" w:eastAsia="Times New Roman" w:hAnsi="Times New Roman" w:cs="Times New Roman"/>
          <w:i/>
          <w:color w:val="000000"/>
          <w:sz w:val="24"/>
          <w:szCs w:val="24"/>
          <w:lang w:eastAsia="lv-LV"/>
        </w:rPr>
        <w:t xml:space="preserve"> </w:t>
      </w:r>
      <w:r w:rsidRPr="003E46EE">
        <w:rPr>
          <w:rFonts w:ascii="Times New Roman" w:eastAsia="Times New Roman" w:hAnsi="Times New Roman" w:cs="Times New Roman"/>
          <w:i/>
          <w:color w:val="000000"/>
          <w:sz w:val="24"/>
          <w:szCs w:val="24"/>
          <w:lang w:eastAsia="lv-LV"/>
        </w:rPr>
        <w:t xml:space="preserve"> daļas 1.punktu un 24.pantu</w:t>
      </w:r>
    </w:p>
    <w:p w:rsidR="003D4505" w:rsidRDefault="003D4505" w:rsidP="003D4505">
      <w:pPr>
        <w:jc w:val="both"/>
        <w:rPr>
          <w:rFonts w:ascii="Times New Roman" w:hAnsi="Times New Roman" w:cs="Times New Roman"/>
          <w:sz w:val="24"/>
          <w:szCs w:val="24"/>
        </w:rPr>
      </w:pPr>
    </w:p>
    <w:p w:rsidR="00CC77F7" w:rsidRPr="0012600E" w:rsidRDefault="00496E1A" w:rsidP="0012600E">
      <w:pPr>
        <w:pStyle w:val="ListParagraph"/>
        <w:numPr>
          <w:ilvl w:val="0"/>
          <w:numId w:val="2"/>
        </w:numPr>
        <w:jc w:val="both"/>
        <w:rPr>
          <w:rFonts w:ascii="Times New Roman" w:hAnsi="Times New Roman" w:cs="Times New Roman"/>
          <w:sz w:val="24"/>
          <w:szCs w:val="24"/>
        </w:rPr>
      </w:pPr>
      <w:r w:rsidRPr="0012600E">
        <w:rPr>
          <w:rFonts w:ascii="Times New Roman" w:hAnsi="Times New Roman" w:cs="Times New Roman"/>
          <w:sz w:val="24"/>
          <w:szCs w:val="24"/>
        </w:rPr>
        <w:t>Izdarīt Priekules novada pašvaldības domes 2017.gada 23.februāra saistošajos noteikumos Nr.17/2 „Priekules novada pašvaldības nolikums”</w:t>
      </w:r>
      <w:r w:rsidR="003D4505" w:rsidRPr="0012600E">
        <w:rPr>
          <w:rFonts w:ascii="Times New Roman" w:hAnsi="Times New Roman" w:cs="Times New Roman"/>
          <w:sz w:val="24"/>
          <w:szCs w:val="24"/>
        </w:rPr>
        <w:t xml:space="preserve"> šādus grozījumus:</w:t>
      </w:r>
    </w:p>
    <w:p w:rsidR="003D4505" w:rsidRDefault="003D4505" w:rsidP="0012600E">
      <w:pPr>
        <w:pStyle w:val="ListParagraph"/>
        <w:numPr>
          <w:ilvl w:val="1"/>
          <w:numId w:val="2"/>
        </w:numPr>
        <w:jc w:val="both"/>
        <w:rPr>
          <w:rFonts w:ascii="Times New Roman" w:hAnsi="Times New Roman" w:cs="Times New Roman"/>
          <w:sz w:val="24"/>
          <w:szCs w:val="24"/>
        </w:rPr>
      </w:pPr>
      <w:r w:rsidRPr="003D4505">
        <w:rPr>
          <w:rFonts w:ascii="Times New Roman" w:hAnsi="Times New Roman" w:cs="Times New Roman"/>
          <w:sz w:val="24"/>
          <w:szCs w:val="24"/>
        </w:rPr>
        <w:t xml:space="preserve">Papildināt noteikumus ar </w:t>
      </w:r>
      <w:r>
        <w:rPr>
          <w:rFonts w:ascii="Times New Roman" w:hAnsi="Times New Roman" w:cs="Times New Roman"/>
          <w:sz w:val="24"/>
          <w:szCs w:val="24"/>
        </w:rPr>
        <w:t>I. nodaļu</w:t>
      </w:r>
      <w:r w:rsidRPr="003D4505">
        <w:rPr>
          <w:rFonts w:ascii="Times New Roman" w:hAnsi="Times New Roman" w:cs="Times New Roman"/>
          <w:sz w:val="24"/>
          <w:szCs w:val="24"/>
        </w:rPr>
        <w:t xml:space="preserve"> šādā redakcijā:</w:t>
      </w:r>
    </w:p>
    <w:p w:rsidR="003D4505" w:rsidRDefault="003D4505" w:rsidP="003D4505">
      <w:pPr>
        <w:pStyle w:val="ListParagraph"/>
        <w:jc w:val="center"/>
        <w:rPr>
          <w:rFonts w:ascii="Times New Roman" w:hAnsi="Times New Roman" w:cs="Times New Roman"/>
          <w:b/>
          <w:sz w:val="24"/>
          <w:szCs w:val="24"/>
        </w:rPr>
      </w:pPr>
      <w:r w:rsidRPr="003D4505">
        <w:rPr>
          <w:rFonts w:ascii="Times New Roman" w:hAnsi="Times New Roman" w:cs="Times New Roman"/>
          <w:b/>
          <w:sz w:val="24"/>
          <w:szCs w:val="24"/>
        </w:rPr>
        <w:t>“I. Vispārīgais jautājums”</w:t>
      </w:r>
    </w:p>
    <w:p w:rsidR="003D4505" w:rsidRDefault="006121F4" w:rsidP="00DC331E">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“1. </w:t>
      </w:r>
      <w:r w:rsidR="003D4505" w:rsidRPr="003D4505">
        <w:rPr>
          <w:rFonts w:ascii="Times New Roman" w:hAnsi="Times New Roman" w:cs="Times New Roman"/>
          <w:sz w:val="24"/>
          <w:szCs w:val="24"/>
        </w:rPr>
        <w:t xml:space="preserve">Saistošie noteikumi nosaka </w:t>
      </w:r>
      <w:r w:rsidR="00C43B67">
        <w:rPr>
          <w:rFonts w:ascii="Times New Roman" w:hAnsi="Times New Roman" w:cs="Times New Roman"/>
          <w:sz w:val="24"/>
          <w:szCs w:val="24"/>
        </w:rPr>
        <w:t xml:space="preserve">Priekules novada pašvaldības (turpmāk – pašvaldība) </w:t>
      </w:r>
      <w:r w:rsidR="003D4505" w:rsidRPr="003D4505">
        <w:rPr>
          <w:rFonts w:ascii="Times New Roman" w:hAnsi="Times New Roman" w:cs="Times New Roman"/>
          <w:sz w:val="24"/>
          <w:szCs w:val="24"/>
        </w:rPr>
        <w:t>pārvaldes organizāciju, lēmumu pieņemšanas kārtību, iedzīvotāju tiesības un pienākumus vietējā pārvaldē, kā arī citus pašvaldības darba organizācijas jautājumus</w:t>
      </w:r>
      <w:r>
        <w:rPr>
          <w:rFonts w:ascii="Times New Roman" w:hAnsi="Times New Roman" w:cs="Times New Roman"/>
          <w:sz w:val="24"/>
          <w:szCs w:val="24"/>
        </w:rPr>
        <w:t>”.</w:t>
      </w:r>
    </w:p>
    <w:p w:rsidR="003D4505" w:rsidRDefault="001121AB" w:rsidP="0012600E">
      <w:pPr>
        <w:pStyle w:val="ListParagraph"/>
        <w:numPr>
          <w:ilvl w:val="1"/>
          <w:numId w:val="3"/>
        </w:numPr>
        <w:ind w:left="1134" w:hanging="425"/>
        <w:jc w:val="both"/>
        <w:rPr>
          <w:rFonts w:ascii="Times New Roman" w:hAnsi="Times New Roman" w:cs="Times New Roman"/>
          <w:sz w:val="24"/>
          <w:szCs w:val="24"/>
        </w:rPr>
      </w:pPr>
      <w:r>
        <w:rPr>
          <w:rFonts w:ascii="Times New Roman" w:hAnsi="Times New Roman" w:cs="Times New Roman"/>
          <w:sz w:val="24"/>
          <w:szCs w:val="24"/>
        </w:rPr>
        <w:t xml:space="preserve">Aizstāt </w:t>
      </w:r>
      <w:r w:rsidR="00C907E3">
        <w:rPr>
          <w:rFonts w:ascii="Times New Roman" w:hAnsi="Times New Roman" w:cs="Times New Roman"/>
          <w:sz w:val="24"/>
          <w:szCs w:val="24"/>
        </w:rPr>
        <w:t xml:space="preserve">pirmās </w:t>
      </w:r>
      <w:r w:rsidR="00DC331E">
        <w:rPr>
          <w:rFonts w:ascii="Times New Roman" w:hAnsi="Times New Roman" w:cs="Times New Roman"/>
          <w:sz w:val="24"/>
          <w:szCs w:val="24"/>
        </w:rPr>
        <w:t>nodaļas ciparu “I</w:t>
      </w:r>
      <w:r w:rsidR="004D65CD">
        <w:rPr>
          <w:rFonts w:ascii="Times New Roman" w:hAnsi="Times New Roman" w:cs="Times New Roman"/>
          <w:sz w:val="24"/>
          <w:szCs w:val="24"/>
        </w:rPr>
        <w:t xml:space="preserve">” ar ciparu “II.” </w:t>
      </w:r>
      <w:r w:rsidR="004D65CD" w:rsidRPr="004D65CD">
        <w:rPr>
          <w:rFonts w:ascii="Times New Roman" w:hAnsi="Times New Roman" w:cs="Times New Roman"/>
          <w:sz w:val="24"/>
          <w:szCs w:val="24"/>
        </w:rPr>
        <w:t xml:space="preserve">attiecīgi mainot nākamo </w:t>
      </w:r>
      <w:r w:rsidR="004D65CD">
        <w:rPr>
          <w:rFonts w:ascii="Times New Roman" w:hAnsi="Times New Roman" w:cs="Times New Roman"/>
          <w:sz w:val="24"/>
          <w:szCs w:val="24"/>
        </w:rPr>
        <w:t xml:space="preserve">nodaļu </w:t>
      </w:r>
      <w:r w:rsidR="00146A22">
        <w:rPr>
          <w:rFonts w:ascii="Times New Roman" w:hAnsi="Times New Roman" w:cs="Times New Roman"/>
          <w:sz w:val="24"/>
          <w:szCs w:val="24"/>
        </w:rPr>
        <w:t>numerāciju, aiz cipariem liekot punktu.</w:t>
      </w:r>
    </w:p>
    <w:p w:rsidR="006A7E76" w:rsidRDefault="00423C96" w:rsidP="0012600E">
      <w:pPr>
        <w:pStyle w:val="ListParagraph"/>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Svītrot noteikumu 1</w:t>
      </w:r>
      <w:r w:rsidR="004D65CD" w:rsidRPr="0012600E">
        <w:rPr>
          <w:rFonts w:ascii="Times New Roman" w:hAnsi="Times New Roman" w:cs="Times New Roman"/>
          <w:sz w:val="24"/>
          <w:szCs w:val="24"/>
        </w:rPr>
        <w:t>.punktu.</w:t>
      </w:r>
    </w:p>
    <w:p w:rsidR="004D65CD" w:rsidRDefault="004D65CD" w:rsidP="0012600E">
      <w:pPr>
        <w:pStyle w:val="ListParagraph"/>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Aizstāt 11.punktā skaitli “11.11” ar skaitli “11.10” attiecīgi mainot nākamo 11.punkta apakšpunktu numerāciju.</w:t>
      </w:r>
    </w:p>
    <w:p w:rsidR="004D65CD" w:rsidRDefault="006121F4" w:rsidP="0012600E">
      <w:pPr>
        <w:pStyle w:val="ListParagraph"/>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Aizstāt 19.12.apakšpunktā vārdu “komisiju” ar vārdu “komisija”.</w:t>
      </w:r>
    </w:p>
    <w:p w:rsidR="006121F4" w:rsidRDefault="006121F4" w:rsidP="0012600E">
      <w:pPr>
        <w:pStyle w:val="ListParagraph"/>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Izteikt 21.punktu šādā redakcijā: “21. Ar domes priekšsēdētāja, priekšsēdētāja vietnieka vai izpilddirektora rīkojumu uz noteiktu laiku vai konkrēta mērķa sasniegšanai</w:t>
      </w:r>
      <w:r w:rsidR="00423C96" w:rsidRPr="0012600E">
        <w:rPr>
          <w:rFonts w:ascii="Times New Roman" w:hAnsi="Times New Roman" w:cs="Times New Roman"/>
          <w:sz w:val="24"/>
          <w:szCs w:val="24"/>
        </w:rPr>
        <w:t>,</w:t>
      </w:r>
      <w:r w:rsidRPr="0012600E">
        <w:rPr>
          <w:rFonts w:ascii="Times New Roman" w:hAnsi="Times New Roman" w:cs="Times New Roman"/>
          <w:sz w:val="24"/>
          <w:szCs w:val="24"/>
        </w:rPr>
        <w:t xml:space="preserve"> vai noteiktu uzdevumu izpildei var tikt izveidotas īslaicīgas komisijas un darba grupas. Izveidotās </w:t>
      </w:r>
      <w:r w:rsidR="00FB6CD2" w:rsidRPr="0012600E">
        <w:rPr>
          <w:rFonts w:ascii="Times New Roman" w:hAnsi="Times New Roman" w:cs="Times New Roman"/>
          <w:sz w:val="24"/>
          <w:szCs w:val="24"/>
        </w:rPr>
        <w:t xml:space="preserve">komisijas un </w:t>
      </w:r>
      <w:r w:rsidRPr="0012600E">
        <w:rPr>
          <w:rFonts w:ascii="Times New Roman" w:hAnsi="Times New Roman" w:cs="Times New Roman"/>
          <w:sz w:val="24"/>
          <w:szCs w:val="24"/>
        </w:rPr>
        <w:t>darba grupas kompetence tiek noteikta dokumentā, ar kuru tā tiek izveidota.”</w:t>
      </w:r>
    </w:p>
    <w:p w:rsidR="006121F4" w:rsidRDefault="00FB6CD2" w:rsidP="0012600E">
      <w:pPr>
        <w:pStyle w:val="ListParagraph"/>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lastRenderedPageBreak/>
        <w:t>Izteikt 22.19.punktu šādā redakcijā: “22.19. ārkārtas gadījumos tiesīgs izdot rīkojumus par jautājumiem, kas ir domes kompetencē</w:t>
      </w:r>
      <w:r w:rsidR="00DC331E" w:rsidRPr="0012600E">
        <w:rPr>
          <w:rFonts w:ascii="Times New Roman" w:hAnsi="Times New Roman" w:cs="Times New Roman"/>
          <w:sz w:val="24"/>
          <w:szCs w:val="24"/>
        </w:rPr>
        <w:t>,</w:t>
      </w:r>
      <w:r w:rsidRPr="0012600E">
        <w:rPr>
          <w:rFonts w:ascii="Times New Roman" w:hAnsi="Times New Roman" w:cs="Times New Roman"/>
          <w:sz w:val="24"/>
          <w:szCs w:val="24"/>
        </w:rPr>
        <w:t xml:space="preserve"> apstiprin</w:t>
      </w:r>
      <w:r w:rsidR="00DC331E" w:rsidRPr="0012600E">
        <w:rPr>
          <w:rFonts w:ascii="Times New Roman" w:hAnsi="Times New Roman" w:cs="Times New Roman"/>
          <w:sz w:val="24"/>
          <w:szCs w:val="24"/>
        </w:rPr>
        <w:t xml:space="preserve">ot tos </w:t>
      </w:r>
      <w:r w:rsidRPr="0012600E">
        <w:rPr>
          <w:rFonts w:ascii="Times New Roman" w:hAnsi="Times New Roman" w:cs="Times New Roman"/>
          <w:sz w:val="24"/>
          <w:szCs w:val="24"/>
        </w:rPr>
        <w:t>tuvākajā domes sēdē;”</w:t>
      </w:r>
    </w:p>
    <w:p w:rsidR="00EA6F3A" w:rsidRDefault="00EA6F3A" w:rsidP="0012600E">
      <w:pPr>
        <w:pStyle w:val="ListParagraph"/>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Izteikt noteikumu 24.6.apakšpunktu šādā redakcijā: “</w:t>
      </w:r>
      <w:r w:rsidR="007D4DF4">
        <w:rPr>
          <w:rFonts w:ascii="Times New Roman" w:hAnsi="Times New Roman" w:cs="Times New Roman"/>
          <w:sz w:val="24"/>
          <w:szCs w:val="24"/>
        </w:rPr>
        <w:t xml:space="preserve">24.6. </w:t>
      </w:r>
      <w:r w:rsidRPr="0012600E">
        <w:rPr>
          <w:rFonts w:ascii="Times New Roman" w:hAnsi="Times New Roman" w:cs="Times New Roman"/>
          <w:sz w:val="24"/>
          <w:szCs w:val="24"/>
        </w:rPr>
        <w:t>organizē, kontrolē un atbild par pretkorupcijas pasākumu plānu izstrādi un ieviešanu</w:t>
      </w:r>
      <w:r w:rsidR="00392A91" w:rsidRPr="0012600E">
        <w:rPr>
          <w:rFonts w:ascii="Times New Roman" w:hAnsi="Times New Roman" w:cs="Times New Roman"/>
          <w:sz w:val="24"/>
          <w:szCs w:val="24"/>
        </w:rPr>
        <w:t xml:space="preserve"> pašvaldībā;”</w:t>
      </w:r>
    </w:p>
    <w:p w:rsidR="00146A22" w:rsidRDefault="00146A22" w:rsidP="0012600E">
      <w:pPr>
        <w:pStyle w:val="ListParagraph"/>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Papildināt noteikumu 25.1.apakšpunktu aiz vārda “darbiniekus” ar vārdiem “(izņemot pedagogus, ja normatīvajos aktos nav noteikts citādi)”</w:t>
      </w:r>
    </w:p>
    <w:p w:rsidR="00FB6CD2" w:rsidRDefault="00423C96" w:rsidP="0012600E">
      <w:pPr>
        <w:pStyle w:val="ListParagraph"/>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Papildināt noteikumus ar 25.13.apakšpunktu šādā redakcijā: “25.13. īsteno pārraudzības un kontroles funkcijas pār novada pārvaldēm un pārvalžu vadītājiem”.</w:t>
      </w:r>
    </w:p>
    <w:p w:rsidR="007D4DF4" w:rsidRDefault="00A85BCE" w:rsidP="0012600E">
      <w:pPr>
        <w:pStyle w:val="ListParagraph"/>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 xml:space="preserve">Izteikt noteikumu III </w:t>
      </w:r>
      <w:r w:rsidR="00DC331E" w:rsidRPr="0012600E">
        <w:rPr>
          <w:rFonts w:ascii="Times New Roman" w:hAnsi="Times New Roman" w:cs="Times New Roman"/>
          <w:sz w:val="24"/>
          <w:szCs w:val="24"/>
        </w:rPr>
        <w:t>nodaļas nosaukumu šādā redakcijā</w:t>
      </w:r>
      <w:r w:rsidRPr="0012600E">
        <w:rPr>
          <w:rFonts w:ascii="Times New Roman" w:hAnsi="Times New Roman" w:cs="Times New Roman"/>
          <w:sz w:val="24"/>
          <w:szCs w:val="24"/>
        </w:rPr>
        <w:t>:</w:t>
      </w:r>
    </w:p>
    <w:p w:rsidR="00A85BCE" w:rsidRPr="007D4DF4" w:rsidRDefault="00A85BCE" w:rsidP="007D4DF4">
      <w:pPr>
        <w:pStyle w:val="ListParagraph"/>
        <w:ind w:left="1134"/>
        <w:jc w:val="center"/>
        <w:rPr>
          <w:rFonts w:ascii="Times New Roman" w:hAnsi="Times New Roman" w:cs="Times New Roman"/>
          <w:b/>
          <w:sz w:val="24"/>
          <w:szCs w:val="24"/>
        </w:rPr>
      </w:pPr>
      <w:r w:rsidRPr="007D4DF4">
        <w:rPr>
          <w:rFonts w:ascii="Times New Roman" w:hAnsi="Times New Roman" w:cs="Times New Roman"/>
          <w:b/>
          <w:sz w:val="24"/>
          <w:szCs w:val="24"/>
        </w:rPr>
        <w:t>“IV. Domes pastāvīgo komiteju kompetence, to darba organizācija un nodrošinājums</w:t>
      </w:r>
      <w:r w:rsidR="007D4DF4">
        <w:rPr>
          <w:rFonts w:ascii="Times New Roman" w:hAnsi="Times New Roman" w:cs="Times New Roman"/>
          <w:b/>
          <w:sz w:val="24"/>
          <w:szCs w:val="24"/>
        </w:rPr>
        <w:t>”</w:t>
      </w:r>
    </w:p>
    <w:p w:rsidR="00A85BCE" w:rsidRDefault="00A85BCE" w:rsidP="0012600E">
      <w:pPr>
        <w:pStyle w:val="ListParagraph"/>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Svītrot 29.punktu.</w:t>
      </w:r>
    </w:p>
    <w:p w:rsidR="00A85BCE" w:rsidRDefault="00517DCF" w:rsidP="0012600E">
      <w:pPr>
        <w:pStyle w:val="ListParagraph"/>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Svītrot 32.punktu.</w:t>
      </w:r>
    </w:p>
    <w:p w:rsidR="00517DCF" w:rsidRDefault="00517DCF" w:rsidP="00206162">
      <w:pPr>
        <w:pStyle w:val="ListParagraph"/>
        <w:numPr>
          <w:ilvl w:val="1"/>
          <w:numId w:val="3"/>
        </w:numPr>
        <w:ind w:left="1134" w:hanging="425"/>
        <w:jc w:val="both"/>
        <w:rPr>
          <w:rFonts w:ascii="Times New Roman" w:hAnsi="Times New Roman" w:cs="Times New Roman"/>
          <w:sz w:val="24"/>
          <w:szCs w:val="24"/>
        </w:rPr>
      </w:pPr>
      <w:r w:rsidRPr="00206162">
        <w:rPr>
          <w:rFonts w:ascii="Times New Roman" w:hAnsi="Times New Roman" w:cs="Times New Roman"/>
          <w:sz w:val="24"/>
          <w:szCs w:val="24"/>
        </w:rPr>
        <w:t>Svītrot 34.punktu.</w:t>
      </w:r>
    </w:p>
    <w:p w:rsidR="00206162" w:rsidRDefault="00517DCF" w:rsidP="00206162">
      <w:pPr>
        <w:pStyle w:val="ListParagraph"/>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 xml:space="preserve">Papildināt noteikumu 38.punktu </w:t>
      </w:r>
      <w:r w:rsidR="00DC331E" w:rsidRPr="00206162">
        <w:rPr>
          <w:rFonts w:ascii="Times New Roman" w:hAnsi="Times New Roman" w:cs="Times New Roman"/>
          <w:sz w:val="24"/>
          <w:szCs w:val="24"/>
        </w:rPr>
        <w:t>aiz</w:t>
      </w:r>
      <w:r w:rsidRPr="00206162">
        <w:rPr>
          <w:rFonts w:ascii="Times New Roman" w:hAnsi="Times New Roman" w:cs="Times New Roman"/>
          <w:sz w:val="24"/>
          <w:szCs w:val="24"/>
        </w:rPr>
        <w:t xml:space="preserve"> vārda “sēdi.” ar </w:t>
      </w:r>
      <w:r w:rsidR="007D4DF4">
        <w:rPr>
          <w:rFonts w:ascii="Times New Roman" w:hAnsi="Times New Roman" w:cs="Times New Roman"/>
          <w:sz w:val="24"/>
          <w:szCs w:val="24"/>
        </w:rPr>
        <w:t xml:space="preserve">tekstu šādā redakcijā: </w:t>
      </w:r>
      <w:r w:rsidRPr="00206162">
        <w:rPr>
          <w:rFonts w:ascii="Times New Roman" w:hAnsi="Times New Roman" w:cs="Times New Roman"/>
          <w:sz w:val="24"/>
          <w:szCs w:val="24"/>
        </w:rPr>
        <w:t>“Kopīgā komiteju sēde var notikt, ja tajā piedalās vairāk kā puse no katras komitejas locekļiem. Lēmumu pieņem ar klātesošo komiteju locekļu balsu vairākumu. Balsīm sadaloties līdzīgi, izšķirošā ir tās komitejas priekšsēdētāja balss, kurš vada kopīgo komiteju sēdi.”</w:t>
      </w:r>
    </w:p>
    <w:p w:rsidR="00517DCF" w:rsidRDefault="00D1011B" w:rsidP="00206162">
      <w:pPr>
        <w:pStyle w:val="ListParagraph"/>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 xml:space="preserve"> Izteikt noteikumu 40.6.punktu šādā redakcijā: “40.6. sagatavo izsniegšanai komiteju lēmumus;”</w:t>
      </w:r>
    </w:p>
    <w:p w:rsidR="006C2E3A" w:rsidRDefault="00146A22" w:rsidP="00206162">
      <w:pPr>
        <w:pStyle w:val="ListParagraph"/>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Svītrot 59.punktu.</w:t>
      </w:r>
    </w:p>
    <w:p w:rsidR="00214928" w:rsidRDefault="00EA0CFA" w:rsidP="00206162">
      <w:pPr>
        <w:pStyle w:val="ListParagraph"/>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 xml:space="preserve">Aizstāt </w:t>
      </w:r>
      <w:r w:rsidR="00024EE9" w:rsidRPr="00206162">
        <w:rPr>
          <w:rFonts w:ascii="Times New Roman" w:hAnsi="Times New Roman" w:cs="Times New Roman"/>
          <w:sz w:val="24"/>
          <w:szCs w:val="24"/>
        </w:rPr>
        <w:t xml:space="preserve">noteikumu 71.punktā vārdus “citiem pašvaldības iedzīvotājiem” ar vārdiem “citām personām” un papildinot šo punktu ar tekstu šādā redakcijā: “neveicot personu datu apstrādi, ja tas nav nepieciešams </w:t>
      </w:r>
      <w:r w:rsidR="00A010DA" w:rsidRPr="00206162">
        <w:rPr>
          <w:rFonts w:ascii="Times New Roman" w:hAnsi="Times New Roman" w:cs="Times New Roman"/>
          <w:sz w:val="24"/>
          <w:szCs w:val="24"/>
        </w:rPr>
        <w:t>saskaņā ar normatīvajiem aktiem.</w:t>
      </w:r>
      <w:r w:rsidR="00024EE9" w:rsidRPr="00206162">
        <w:rPr>
          <w:rFonts w:ascii="Times New Roman" w:hAnsi="Times New Roman" w:cs="Times New Roman"/>
          <w:sz w:val="24"/>
          <w:szCs w:val="24"/>
        </w:rPr>
        <w:t>”</w:t>
      </w:r>
    </w:p>
    <w:p w:rsidR="00146A22" w:rsidRDefault="007B7D55" w:rsidP="00206162">
      <w:pPr>
        <w:pStyle w:val="ListParagraph"/>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Svītrot 93.punktu.</w:t>
      </w:r>
    </w:p>
    <w:p w:rsidR="002F5448" w:rsidRDefault="00A010DA" w:rsidP="00206162">
      <w:pPr>
        <w:pStyle w:val="ListParagraph"/>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Papildināt noteikumu 107.punktu aiz vārda “novada” ar vārdu “pašvaldības”.</w:t>
      </w:r>
    </w:p>
    <w:p w:rsidR="006C2E3A" w:rsidRDefault="007B7D55" w:rsidP="006C2E3A">
      <w:pPr>
        <w:pStyle w:val="ListParagraph"/>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Aizstāt X</w:t>
      </w:r>
      <w:r w:rsidR="007D4DF4">
        <w:rPr>
          <w:rFonts w:ascii="Times New Roman" w:hAnsi="Times New Roman" w:cs="Times New Roman"/>
          <w:sz w:val="24"/>
          <w:szCs w:val="24"/>
        </w:rPr>
        <w:t>.</w:t>
      </w:r>
      <w:r w:rsidRPr="00206162">
        <w:rPr>
          <w:rFonts w:ascii="Times New Roman" w:hAnsi="Times New Roman" w:cs="Times New Roman"/>
          <w:sz w:val="24"/>
          <w:szCs w:val="24"/>
        </w:rPr>
        <w:t xml:space="preserve"> nodaļas nosaukumā vārdu “jautājumi” ar vārdu “jautājums”.</w:t>
      </w:r>
    </w:p>
    <w:p w:rsidR="00206162" w:rsidRPr="00206162" w:rsidRDefault="00206162" w:rsidP="00206162">
      <w:pPr>
        <w:ind w:left="709"/>
        <w:jc w:val="both"/>
        <w:rPr>
          <w:rFonts w:ascii="Times New Roman" w:hAnsi="Times New Roman" w:cs="Times New Roman"/>
          <w:sz w:val="24"/>
          <w:szCs w:val="24"/>
        </w:rPr>
      </w:pPr>
    </w:p>
    <w:p w:rsidR="0012600E" w:rsidRPr="00206162" w:rsidRDefault="0012600E" w:rsidP="00206162">
      <w:pPr>
        <w:pStyle w:val="ListParagraph"/>
        <w:numPr>
          <w:ilvl w:val="0"/>
          <w:numId w:val="3"/>
        </w:numPr>
        <w:jc w:val="both"/>
        <w:rPr>
          <w:rFonts w:ascii="Times New Roman" w:hAnsi="Times New Roman" w:cs="Times New Roman"/>
          <w:sz w:val="24"/>
          <w:szCs w:val="24"/>
        </w:rPr>
      </w:pPr>
      <w:r w:rsidRPr="00206162">
        <w:rPr>
          <w:rFonts w:ascii="Times New Roman" w:hAnsi="Times New Roman" w:cs="Times New Roman"/>
          <w:sz w:val="24"/>
          <w:szCs w:val="24"/>
        </w:rPr>
        <w:t>Saistošie noteikumi st</w:t>
      </w:r>
      <w:r w:rsidR="00206162">
        <w:rPr>
          <w:rFonts w:ascii="Times New Roman" w:hAnsi="Times New Roman" w:cs="Times New Roman"/>
          <w:sz w:val="24"/>
          <w:szCs w:val="24"/>
        </w:rPr>
        <w:t>ājas spēkā nākamajā dienā pēc to parakstīšanas.</w:t>
      </w:r>
    </w:p>
    <w:p w:rsidR="006C2E3A" w:rsidRDefault="006C2E3A" w:rsidP="006C2E3A">
      <w:pPr>
        <w:jc w:val="both"/>
        <w:rPr>
          <w:rFonts w:ascii="Times New Roman" w:hAnsi="Times New Roman" w:cs="Times New Roman"/>
          <w:sz w:val="24"/>
          <w:szCs w:val="24"/>
        </w:rPr>
      </w:pPr>
    </w:p>
    <w:p w:rsidR="006C2E3A" w:rsidRDefault="00206162" w:rsidP="006C2E3A">
      <w:pPr>
        <w:jc w:val="both"/>
        <w:rPr>
          <w:rFonts w:ascii="Times New Roman" w:hAnsi="Times New Roman" w:cs="Times New Roman"/>
          <w:sz w:val="24"/>
          <w:szCs w:val="24"/>
        </w:rPr>
      </w:pPr>
      <w:r>
        <w:rPr>
          <w:rFonts w:ascii="Times New Roman" w:hAnsi="Times New Roman" w:cs="Times New Roman"/>
          <w:sz w:val="24"/>
          <w:szCs w:val="24"/>
        </w:rPr>
        <w:t>Pašvaldības domes priekšsēdētāja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V.Jablonska</w:t>
      </w:r>
    </w:p>
    <w:p w:rsidR="006C2E3A" w:rsidRDefault="006C2E3A" w:rsidP="006C2E3A">
      <w:pPr>
        <w:jc w:val="both"/>
        <w:rPr>
          <w:rFonts w:ascii="Times New Roman" w:hAnsi="Times New Roman" w:cs="Times New Roman"/>
          <w:sz w:val="24"/>
          <w:szCs w:val="24"/>
        </w:rPr>
      </w:pPr>
    </w:p>
    <w:p w:rsidR="006C2E3A" w:rsidRDefault="006C2E3A" w:rsidP="006C2E3A">
      <w:pPr>
        <w:jc w:val="both"/>
        <w:rPr>
          <w:rFonts w:ascii="Times New Roman" w:hAnsi="Times New Roman" w:cs="Times New Roman"/>
          <w:sz w:val="24"/>
          <w:szCs w:val="24"/>
        </w:rPr>
      </w:pPr>
    </w:p>
    <w:p w:rsidR="006C2E3A" w:rsidRDefault="006C2E3A" w:rsidP="006C2E3A">
      <w:pPr>
        <w:jc w:val="both"/>
        <w:rPr>
          <w:rFonts w:ascii="Times New Roman" w:hAnsi="Times New Roman" w:cs="Times New Roman"/>
          <w:sz w:val="24"/>
          <w:szCs w:val="24"/>
        </w:rPr>
      </w:pPr>
    </w:p>
    <w:p w:rsidR="006C2E3A" w:rsidRDefault="006C2E3A" w:rsidP="006C2E3A">
      <w:pPr>
        <w:jc w:val="both"/>
        <w:rPr>
          <w:rFonts w:ascii="Times New Roman" w:hAnsi="Times New Roman" w:cs="Times New Roman"/>
          <w:sz w:val="24"/>
          <w:szCs w:val="24"/>
        </w:rPr>
      </w:pPr>
    </w:p>
    <w:p w:rsidR="006C2E3A" w:rsidRDefault="006C2E3A" w:rsidP="006C2E3A">
      <w:pPr>
        <w:spacing w:after="0" w:line="240" w:lineRule="auto"/>
        <w:jc w:val="center"/>
        <w:rPr>
          <w:rFonts w:ascii="Times New Roman" w:eastAsia="Times New Roman" w:hAnsi="Times New Roman" w:cs="Times New Roman"/>
          <w:b/>
          <w:bCs/>
          <w:sz w:val="26"/>
          <w:szCs w:val="26"/>
          <w:lang w:eastAsia="lv-LV"/>
        </w:rPr>
      </w:pPr>
      <w:bookmarkStart w:id="0" w:name="_GoBack"/>
      <w:bookmarkEnd w:id="0"/>
      <w:r w:rsidRPr="006C2E3A">
        <w:rPr>
          <w:rFonts w:ascii="Times New Roman" w:eastAsia="Times New Roman" w:hAnsi="Times New Roman" w:cs="Times New Roman"/>
          <w:b/>
          <w:bCs/>
          <w:sz w:val="26"/>
          <w:szCs w:val="26"/>
          <w:lang w:eastAsia="lv-LV"/>
        </w:rPr>
        <w:lastRenderedPageBreak/>
        <w:t>PASKAIDROJUMA RAKSTS</w:t>
      </w:r>
    </w:p>
    <w:p w:rsidR="00727E95" w:rsidRPr="006C2E3A" w:rsidRDefault="00727E95" w:rsidP="006C2E3A">
      <w:pPr>
        <w:spacing w:after="0" w:line="240" w:lineRule="auto"/>
        <w:jc w:val="center"/>
        <w:rPr>
          <w:rFonts w:ascii="Times New Roman" w:eastAsia="Times New Roman" w:hAnsi="Times New Roman" w:cs="Times New Roman"/>
          <w:b/>
          <w:bCs/>
          <w:sz w:val="26"/>
          <w:szCs w:val="26"/>
          <w:lang w:eastAsia="lv-LV"/>
        </w:rPr>
      </w:pPr>
    </w:p>
    <w:p w:rsidR="006C2E3A" w:rsidRDefault="00727E95" w:rsidP="006C2E3A">
      <w:pPr>
        <w:spacing w:after="0" w:line="240" w:lineRule="auto"/>
        <w:jc w:val="center"/>
        <w:rPr>
          <w:rFonts w:ascii="Times New Roman" w:eastAsia="Times New Roman" w:hAnsi="Times New Roman" w:cs="Times New Roman"/>
          <w:b/>
          <w:bCs/>
          <w:sz w:val="26"/>
          <w:szCs w:val="26"/>
          <w:lang w:eastAsia="lv-LV"/>
        </w:rPr>
      </w:pPr>
      <w:r w:rsidRPr="00727E95">
        <w:rPr>
          <w:rFonts w:ascii="Times New Roman" w:eastAsia="Times New Roman" w:hAnsi="Times New Roman" w:cs="Times New Roman"/>
          <w:b/>
          <w:bCs/>
          <w:sz w:val="26"/>
          <w:szCs w:val="26"/>
          <w:lang w:eastAsia="lv-LV"/>
        </w:rPr>
        <w:t>Grozījumi Priekules novada pašvaldības domes 2017.gada 23.februāra saistošajos noteikumos Nr.17/2 „Priekules novada pašvaldības nolikums”</w:t>
      </w:r>
    </w:p>
    <w:p w:rsidR="00727E95" w:rsidRPr="006C2E3A" w:rsidRDefault="00727E95" w:rsidP="006C2E3A">
      <w:pPr>
        <w:spacing w:after="0" w:line="240" w:lineRule="auto"/>
        <w:jc w:val="center"/>
        <w:rPr>
          <w:rFonts w:ascii="Times New Roman" w:eastAsia="Times New Roman" w:hAnsi="Times New Roman" w:cs="Times New Roman"/>
          <w:b/>
          <w:bCs/>
          <w:sz w:val="26"/>
          <w:szCs w:val="26"/>
          <w:lang w:eastAsia="lv-LV"/>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81"/>
        <w:gridCol w:w="5008"/>
      </w:tblGrid>
      <w:tr w:rsidR="006C2E3A" w:rsidRPr="006C2E3A" w:rsidTr="00B273E6">
        <w:trPr>
          <w:tblHeader/>
        </w:trPr>
        <w:tc>
          <w:tcPr>
            <w:tcW w:w="2275" w:type="pct"/>
            <w:tcBorders>
              <w:top w:val="single" w:sz="8" w:space="0" w:color="000000"/>
              <w:left w:val="single" w:sz="8" w:space="0" w:color="000000"/>
              <w:bottom w:val="single" w:sz="8" w:space="0" w:color="000000"/>
              <w:right w:val="single" w:sz="8" w:space="0" w:color="000000"/>
            </w:tcBorders>
            <w:vAlign w:val="center"/>
            <w:hideMark/>
          </w:tcPr>
          <w:p w:rsidR="006C2E3A" w:rsidRPr="006C2E3A" w:rsidRDefault="006C2E3A" w:rsidP="006C2E3A">
            <w:pPr>
              <w:spacing w:after="0" w:line="240" w:lineRule="auto"/>
              <w:jc w:val="both"/>
              <w:rPr>
                <w:rFonts w:ascii="Times New Roman" w:eastAsia="Times New Roman" w:hAnsi="Times New Roman" w:cs="Times New Roman"/>
                <w:b/>
                <w:bCs/>
                <w:sz w:val="24"/>
                <w:szCs w:val="24"/>
                <w:lang w:eastAsia="lv-LV"/>
              </w:rPr>
            </w:pPr>
            <w:r w:rsidRPr="006C2E3A">
              <w:rPr>
                <w:rFonts w:ascii="Times New Roman" w:eastAsia="Times New Roman" w:hAnsi="Times New Roman" w:cs="Times New Roman"/>
                <w:b/>
                <w:bCs/>
                <w:sz w:val="24"/>
                <w:szCs w:val="24"/>
                <w:lang w:eastAsia="lv-LV"/>
              </w:rPr>
              <w:t>Paskaidrojuma raksta sadaļas</w:t>
            </w:r>
          </w:p>
        </w:tc>
        <w:tc>
          <w:tcPr>
            <w:tcW w:w="2725" w:type="pct"/>
            <w:tcBorders>
              <w:top w:val="single" w:sz="8" w:space="0" w:color="000000"/>
              <w:left w:val="single" w:sz="8" w:space="0" w:color="000000"/>
              <w:bottom w:val="single" w:sz="8" w:space="0" w:color="000000"/>
              <w:right w:val="single" w:sz="8" w:space="0" w:color="000000"/>
            </w:tcBorders>
            <w:vAlign w:val="center"/>
            <w:hideMark/>
          </w:tcPr>
          <w:p w:rsidR="006C2E3A" w:rsidRPr="006C2E3A" w:rsidRDefault="006C2E3A" w:rsidP="006C2E3A">
            <w:pPr>
              <w:spacing w:after="0" w:line="240" w:lineRule="auto"/>
              <w:jc w:val="both"/>
              <w:rPr>
                <w:rFonts w:ascii="Times New Roman" w:eastAsia="Times New Roman" w:hAnsi="Times New Roman" w:cs="Times New Roman"/>
                <w:b/>
                <w:bCs/>
                <w:sz w:val="24"/>
                <w:szCs w:val="24"/>
                <w:lang w:eastAsia="lv-LV"/>
              </w:rPr>
            </w:pPr>
            <w:r w:rsidRPr="006C2E3A">
              <w:rPr>
                <w:rFonts w:ascii="Times New Roman" w:eastAsia="Times New Roman" w:hAnsi="Times New Roman" w:cs="Times New Roman"/>
                <w:b/>
                <w:bCs/>
                <w:sz w:val="24"/>
                <w:szCs w:val="24"/>
                <w:lang w:eastAsia="lv-LV"/>
              </w:rPr>
              <w:t>Norādāmā informācija</w:t>
            </w:r>
          </w:p>
        </w:tc>
      </w:tr>
      <w:tr w:rsidR="006C2E3A" w:rsidRPr="006C2E3A" w:rsidTr="00B273E6">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1. Īss projekta satura izklāsts</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Atbilstoši likuma „Par pašvaldībām” 24.panta pirmajai daļai pašvaldības nolikums ir saistošie noteikumi, kas nosaka pašvaldības pārvaldes organizāciju, lēmumu pieņemšanas kārtību, iedzīvotāju tiesības un pienākumus vietējā pārvaldē, kā arī citus pašvaldības darba organizācijas jautājumus.</w:t>
            </w:r>
          </w:p>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p>
        </w:tc>
      </w:tr>
      <w:tr w:rsidR="006C2E3A" w:rsidRPr="006C2E3A" w:rsidTr="00B273E6">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C43B67" w:rsidP="00C43B67">
            <w:pPr>
              <w:tabs>
                <w:tab w:val="left" w:pos="284"/>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r w:rsidR="006C2E3A" w:rsidRPr="006C2E3A">
              <w:rPr>
                <w:rFonts w:ascii="Times New Roman" w:eastAsia="Times New Roman" w:hAnsi="Times New Roman" w:cs="Times New Roman"/>
                <w:bCs/>
                <w:sz w:val="24"/>
                <w:szCs w:val="24"/>
                <w:lang w:eastAsia="lv-LV"/>
              </w:rPr>
              <w:t>Projekta nepieciešamības pamatojums</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A010DA" w:rsidP="00A010DA">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w:t>
            </w:r>
            <w:r w:rsidRPr="00A010DA">
              <w:rPr>
                <w:rFonts w:ascii="Times New Roman" w:eastAsia="Times New Roman" w:hAnsi="Times New Roman" w:cs="Times New Roman"/>
                <w:bCs/>
                <w:sz w:val="24"/>
                <w:szCs w:val="24"/>
                <w:lang w:eastAsia="lv-LV"/>
              </w:rPr>
              <w:t>omes pilnvarojums izs</w:t>
            </w:r>
            <w:r>
              <w:rPr>
                <w:rFonts w:ascii="Times New Roman" w:eastAsia="Times New Roman" w:hAnsi="Times New Roman" w:cs="Times New Roman"/>
                <w:bCs/>
                <w:sz w:val="24"/>
                <w:szCs w:val="24"/>
                <w:lang w:eastAsia="lv-LV"/>
              </w:rPr>
              <w:t xml:space="preserve">trādāt saistošos noteikumus par </w:t>
            </w:r>
            <w:r w:rsidRPr="00A010DA">
              <w:rPr>
                <w:rFonts w:ascii="Times New Roman" w:eastAsia="Times New Roman" w:hAnsi="Times New Roman" w:cs="Times New Roman"/>
                <w:bCs/>
                <w:sz w:val="24"/>
                <w:szCs w:val="24"/>
                <w:lang w:eastAsia="lv-LV"/>
              </w:rPr>
              <w:t>pašvaldības nolikumu izriet no l</w:t>
            </w:r>
            <w:r>
              <w:rPr>
                <w:rFonts w:ascii="Times New Roman" w:eastAsia="Times New Roman" w:hAnsi="Times New Roman" w:cs="Times New Roman"/>
                <w:bCs/>
                <w:sz w:val="24"/>
                <w:szCs w:val="24"/>
                <w:lang w:eastAsia="lv-LV"/>
              </w:rPr>
              <w:t xml:space="preserve">ikuma 24.panta ceturtās daļas </w:t>
            </w:r>
            <w:r w:rsidRPr="00A010DA">
              <w:rPr>
                <w:rFonts w:ascii="Times New Roman" w:eastAsia="Times New Roman" w:hAnsi="Times New Roman" w:cs="Times New Roman"/>
                <w:bCs/>
                <w:sz w:val="24"/>
                <w:szCs w:val="24"/>
                <w:lang w:eastAsia="lv-LV"/>
              </w:rPr>
              <w:t xml:space="preserve">noteikumiem, kā arī </w:t>
            </w:r>
            <w:r>
              <w:rPr>
                <w:rFonts w:ascii="Times New Roman" w:eastAsia="Times New Roman" w:hAnsi="Times New Roman" w:cs="Times New Roman"/>
                <w:bCs/>
                <w:sz w:val="24"/>
                <w:szCs w:val="24"/>
                <w:lang w:eastAsia="lv-LV"/>
              </w:rPr>
              <w:t xml:space="preserve">no likuma 21.panta pirmās daļas </w:t>
            </w:r>
            <w:r w:rsidRPr="00A010DA">
              <w:rPr>
                <w:rFonts w:ascii="Times New Roman" w:eastAsia="Times New Roman" w:hAnsi="Times New Roman" w:cs="Times New Roman"/>
                <w:bCs/>
                <w:sz w:val="24"/>
                <w:szCs w:val="24"/>
                <w:lang w:eastAsia="lv-LV"/>
              </w:rPr>
              <w:t xml:space="preserve">1.punktā noteiktā, ka dome ir </w:t>
            </w:r>
            <w:r>
              <w:rPr>
                <w:rFonts w:ascii="Times New Roman" w:eastAsia="Times New Roman" w:hAnsi="Times New Roman" w:cs="Times New Roman"/>
                <w:bCs/>
                <w:sz w:val="24"/>
                <w:szCs w:val="24"/>
                <w:lang w:eastAsia="lv-LV"/>
              </w:rPr>
              <w:t xml:space="preserve">tiesīga apstiprināt pašvaldības </w:t>
            </w:r>
            <w:r w:rsidRPr="00A010DA">
              <w:rPr>
                <w:rFonts w:ascii="Times New Roman" w:eastAsia="Times New Roman" w:hAnsi="Times New Roman" w:cs="Times New Roman"/>
                <w:bCs/>
                <w:sz w:val="24"/>
                <w:szCs w:val="24"/>
                <w:lang w:eastAsia="lv-LV"/>
              </w:rPr>
              <w:t>nolikumu (attiecīgi arī apstiprināt nolikuma grozījumus)</w:t>
            </w:r>
            <w:r>
              <w:rPr>
                <w:rFonts w:ascii="Times New Roman" w:eastAsia="Times New Roman" w:hAnsi="Times New Roman" w:cs="Times New Roman"/>
                <w:bCs/>
                <w:sz w:val="24"/>
                <w:szCs w:val="24"/>
                <w:lang w:eastAsia="lv-LV"/>
              </w:rPr>
              <w:t xml:space="preserve">. </w:t>
            </w:r>
            <w:r w:rsidR="00C43B67">
              <w:rPr>
                <w:rFonts w:ascii="Times New Roman" w:eastAsia="Times New Roman" w:hAnsi="Times New Roman" w:cs="Times New Roman"/>
                <w:bCs/>
                <w:sz w:val="24"/>
                <w:szCs w:val="24"/>
                <w:lang w:eastAsia="lv-LV"/>
              </w:rPr>
              <w:t>Lai saistošie noteikumu nebūtu pretrunā ar citiem tiesību aktiem, atsevišķas saistošo noteikumu normas nepieciešams precizēt vai svītrot. Nepieciešams veikt redakcionālus labojumus, kas nemaina saistošos noteikumus pēc būtības.</w:t>
            </w:r>
          </w:p>
        </w:tc>
      </w:tr>
      <w:tr w:rsidR="006C2E3A" w:rsidRPr="006C2E3A" w:rsidTr="00B273E6">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3. Informācija par plānoto projekta ietekmi uz pašvaldības budžetu</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Saistošo noteikumu projekta īstenošana neietekmē pašvaldības budžetu.</w:t>
            </w:r>
          </w:p>
        </w:tc>
      </w:tr>
      <w:tr w:rsidR="006C2E3A" w:rsidRPr="006C2E3A" w:rsidTr="00B273E6">
        <w:trPr>
          <w:trHeight w:val="990"/>
        </w:trPr>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4. Informācija par plānoto projekta ietekmi uz uzņēmējdarbības vidi pašvaldības teritorijā</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C43B67" w:rsidP="006C2E3A">
            <w:pPr>
              <w:spacing w:after="0" w:line="240" w:lineRule="auto"/>
              <w:jc w:val="both"/>
              <w:rPr>
                <w:rFonts w:ascii="Times New Roman" w:eastAsia="Times New Roman" w:hAnsi="Times New Roman" w:cs="Times New Roman"/>
                <w:bCs/>
                <w:sz w:val="24"/>
                <w:szCs w:val="24"/>
                <w:lang w:eastAsia="lv-LV"/>
              </w:rPr>
            </w:pPr>
            <w:r w:rsidRPr="00C43B67">
              <w:rPr>
                <w:rFonts w:ascii="Times New Roman" w:eastAsia="Times New Roman" w:hAnsi="Times New Roman" w:cs="Times New Roman"/>
                <w:bCs/>
                <w:sz w:val="24"/>
                <w:szCs w:val="24"/>
                <w:lang w:eastAsia="lv-LV"/>
              </w:rPr>
              <w:t>Saistošo noteikumu grozījumu projekts šo jomu neskar.</w:t>
            </w:r>
          </w:p>
        </w:tc>
      </w:tr>
      <w:tr w:rsidR="006C2E3A" w:rsidRPr="006C2E3A" w:rsidTr="00B273E6">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5. Informācija par administratīvajām procedūrām</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C43B67" w:rsidP="006C2E3A">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Saistošo noteikumu grozījumu projekts šo jomu neskar.</w:t>
            </w:r>
            <w:r w:rsidR="006C2E3A" w:rsidRPr="006C2E3A">
              <w:rPr>
                <w:rFonts w:ascii="Times New Roman" w:eastAsia="Times New Roman" w:hAnsi="Times New Roman" w:cs="Times New Roman"/>
                <w:bCs/>
                <w:sz w:val="24"/>
                <w:szCs w:val="24"/>
                <w:lang w:eastAsia="lv-LV"/>
              </w:rPr>
              <w:t xml:space="preserve"> </w:t>
            </w:r>
          </w:p>
        </w:tc>
      </w:tr>
      <w:tr w:rsidR="006C2E3A" w:rsidRPr="006C2E3A" w:rsidTr="00B273E6">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6. Informācija par konsultācijām ar privātpersonām</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C907E3">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 xml:space="preserve">Saistošo noteikumu izstrādē nav nepieciešama konsultēšanās ar privātpersonām, jo tie </w:t>
            </w:r>
            <w:r w:rsidR="00C43B67">
              <w:rPr>
                <w:rFonts w:ascii="Times New Roman" w:eastAsia="Times New Roman" w:hAnsi="Times New Roman" w:cs="Times New Roman"/>
                <w:bCs/>
                <w:sz w:val="24"/>
                <w:szCs w:val="24"/>
                <w:lang w:eastAsia="lv-LV"/>
              </w:rPr>
              <w:t>neskar</w:t>
            </w:r>
            <w:r w:rsidRPr="006C2E3A">
              <w:rPr>
                <w:rFonts w:ascii="Times New Roman" w:eastAsia="Times New Roman" w:hAnsi="Times New Roman" w:cs="Times New Roman"/>
                <w:bCs/>
                <w:sz w:val="24"/>
                <w:szCs w:val="24"/>
                <w:lang w:eastAsia="lv-LV"/>
              </w:rPr>
              <w:t xml:space="preserve"> sabiedrības intereses</w:t>
            </w:r>
            <w:r w:rsidR="00C43B67">
              <w:rPr>
                <w:rFonts w:ascii="Times New Roman" w:eastAsia="Times New Roman" w:hAnsi="Times New Roman" w:cs="Times New Roman"/>
                <w:bCs/>
                <w:sz w:val="24"/>
                <w:szCs w:val="24"/>
                <w:lang w:eastAsia="lv-LV"/>
              </w:rPr>
              <w:t>.</w:t>
            </w:r>
          </w:p>
        </w:tc>
      </w:tr>
    </w:tbl>
    <w:p w:rsidR="006C2E3A" w:rsidRPr="006C2E3A" w:rsidRDefault="006C2E3A" w:rsidP="006C2E3A">
      <w:pPr>
        <w:spacing w:after="0" w:line="240" w:lineRule="auto"/>
        <w:rPr>
          <w:rFonts w:ascii="Times New Roman" w:eastAsia="Times New Roman" w:hAnsi="Times New Roman" w:cs="Times New Roman"/>
          <w:sz w:val="24"/>
          <w:szCs w:val="24"/>
          <w:lang w:eastAsia="lv-LV"/>
        </w:rPr>
      </w:pPr>
    </w:p>
    <w:p w:rsidR="006C2E3A" w:rsidRPr="006C2E3A" w:rsidRDefault="006C2E3A" w:rsidP="006C2E3A">
      <w:pPr>
        <w:spacing w:after="0" w:line="240" w:lineRule="auto"/>
        <w:rPr>
          <w:rFonts w:ascii="Times New Roman" w:eastAsia="Times New Roman" w:hAnsi="Times New Roman" w:cs="Times New Roman"/>
          <w:sz w:val="24"/>
          <w:szCs w:val="24"/>
          <w:lang w:eastAsia="lv-LV"/>
        </w:rPr>
      </w:pPr>
    </w:p>
    <w:p w:rsidR="006C2E3A" w:rsidRPr="006C2E3A" w:rsidRDefault="006C2E3A" w:rsidP="006C2E3A">
      <w:pPr>
        <w:spacing w:after="0" w:line="240" w:lineRule="auto"/>
        <w:rPr>
          <w:rFonts w:ascii="Times New Roman" w:eastAsia="Times New Roman" w:hAnsi="Times New Roman" w:cs="Times New Roman"/>
          <w:sz w:val="24"/>
          <w:szCs w:val="24"/>
          <w:lang w:eastAsia="lv-LV"/>
        </w:rPr>
      </w:pPr>
    </w:p>
    <w:p w:rsidR="006C2E3A" w:rsidRPr="006C2E3A" w:rsidRDefault="006C2E3A" w:rsidP="006C2E3A">
      <w:pPr>
        <w:jc w:val="both"/>
        <w:rPr>
          <w:rFonts w:ascii="Times New Roman" w:hAnsi="Times New Roman" w:cs="Times New Roman"/>
          <w:sz w:val="24"/>
          <w:szCs w:val="24"/>
        </w:rPr>
      </w:pPr>
      <w:r w:rsidRPr="006C2E3A">
        <w:rPr>
          <w:rFonts w:ascii="Times New Roman" w:eastAsia="Times New Roman" w:hAnsi="Times New Roman" w:cs="Times New Roman"/>
          <w:sz w:val="24"/>
          <w:szCs w:val="24"/>
          <w:lang w:eastAsia="lv-LV"/>
        </w:rPr>
        <w:t>Pašvaldības do</w:t>
      </w:r>
      <w:r>
        <w:rPr>
          <w:rFonts w:ascii="Times New Roman" w:eastAsia="Times New Roman" w:hAnsi="Times New Roman" w:cs="Times New Roman"/>
          <w:sz w:val="24"/>
          <w:szCs w:val="24"/>
          <w:lang w:eastAsia="lv-LV"/>
        </w:rPr>
        <w:t>mes priekšsēdētāja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6C2E3A">
        <w:rPr>
          <w:rFonts w:ascii="Times New Roman" w:eastAsia="Times New Roman" w:hAnsi="Times New Roman" w:cs="Times New Roman"/>
          <w:sz w:val="24"/>
          <w:szCs w:val="24"/>
          <w:lang w:eastAsia="lv-LV"/>
        </w:rPr>
        <w:t>Vija</w:t>
      </w:r>
      <w:r>
        <w:rPr>
          <w:rFonts w:ascii="Times New Roman" w:eastAsia="Times New Roman" w:hAnsi="Times New Roman" w:cs="Times New Roman"/>
          <w:sz w:val="24"/>
          <w:szCs w:val="24"/>
          <w:lang w:eastAsia="lv-LV"/>
        </w:rPr>
        <w:t xml:space="preserve"> Jablonska</w:t>
      </w:r>
    </w:p>
    <w:sectPr w:rsidR="006C2E3A" w:rsidRPr="006C2E3A" w:rsidSect="000D2BD9">
      <w:pgSz w:w="11906" w:h="16838"/>
      <w:pgMar w:top="1440" w:right="113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67D6"/>
    <w:multiLevelType w:val="multilevel"/>
    <w:tmpl w:val="30B852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1491F25"/>
    <w:multiLevelType w:val="hybridMultilevel"/>
    <w:tmpl w:val="110EB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B5973C2"/>
    <w:multiLevelType w:val="multilevel"/>
    <w:tmpl w:val="80E43698"/>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F"/>
    <w:rsid w:val="00024EE9"/>
    <w:rsid w:val="000D2BD9"/>
    <w:rsid w:val="001121AB"/>
    <w:rsid w:val="0012600E"/>
    <w:rsid w:val="00146A22"/>
    <w:rsid w:val="00206162"/>
    <w:rsid w:val="00214928"/>
    <w:rsid w:val="002F5448"/>
    <w:rsid w:val="00392A91"/>
    <w:rsid w:val="003D4505"/>
    <w:rsid w:val="003E0421"/>
    <w:rsid w:val="003E46EE"/>
    <w:rsid w:val="004148F8"/>
    <w:rsid w:val="00423C96"/>
    <w:rsid w:val="004905AA"/>
    <w:rsid w:val="00496E1A"/>
    <w:rsid w:val="004D65CD"/>
    <w:rsid w:val="004F56D1"/>
    <w:rsid w:val="00517DCF"/>
    <w:rsid w:val="005D745C"/>
    <w:rsid w:val="006121F4"/>
    <w:rsid w:val="006A7E76"/>
    <w:rsid w:val="006C2E3A"/>
    <w:rsid w:val="00727E95"/>
    <w:rsid w:val="00777F24"/>
    <w:rsid w:val="007B7D55"/>
    <w:rsid w:val="007D4DF4"/>
    <w:rsid w:val="00986F11"/>
    <w:rsid w:val="00A010DA"/>
    <w:rsid w:val="00A85BCE"/>
    <w:rsid w:val="00AB45A8"/>
    <w:rsid w:val="00B86A5F"/>
    <w:rsid w:val="00C2508B"/>
    <w:rsid w:val="00C43B67"/>
    <w:rsid w:val="00C907E3"/>
    <w:rsid w:val="00CC77F7"/>
    <w:rsid w:val="00D1011B"/>
    <w:rsid w:val="00DC331E"/>
    <w:rsid w:val="00DF500D"/>
    <w:rsid w:val="00E17236"/>
    <w:rsid w:val="00E61F05"/>
    <w:rsid w:val="00EA0CFA"/>
    <w:rsid w:val="00EA6F3A"/>
    <w:rsid w:val="00FA4CD0"/>
    <w:rsid w:val="00FB6CD2"/>
    <w:rsid w:val="00FC4B43"/>
    <w:rsid w:val="00FD5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C2508B"/>
    <w:pPr>
      <w:keepNext/>
      <w:keepLines/>
      <w:spacing w:after="15" w:line="252" w:lineRule="auto"/>
      <w:ind w:left="10" w:right="54" w:hanging="10"/>
      <w:jc w:val="center"/>
      <w:outlineLvl w:val="0"/>
    </w:pPr>
    <w:rPr>
      <w:rFonts w:ascii="Times New Roman" w:eastAsia="Times New Roman" w:hAnsi="Times New Roman" w:cs="Times New Roman"/>
      <w:b/>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E1A"/>
    <w:pPr>
      <w:ind w:left="720"/>
      <w:contextualSpacing/>
    </w:pPr>
  </w:style>
  <w:style w:type="character" w:customStyle="1" w:styleId="Heading1Char">
    <w:name w:val="Heading 1 Char"/>
    <w:basedOn w:val="DefaultParagraphFont"/>
    <w:link w:val="Heading1"/>
    <w:uiPriority w:val="9"/>
    <w:rsid w:val="00C2508B"/>
    <w:rPr>
      <w:rFonts w:ascii="Times New Roman" w:eastAsia="Times New Roman" w:hAnsi="Times New Roman" w:cs="Times New Roman"/>
      <w:b/>
      <w:color w:val="000000"/>
      <w:lang w:eastAsia="lv-LV"/>
    </w:rPr>
  </w:style>
  <w:style w:type="paragraph" w:styleId="BalloonText">
    <w:name w:val="Balloon Text"/>
    <w:basedOn w:val="Normal"/>
    <w:link w:val="BalloonTextChar"/>
    <w:uiPriority w:val="99"/>
    <w:semiHidden/>
    <w:unhideWhenUsed/>
    <w:rsid w:val="0098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C2508B"/>
    <w:pPr>
      <w:keepNext/>
      <w:keepLines/>
      <w:spacing w:after="15" w:line="252" w:lineRule="auto"/>
      <w:ind w:left="10" w:right="54" w:hanging="10"/>
      <w:jc w:val="center"/>
      <w:outlineLvl w:val="0"/>
    </w:pPr>
    <w:rPr>
      <w:rFonts w:ascii="Times New Roman" w:eastAsia="Times New Roman" w:hAnsi="Times New Roman" w:cs="Times New Roman"/>
      <w:b/>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E1A"/>
    <w:pPr>
      <w:ind w:left="720"/>
      <w:contextualSpacing/>
    </w:pPr>
  </w:style>
  <w:style w:type="character" w:customStyle="1" w:styleId="Heading1Char">
    <w:name w:val="Heading 1 Char"/>
    <w:basedOn w:val="DefaultParagraphFont"/>
    <w:link w:val="Heading1"/>
    <w:uiPriority w:val="9"/>
    <w:rsid w:val="00C2508B"/>
    <w:rPr>
      <w:rFonts w:ascii="Times New Roman" w:eastAsia="Times New Roman" w:hAnsi="Times New Roman" w:cs="Times New Roman"/>
      <w:b/>
      <w:color w:val="000000"/>
      <w:lang w:eastAsia="lv-LV"/>
    </w:rPr>
  </w:style>
  <w:style w:type="paragraph" w:styleId="BalloonText">
    <w:name w:val="Balloon Text"/>
    <w:basedOn w:val="Normal"/>
    <w:link w:val="BalloonTextChar"/>
    <w:uiPriority w:val="99"/>
    <w:semiHidden/>
    <w:unhideWhenUsed/>
    <w:rsid w:val="0098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07893">
      <w:bodyDiv w:val="1"/>
      <w:marLeft w:val="0"/>
      <w:marRight w:val="0"/>
      <w:marTop w:val="0"/>
      <w:marBottom w:val="0"/>
      <w:divBdr>
        <w:top w:val="none" w:sz="0" w:space="0" w:color="auto"/>
        <w:left w:val="none" w:sz="0" w:space="0" w:color="auto"/>
        <w:bottom w:val="none" w:sz="0" w:space="0" w:color="auto"/>
        <w:right w:val="none" w:sz="0" w:space="0" w:color="auto"/>
      </w:divBdr>
    </w:div>
    <w:div w:id="10191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3489</Words>
  <Characters>1989</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amickus</dc:creator>
  <cp:lastModifiedBy>Martin</cp:lastModifiedBy>
  <cp:revision>2</cp:revision>
  <cp:lastPrinted>2017-05-30T12:52:00Z</cp:lastPrinted>
  <dcterms:created xsi:type="dcterms:W3CDTF">2017-05-31T18:26:00Z</dcterms:created>
  <dcterms:modified xsi:type="dcterms:W3CDTF">2017-05-31T18:26:00Z</dcterms:modified>
</cp:coreProperties>
</file>