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A3" w:rsidRDefault="00342FA3" w:rsidP="00342FA3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 wp14:anchorId="1B4BD207" wp14:editId="46C5090B">
            <wp:extent cx="551815" cy="790575"/>
            <wp:effectExtent l="0" t="0" r="63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A3" w:rsidRDefault="00342FA3" w:rsidP="00342FA3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342FA3" w:rsidRDefault="00342FA3" w:rsidP="00342FA3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342FA3" w:rsidRDefault="00342FA3" w:rsidP="00342FA3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342FA3" w:rsidRDefault="004201DB" w:rsidP="00342FA3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e</w:t>
      </w:r>
      <w:r w:rsidR="00342FA3">
        <w:rPr>
          <w:rFonts w:ascii="Times New Roman" w:eastAsia="Batang" w:hAnsi="Times New Roman"/>
          <w:sz w:val="20"/>
          <w:szCs w:val="20"/>
        </w:rPr>
        <w:t>-pasts: dome@priekulesnovads.lv</w:t>
      </w:r>
    </w:p>
    <w:p w:rsidR="00342FA3" w:rsidRDefault="00342FA3" w:rsidP="00342FA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342FA3" w:rsidRDefault="00E35F7F" w:rsidP="00170C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APSTIPRINĀTS</w:t>
      </w:r>
    </w:p>
    <w:p w:rsidR="00342FA3" w:rsidRDefault="00342FA3" w:rsidP="00170C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342FA3" w:rsidRDefault="00342FA3" w:rsidP="00170C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481082"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81082"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.2017. lēmumu</w:t>
      </w:r>
      <w:r w:rsidR="006A5547">
        <w:rPr>
          <w:rFonts w:ascii="Times New Roman" w:hAnsi="Times New Roman"/>
          <w:color w:val="000000"/>
          <w:sz w:val="24"/>
          <w:szCs w:val="24"/>
        </w:rPr>
        <w:t xml:space="preserve"> Nr.150</w:t>
      </w:r>
    </w:p>
    <w:p w:rsidR="00342FA3" w:rsidRDefault="00481082" w:rsidP="00170C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Nr.5</w:t>
      </w:r>
      <w:r w:rsidR="00342FA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="006A5547">
        <w:rPr>
          <w:rFonts w:ascii="Times New Roman" w:hAnsi="Times New Roman"/>
          <w:color w:val="000000"/>
          <w:sz w:val="24"/>
          <w:szCs w:val="24"/>
        </w:rPr>
        <w:t>p.</w:t>
      </w:r>
      <w:r w:rsidR="00342FA3">
        <w:rPr>
          <w:rFonts w:ascii="Times New Roman" w:hAnsi="Times New Roman"/>
          <w:color w:val="000000"/>
          <w:sz w:val="24"/>
          <w:szCs w:val="24"/>
        </w:rPr>
        <w:t>)</w:t>
      </w:r>
    </w:p>
    <w:p w:rsidR="00342FA3" w:rsidRDefault="00342FA3" w:rsidP="00342FA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42FA3" w:rsidRDefault="00342FA3" w:rsidP="00342FA3">
      <w:pPr>
        <w:keepNext/>
        <w:spacing w:after="0"/>
        <w:jc w:val="center"/>
        <w:outlineLvl w:val="0"/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Pr="00230366">
        <w:rPr>
          <w:rFonts w:ascii="Times New Roman" w:hAnsi="Times New Roman"/>
          <w:bCs/>
          <w:color w:val="000000"/>
          <w:kern w:val="36"/>
          <w:sz w:val="24"/>
          <w:szCs w:val="24"/>
        </w:rPr>
        <w:t>17/4</w:t>
      </w:r>
    </w:p>
    <w:p w:rsidR="00342FA3" w:rsidRDefault="00342FA3" w:rsidP="00342F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2FA3" w:rsidRDefault="00342FA3" w:rsidP="00342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Priekules novada pašvaldības domes</w:t>
      </w:r>
    </w:p>
    <w:p w:rsidR="00342FA3" w:rsidRDefault="00342FA3" w:rsidP="00342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2017.gada 26.janvāra saistošajos noteikumos Nr.1</w:t>
      </w:r>
    </w:p>
    <w:p w:rsidR="00342FA3" w:rsidRDefault="00342FA3" w:rsidP="00342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„Par Priekules novada pašvaldības budžetu 2017.gadam”</w:t>
      </w:r>
    </w:p>
    <w:p w:rsidR="00342FA3" w:rsidRDefault="00342FA3" w:rsidP="00342F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2FA3" w:rsidRDefault="00342FA3" w:rsidP="00342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Izdoti saskaņā ar</w:t>
      </w:r>
    </w:p>
    <w:p w:rsidR="00342FA3" w:rsidRDefault="00342FA3" w:rsidP="00342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Latvijas Republikas likumiem:</w:t>
      </w:r>
    </w:p>
    <w:p w:rsidR="00342FA3" w:rsidRDefault="00342FA3" w:rsidP="00342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342FA3" w:rsidRDefault="00342FA3" w:rsidP="00342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342FA3" w:rsidRDefault="00342FA3" w:rsidP="00342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FA3" w:rsidRDefault="00342FA3" w:rsidP="00342FA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Izdarīt Priekules novada pašvaldības domes 26.01.2017. saistošajos noteikumos Nr.1 „Par Priekules novada pašvaldības budžetu 2017.gadam” ( turpmāk noteikumi) šādus grozījumus:</w:t>
      </w:r>
    </w:p>
    <w:p w:rsidR="00342FA3" w:rsidRDefault="00342FA3" w:rsidP="00342F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1.punktu šādā redakcijā:</w:t>
      </w:r>
    </w:p>
    <w:p w:rsidR="00342FA3" w:rsidRDefault="00342FA3" w:rsidP="00342FA3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budžeta līdzekļu atlikums uz gada sākumu EUR 528 343;</w:t>
      </w:r>
    </w:p>
    <w:p w:rsidR="00342FA3" w:rsidRDefault="00342FA3" w:rsidP="00342FA3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ieņēmumi EUR 5 871 907;</w:t>
      </w:r>
    </w:p>
    <w:p w:rsidR="00342FA3" w:rsidRDefault="00342FA3" w:rsidP="00342FA3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izdevumi EUR 6 942 893;</w:t>
      </w:r>
    </w:p>
    <w:p w:rsidR="00342FA3" w:rsidRDefault="00342FA3" w:rsidP="00342FA3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aizdevumu atmaksa EUR 248 847;</w:t>
      </w:r>
    </w:p>
    <w:p w:rsidR="00342FA3" w:rsidRDefault="00342FA3" w:rsidP="00342FA3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aizdevumu saņemšana EUR 791 490.</w:t>
      </w:r>
    </w:p>
    <w:p w:rsidR="00342FA3" w:rsidRDefault="00342FA3" w:rsidP="00342FA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2.punktu šādā redakcijā:</w:t>
      </w:r>
    </w:p>
    <w:p w:rsidR="00342FA3" w:rsidRDefault="00342FA3" w:rsidP="00342FA3">
      <w:pPr>
        <w:pStyle w:val="Sarakstarindkop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līdzekļu atlikums uz gada sākumu EUR 170 623;</w:t>
      </w:r>
    </w:p>
    <w:p w:rsidR="00342FA3" w:rsidRDefault="00342FA3" w:rsidP="00342FA3">
      <w:pPr>
        <w:pStyle w:val="Sarakstarindkop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ieņēmumi EUR 296 454;</w:t>
      </w:r>
    </w:p>
    <w:p w:rsidR="00342FA3" w:rsidRDefault="00342FA3" w:rsidP="00342FA3">
      <w:pPr>
        <w:pStyle w:val="Sarakstarindkop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izdevumi EUR 467077</w:t>
      </w:r>
    </w:p>
    <w:p w:rsidR="00342FA3" w:rsidRDefault="00342FA3" w:rsidP="00342F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342FA3" w:rsidRDefault="00342FA3" w:rsidP="00342FA3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“5. Apstiprināt Priekules novada pašvaldības saistību apmēru uz 31.03.2017.”</w:t>
      </w:r>
    </w:p>
    <w:p w:rsidR="00342FA3" w:rsidRDefault="00342FA3" w:rsidP="00342FA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</w:p>
    <w:p w:rsidR="00342FA3" w:rsidRDefault="00342FA3" w:rsidP="00342FA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342FA3" w:rsidRDefault="00342FA3" w:rsidP="00342FA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5.pielikumu jaunā redakcijā (skatīt 3.pielikumu).</w:t>
      </w:r>
    </w:p>
    <w:p w:rsidR="00342FA3" w:rsidRDefault="00342FA3" w:rsidP="00342FA3">
      <w:pPr>
        <w:pStyle w:val="Sarakstarindkopa"/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203791" w:rsidRDefault="00203791" w:rsidP="00342FA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42FA3" w:rsidRPr="00342FA3" w:rsidRDefault="00203791" w:rsidP="004201DB">
      <w:pPr>
        <w:shd w:val="clear" w:color="auto" w:fill="FFFFFF"/>
        <w:spacing w:before="100" w:beforeAutospacing="1" w:after="100" w:afterAutospacing="1"/>
        <w:jc w:val="both"/>
      </w:pPr>
      <w:r>
        <w:rPr>
          <w:rFonts w:ascii="Times New Roman" w:hAnsi="Times New Roman"/>
          <w:sz w:val="24"/>
          <w:szCs w:val="24"/>
        </w:rPr>
        <w:t>Pašvaldības d</w:t>
      </w:r>
      <w:r w:rsidR="00342FA3">
        <w:rPr>
          <w:rFonts w:ascii="Times New Roman" w:hAnsi="Times New Roman"/>
          <w:sz w:val="24"/>
          <w:szCs w:val="24"/>
        </w:rPr>
        <w:t>omes priekšsēdētāja</w:t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  <w:t xml:space="preserve">Vija Jablonska </w:t>
      </w:r>
    </w:p>
    <w:sectPr w:rsidR="00342FA3" w:rsidRPr="00342FA3" w:rsidSect="00342FA3">
      <w:pgSz w:w="11906" w:h="16838" w:code="9"/>
      <w:pgMar w:top="1135" w:right="110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24"/>
    <w:rsid w:val="00015A57"/>
    <w:rsid w:val="00170C1B"/>
    <w:rsid w:val="00203791"/>
    <w:rsid w:val="00215437"/>
    <w:rsid w:val="00230366"/>
    <w:rsid w:val="00342FA3"/>
    <w:rsid w:val="00417E24"/>
    <w:rsid w:val="004201DB"/>
    <w:rsid w:val="00481082"/>
    <w:rsid w:val="00486673"/>
    <w:rsid w:val="005133D5"/>
    <w:rsid w:val="00670D48"/>
    <w:rsid w:val="006A5547"/>
    <w:rsid w:val="00781350"/>
    <w:rsid w:val="00817810"/>
    <w:rsid w:val="008437C7"/>
    <w:rsid w:val="00AE1B30"/>
    <w:rsid w:val="00AE5F55"/>
    <w:rsid w:val="00B32844"/>
    <w:rsid w:val="00C24C5C"/>
    <w:rsid w:val="00C9711D"/>
    <w:rsid w:val="00CA1ADF"/>
    <w:rsid w:val="00CE1F81"/>
    <w:rsid w:val="00D72238"/>
    <w:rsid w:val="00E35F7F"/>
    <w:rsid w:val="00E66FF3"/>
    <w:rsid w:val="00F06714"/>
    <w:rsid w:val="00F804CB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7E2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F06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A1AD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F0671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22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7E2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F06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A1AD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F0671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22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dcterms:created xsi:type="dcterms:W3CDTF">2018-02-01T06:53:00Z</dcterms:created>
  <dcterms:modified xsi:type="dcterms:W3CDTF">2018-02-01T06:53:00Z</dcterms:modified>
</cp:coreProperties>
</file>