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01E" w:rsidRPr="00560C66" w:rsidRDefault="00F6101E" w:rsidP="00486783">
      <w:pPr>
        <w:spacing w:after="60"/>
        <w:jc w:val="right"/>
        <w:rPr>
          <w:rFonts w:ascii="Times New Roman" w:eastAsia="Times New Roman" w:hAnsi="Times New Roman" w:cs="Times New Roman"/>
          <w:b/>
          <w:bCs/>
          <w:sz w:val="24"/>
          <w:szCs w:val="24"/>
        </w:rPr>
      </w:pPr>
      <w:r w:rsidRPr="00560C66">
        <w:rPr>
          <w:rFonts w:ascii="Times New Roman" w:eastAsia="Times New Roman" w:hAnsi="Times New Roman" w:cs="Times New Roman"/>
          <w:b/>
          <w:bCs/>
          <w:sz w:val="24"/>
          <w:szCs w:val="24"/>
        </w:rPr>
        <w:t>APSTIPRINĀTS</w:t>
      </w:r>
    </w:p>
    <w:p w:rsidR="00F6101E" w:rsidRPr="00560C66" w:rsidRDefault="00F6101E" w:rsidP="00F6101E">
      <w:pPr>
        <w:spacing w:after="0"/>
        <w:jc w:val="right"/>
        <w:rPr>
          <w:rFonts w:ascii="Times New Roman" w:eastAsia="Times New Roman" w:hAnsi="Times New Roman" w:cs="Times New Roman"/>
          <w:sz w:val="24"/>
          <w:szCs w:val="24"/>
        </w:rPr>
      </w:pPr>
      <w:r w:rsidRPr="00560C66">
        <w:rPr>
          <w:rFonts w:ascii="Times New Roman" w:eastAsia="Times New Roman" w:hAnsi="Times New Roman" w:cs="Times New Roman"/>
          <w:sz w:val="24"/>
          <w:szCs w:val="24"/>
        </w:rPr>
        <w:t xml:space="preserve">Priekules novada pašvaldības </w:t>
      </w:r>
    </w:p>
    <w:p w:rsidR="00F6101E" w:rsidRPr="00560C66" w:rsidRDefault="00604390" w:rsidP="00F6101E">
      <w:pPr>
        <w:spacing w:after="0"/>
        <w:jc w:val="right"/>
        <w:rPr>
          <w:rFonts w:ascii="Calibri" w:eastAsia="Times New Roman" w:hAnsi="Calibri" w:cs="Times New Roman"/>
          <w:sz w:val="24"/>
          <w:szCs w:val="24"/>
        </w:rPr>
      </w:pPr>
      <w:r w:rsidRPr="00560C66">
        <w:rPr>
          <w:rFonts w:ascii="Times New Roman" w:eastAsia="Times New Roman" w:hAnsi="Times New Roman" w:cs="Times New Roman"/>
          <w:sz w:val="24"/>
          <w:szCs w:val="24"/>
        </w:rPr>
        <w:t>iepirkuma</w:t>
      </w:r>
      <w:r w:rsidR="00F6101E" w:rsidRPr="00560C66">
        <w:rPr>
          <w:rFonts w:ascii="Times New Roman" w:eastAsia="Times New Roman" w:hAnsi="Times New Roman" w:cs="Times New Roman"/>
          <w:sz w:val="24"/>
          <w:szCs w:val="24"/>
        </w:rPr>
        <w:t xml:space="preserve"> komisijas</w:t>
      </w:r>
    </w:p>
    <w:p w:rsidR="00F6101E" w:rsidRPr="00560C66" w:rsidRDefault="00604390" w:rsidP="00F6101E">
      <w:pPr>
        <w:spacing w:after="0"/>
        <w:jc w:val="right"/>
        <w:rPr>
          <w:rFonts w:ascii="Calibri" w:eastAsia="Times New Roman" w:hAnsi="Calibri" w:cs="Times New Roman"/>
          <w:sz w:val="24"/>
          <w:szCs w:val="24"/>
        </w:rPr>
      </w:pPr>
      <w:r w:rsidRPr="00560C66">
        <w:rPr>
          <w:rFonts w:ascii="Times New Roman" w:eastAsia="Times New Roman" w:hAnsi="Times New Roman" w:cs="Times New Roman"/>
          <w:sz w:val="24"/>
          <w:szCs w:val="24"/>
        </w:rPr>
        <w:t>2017</w:t>
      </w:r>
      <w:r w:rsidR="003805C8" w:rsidRPr="00560C66">
        <w:rPr>
          <w:rFonts w:ascii="Times New Roman" w:eastAsia="Times New Roman" w:hAnsi="Times New Roman" w:cs="Times New Roman"/>
          <w:sz w:val="24"/>
          <w:szCs w:val="24"/>
        </w:rPr>
        <w:t>.</w:t>
      </w:r>
      <w:r w:rsidR="003805C8" w:rsidRPr="00F85378">
        <w:rPr>
          <w:rFonts w:ascii="Times New Roman" w:eastAsia="Times New Roman" w:hAnsi="Times New Roman" w:cs="Times New Roman"/>
          <w:sz w:val="24"/>
          <w:szCs w:val="24"/>
        </w:rPr>
        <w:t xml:space="preserve">gada </w:t>
      </w:r>
      <w:r w:rsidR="003E5F6A">
        <w:rPr>
          <w:rFonts w:ascii="Times New Roman" w:eastAsia="Times New Roman" w:hAnsi="Times New Roman" w:cs="Times New Roman"/>
          <w:sz w:val="24"/>
          <w:szCs w:val="24"/>
        </w:rPr>
        <w:t>5</w:t>
      </w:r>
      <w:r w:rsidR="00F6101E" w:rsidRPr="00F85378">
        <w:rPr>
          <w:rFonts w:ascii="Times New Roman" w:eastAsia="Times New Roman" w:hAnsi="Times New Roman" w:cs="Times New Roman"/>
          <w:sz w:val="24"/>
          <w:szCs w:val="24"/>
        </w:rPr>
        <w:t>.</w:t>
      </w:r>
      <w:r w:rsidR="003E5F6A">
        <w:rPr>
          <w:rFonts w:ascii="Times New Roman" w:eastAsia="Times New Roman" w:hAnsi="Times New Roman" w:cs="Times New Roman"/>
          <w:sz w:val="24"/>
          <w:szCs w:val="24"/>
        </w:rPr>
        <w:t>aprīļa</w:t>
      </w:r>
      <w:r w:rsidR="00F6101E" w:rsidRPr="00560C66">
        <w:rPr>
          <w:rFonts w:ascii="Times New Roman" w:eastAsia="Times New Roman" w:hAnsi="Times New Roman" w:cs="Times New Roman"/>
          <w:sz w:val="24"/>
          <w:szCs w:val="24"/>
        </w:rPr>
        <w:t xml:space="preserve"> sēdē,</w:t>
      </w:r>
    </w:p>
    <w:p w:rsidR="00F6101E" w:rsidRPr="00560C66" w:rsidRDefault="00AA4A58" w:rsidP="00F6101E">
      <w:pPr>
        <w:spacing w:after="0"/>
        <w:jc w:val="right"/>
        <w:rPr>
          <w:rFonts w:ascii="Calibri" w:eastAsia="Times New Roman" w:hAnsi="Calibri" w:cs="Times New Roman"/>
          <w:sz w:val="24"/>
          <w:szCs w:val="24"/>
        </w:rPr>
      </w:pPr>
      <w:r w:rsidRPr="00560C66">
        <w:rPr>
          <w:rFonts w:ascii="Times New Roman" w:eastAsia="Times New Roman" w:hAnsi="Times New Roman" w:cs="Times New Roman"/>
          <w:sz w:val="24"/>
          <w:szCs w:val="24"/>
        </w:rPr>
        <w:t>protokols Nr.</w:t>
      </w:r>
      <w:r w:rsidRPr="00933993">
        <w:rPr>
          <w:rFonts w:ascii="Times New Roman" w:eastAsia="Times New Roman" w:hAnsi="Times New Roman" w:cs="Times New Roman"/>
          <w:sz w:val="24"/>
          <w:szCs w:val="24"/>
        </w:rPr>
        <w:t>201</w:t>
      </w:r>
      <w:r w:rsidR="00604390" w:rsidRPr="00933993">
        <w:rPr>
          <w:rFonts w:ascii="Times New Roman" w:eastAsia="Times New Roman" w:hAnsi="Times New Roman" w:cs="Times New Roman"/>
          <w:sz w:val="24"/>
          <w:szCs w:val="24"/>
        </w:rPr>
        <w:t>7/</w:t>
      </w:r>
      <w:r w:rsidR="00245FBE" w:rsidRPr="00245FBE">
        <w:rPr>
          <w:rFonts w:ascii="Times New Roman" w:eastAsia="Times New Roman" w:hAnsi="Times New Roman" w:cs="Times New Roman"/>
          <w:sz w:val="24"/>
          <w:szCs w:val="24"/>
        </w:rPr>
        <w:t>12</w:t>
      </w:r>
      <w:r w:rsidR="00F6101E" w:rsidRPr="00933993">
        <w:rPr>
          <w:rFonts w:ascii="Times New Roman" w:eastAsia="Times New Roman" w:hAnsi="Times New Roman" w:cs="Times New Roman"/>
          <w:sz w:val="24"/>
          <w:szCs w:val="24"/>
        </w:rPr>
        <w:t>-1</w:t>
      </w:r>
    </w:p>
    <w:p w:rsidR="00F6101E" w:rsidRPr="00AF7057" w:rsidRDefault="00F6101E" w:rsidP="00F6101E">
      <w:pPr>
        <w:spacing w:after="0"/>
        <w:rPr>
          <w:rFonts w:ascii="Times New Roman" w:eastAsia="Times New Roman" w:hAnsi="Times New Roman" w:cs="Times New Roman"/>
          <w:sz w:val="28"/>
          <w:szCs w:val="24"/>
        </w:rPr>
      </w:pPr>
    </w:p>
    <w:p w:rsidR="00F6101E" w:rsidRPr="00AF7057" w:rsidRDefault="00F6101E" w:rsidP="00F6101E">
      <w:pPr>
        <w:spacing w:before="1800" w:after="0"/>
        <w:jc w:val="center"/>
        <w:rPr>
          <w:rFonts w:ascii="Times New Roman" w:eastAsia="Times New Roman" w:hAnsi="Times New Roman" w:cs="Times New Roman"/>
          <w:b/>
          <w:sz w:val="28"/>
          <w:szCs w:val="28"/>
        </w:rPr>
      </w:pPr>
      <w:r w:rsidRPr="00AF7057">
        <w:rPr>
          <w:rFonts w:ascii="Times New Roman" w:eastAsia="Times New Roman" w:hAnsi="Times New Roman" w:cs="Times New Roman"/>
          <w:b/>
          <w:sz w:val="28"/>
          <w:szCs w:val="28"/>
        </w:rPr>
        <w:t>IEPIRKUMA</w:t>
      </w:r>
    </w:p>
    <w:p w:rsidR="00F6101E" w:rsidRPr="00AF7057" w:rsidRDefault="00F6101E" w:rsidP="00F6101E">
      <w:pPr>
        <w:spacing w:after="0"/>
        <w:jc w:val="center"/>
        <w:rPr>
          <w:rFonts w:ascii="Times New Roman" w:eastAsia="Times New Roman" w:hAnsi="Times New Roman" w:cs="Times New Roman"/>
          <w:b/>
          <w:sz w:val="28"/>
          <w:szCs w:val="24"/>
        </w:rPr>
      </w:pPr>
    </w:p>
    <w:p w:rsidR="00F6101E" w:rsidRPr="00AF7057" w:rsidRDefault="005B6BA5" w:rsidP="00717DA9">
      <w:pPr>
        <w:spacing w:after="0"/>
        <w:jc w:val="center"/>
        <w:rPr>
          <w:rFonts w:ascii="Times New Roman" w:eastAsia="Times New Roman" w:hAnsi="Times New Roman" w:cs="Times New Roman"/>
          <w:b/>
          <w:i/>
          <w:sz w:val="40"/>
          <w:szCs w:val="40"/>
        </w:rPr>
      </w:pPr>
      <w:r>
        <w:rPr>
          <w:rFonts w:ascii="Times New Roman" w:eastAsia="Times New Roman" w:hAnsi="Times New Roman" w:cs="Times New Roman"/>
          <w:b/>
          <w:i/>
          <w:sz w:val="48"/>
          <w:szCs w:val="40"/>
        </w:rPr>
        <w:t>“</w:t>
      </w:r>
      <w:r w:rsidR="00761E3B">
        <w:rPr>
          <w:rFonts w:ascii="Times New Roman" w:eastAsia="Times New Roman" w:hAnsi="Times New Roman" w:cs="Times New Roman"/>
          <w:b/>
          <w:i/>
          <w:sz w:val="48"/>
          <w:szCs w:val="40"/>
        </w:rPr>
        <w:t>Priekules novada “Ģimenes dārza” labiekārtošana</w:t>
      </w:r>
      <w:r w:rsidR="00F6101E" w:rsidRPr="00AF7057">
        <w:rPr>
          <w:rFonts w:ascii="Times New Roman" w:eastAsia="Times New Roman" w:hAnsi="Times New Roman" w:cs="Times New Roman"/>
          <w:b/>
          <w:i/>
          <w:sz w:val="40"/>
          <w:szCs w:val="40"/>
        </w:rPr>
        <w:t>”</w:t>
      </w:r>
    </w:p>
    <w:p w:rsidR="00F6101E" w:rsidRPr="00AF7057" w:rsidRDefault="00F6101E" w:rsidP="00F6101E">
      <w:pPr>
        <w:spacing w:after="0"/>
        <w:jc w:val="center"/>
        <w:rPr>
          <w:rFonts w:ascii="Times New Roman" w:eastAsia="Times New Roman" w:hAnsi="Times New Roman" w:cs="Times New Roman"/>
          <w:b/>
          <w:smallCaps/>
          <w:sz w:val="28"/>
          <w:szCs w:val="24"/>
        </w:rPr>
      </w:pPr>
    </w:p>
    <w:p w:rsidR="00F6101E" w:rsidRPr="00AF7057" w:rsidRDefault="00F6101E" w:rsidP="00F6101E">
      <w:pPr>
        <w:spacing w:after="0"/>
        <w:jc w:val="center"/>
        <w:rPr>
          <w:rFonts w:ascii="Calibri" w:eastAsia="Times New Roman" w:hAnsi="Calibri" w:cs="Times New Roman"/>
        </w:rPr>
      </w:pPr>
      <w:r w:rsidRPr="00AF7057">
        <w:rPr>
          <w:rFonts w:ascii="Times New Roman" w:eastAsia="Times New Roman" w:hAnsi="Times New Roman" w:cs="Times New Roman"/>
          <w:b/>
          <w:smallCaps/>
          <w:sz w:val="28"/>
          <w:szCs w:val="24"/>
        </w:rPr>
        <w:t>NOLIKUMS</w:t>
      </w:r>
    </w:p>
    <w:p w:rsidR="00F6101E" w:rsidRPr="00AF7057" w:rsidRDefault="00F6101E" w:rsidP="00F6101E">
      <w:pPr>
        <w:spacing w:after="0"/>
        <w:rPr>
          <w:rFonts w:ascii="Times New Roman" w:eastAsia="Times New Roman" w:hAnsi="Times New Roman" w:cs="Times New Roman"/>
          <w:b/>
          <w:sz w:val="28"/>
          <w:szCs w:val="24"/>
        </w:rPr>
      </w:pPr>
    </w:p>
    <w:p w:rsidR="00F6101E" w:rsidRPr="00AF7057" w:rsidRDefault="00F6101E" w:rsidP="00F6101E">
      <w:pPr>
        <w:spacing w:after="0"/>
        <w:rPr>
          <w:rFonts w:ascii="Times New Roman" w:eastAsia="Times New Roman" w:hAnsi="Times New Roman" w:cs="Times New Roman"/>
          <w:b/>
          <w:sz w:val="28"/>
          <w:szCs w:val="24"/>
        </w:rPr>
      </w:pPr>
    </w:p>
    <w:p w:rsidR="00F6101E" w:rsidRPr="00AF7057" w:rsidRDefault="00F6101E" w:rsidP="00F6101E">
      <w:pPr>
        <w:spacing w:before="1800" w:after="0"/>
        <w:jc w:val="center"/>
        <w:rPr>
          <w:rFonts w:ascii="Calibri" w:eastAsia="Times New Roman" w:hAnsi="Calibri" w:cs="Times New Roman"/>
        </w:rPr>
      </w:pPr>
      <w:r w:rsidRPr="00081CA7">
        <w:rPr>
          <w:rFonts w:ascii="Times New Roman" w:eastAsia="Times New Roman" w:hAnsi="Times New Roman" w:cs="Times New Roman"/>
          <w:sz w:val="28"/>
          <w:szCs w:val="24"/>
        </w:rPr>
        <w:t>Iepirkuma identifikācijas Nr.</w:t>
      </w:r>
      <w:r w:rsidR="005B6BA5" w:rsidRPr="00933993">
        <w:rPr>
          <w:rFonts w:ascii="Times New Roman" w:eastAsia="Times New Roman" w:hAnsi="Times New Roman" w:cs="Times New Roman"/>
          <w:bCs/>
          <w:caps/>
          <w:sz w:val="28"/>
          <w:szCs w:val="24"/>
        </w:rPr>
        <w:t>PNP2017</w:t>
      </w:r>
      <w:r w:rsidR="009672F7" w:rsidRPr="00933993">
        <w:rPr>
          <w:rFonts w:ascii="Times New Roman" w:eastAsia="Times New Roman" w:hAnsi="Times New Roman" w:cs="Times New Roman"/>
          <w:bCs/>
          <w:caps/>
          <w:sz w:val="28"/>
          <w:szCs w:val="24"/>
        </w:rPr>
        <w:t>/</w:t>
      </w:r>
      <w:r w:rsidR="00245FBE">
        <w:rPr>
          <w:rFonts w:ascii="Times New Roman" w:eastAsia="Times New Roman" w:hAnsi="Times New Roman" w:cs="Times New Roman"/>
          <w:bCs/>
          <w:caps/>
          <w:sz w:val="28"/>
          <w:szCs w:val="24"/>
        </w:rPr>
        <w:t>12</w:t>
      </w: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Default="00F6101E"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Pr="00AF7057" w:rsidRDefault="005B6BA5"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center"/>
        <w:rPr>
          <w:rFonts w:ascii="Times New Roman" w:eastAsia="Times New Roman" w:hAnsi="Times New Roman" w:cs="Times New Roman"/>
          <w:bCs/>
          <w:sz w:val="28"/>
          <w:szCs w:val="24"/>
        </w:rPr>
      </w:pPr>
      <w:r w:rsidRPr="00AF7057">
        <w:rPr>
          <w:rFonts w:ascii="Times New Roman" w:eastAsia="Times New Roman" w:hAnsi="Times New Roman" w:cs="Times New Roman"/>
          <w:bCs/>
          <w:sz w:val="28"/>
          <w:szCs w:val="24"/>
        </w:rPr>
        <w:t>Priekule</w:t>
      </w:r>
    </w:p>
    <w:p w:rsidR="00F6101E" w:rsidRPr="00AF7057" w:rsidRDefault="005B6BA5" w:rsidP="00F6101E">
      <w:pPr>
        <w:spacing w:after="0"/>
        <w:jc w:val="center"/>
        <w:rPr>
          <w:rFonts w:ascii="Calibri" w:eastAsia="Times New Roman" w:hAnsi="Calibri" w:cs="Times New Roman"/>
        </w:rPr>
      </w:pPr>
      <w:r>
        <w:rPr>
          <w:rFonts w:ascii="Times New Roman" w:eastAsia="Times New Roman" w:hAnsi="Times New Roman" w:cs="Times New Roman"/>
          <w:bCs/>
          <w:sz w:val="28"/>
          <w:szCs w:val="24"/>
        </w:rPr>
        <w:t>2017</w:t>
      </w:r>
    </w:p>
    <w:p w:rsidR="00F6101E" w:rsidRPr="00615F34" w:rsidRDefault="004801D9" w:rsidP="00BA743D">
      <w:pPr>
        <w:rPr>
          <w:rFonts w:ascii="Times New Roman" w:eastAsia="Times New Roman" w:hAnsi="Times New Roman" w:cs="Times New Roman"/>
          <w:b/>
          <w:sz w:val="24"/>
          <w:szCs w:val="24"/>
        </w:rPr>
      </w:pPr>
      <w:r>
        <w:rPr>
          <w:rFonts w:ascii="Times New Roman" w:eastAsia="Times New Roman" w:hAnsi="Times New Roman" w:cs="Times New Roman"/>
          <w:b/>
          <w:sz w:val="28"/>
          <w:szCs w:val="28"/>
          <w:u w:val="single"/>
        </w:rPr>
        <w:br w:type="page"/>
      </w:r>
      <w:r w:rsidR="00F6101E" w:rsidRPr="00040AF5">
        <w:rPr>
          <w:rFonts w:ascii="Times New Roman" w:eastAsia="Times New Roman" w:hAnsi="Times New Roman" w:cs="Times New Roman"/>
          <w:b/>
          <w:sz w:val="28"/>
          <w:szCs w:val="28"/>
          <w:u w:val="single"/>
        </w:rPr>
        <w:lastRenderedPageBreak/>
        <w:t>1. Vispārīgā informācija</w:t>
      </w:r>
    </w:p>
    <w:p w:rsidR="00F6101E" w:rsidRPr="00040AF5" w:rsidRDefault="00F6101E" w:rsidP="00F6101E">
      <w:pPr>
        <w:suppressAutoHyphens/>
        <w:autoSpaceDN w:val="0"/>
        <w:spacing w:after="120"/>
        <w:textAlignment w:val="baseline"/>
        <w:rPr>
          <w:rFonts w:ascii="Times New Roman" w:eastAsia="Times New Roman" w:hAnsi="Times New Roman" w:cs="Times New Roman"/>
          <w:b/>
          <w:bCs/>
          <w:sz w:val="24"/>
          <w:szCs w:val="24"/>
          <w:shd w:val="clear" w:color="auto" w:fill="FFFF00"/>
        </w:rPr>
      </w:pPr>
      <w:r w:rsidRPr="00040AF5">
        <w:rPr>
          <w:rFonts w:ascii="Times New Roman" w:eastAsia="Times New Roman" w:hAnsi="Times New Roman" w:cs="Times New Roman"/>
          <w:b/>
          <w:sz w:val="24"/>
          <w:szCs w:val="24"/>
        </w:rPr>
        <w:t>1.1. Iepirkuma identifikācijas numurs</w:t>
      </w:r>
      <w:r w:rsidRPr="00040AF5">
        <w:rPr>
          <w:rFonts w:ascii="Times New Roman" w:eastAsia="Times New Roman" w:hAnsi="Times New Roman" w:cs="Times New Roman"/>
          <w:sz w:val="24"/>
          <w:szCs w:val="24"/>
        </w:rPr>
        <w:t xml:space="preserve"> – </w:t>
      </w:r>
      <w:r w:rsidR="009511A0">
        <w:rPr>
          <w:rFonts w:ascii="Times New Roman" w:eastAsia="Times New Roman" w:hAnsi="Times New Roman" w:cs="Times New Roman"/>
          <w:b/>
          <w:sz w:val="24"/>
          <w:szCs w:val="24"/>
        </w:rPr>
        <w:t>PNP2017/</w:t>
      </w:r>
      <w:r w:rsidR="008D12CD">
        <w:rPr>
          <w:rFonts w:ascii="Times New Roman" w:eastAsia="Times New Roman" w:hAnsi="Times New Roman" w:cs="Times New Roman"/>
          <w:b/>
          <w:sz w:val="24"/>
          <w:szCs w:val="24"/>
        </w:rPr>
        <w:t>12</w:t>
      </w:r>
      <w:r w:rsidRPr="00081CA7">
        <w:rPr>
          <w:rFonts w:ascii="Times New Roman" w:eastAsia="Times New Roman" w:hAnsi="Times New Roman" w:cs="Times New Roman"/>
          <w:b/>
          <w:sz w:val="24"/>
          <w:szCs w:val="24"/>
        </w:rPr>
        <w:t>.</w:t>
      </w:r>
    </w:p>
    <w:p w:rsidR="00F6101E" w:rsidRPr="00040AF5" w:rsidRDefault="00F6101E" w:rsidP="00F6101E">
      <w:pPr>
        <w:spacing w:after="120"/>
        <w:jc w:val="both"/>
        <w:rPr>
          <w:rFonts w:ascii="Times New Roman" w:eastAsia="Times New Roman" w:hAnsi="Times New Roman" w:cs="Times New Roman"/>
          <w:b/>
          <w:sz w:val="24"/>
          <w:szCs w:val="24"/>
        </w:rPr>
      </w:pPr>
      <w:r w:rsidRPr="00040AF5">
        <w:rPr>
          <w:rFonts w:ascii="Times New Roman" w:eastAsia="Times New Roman" w:hAnsi="Times New Roman" w:cs="Times New Roman"/>
          <w:b/>
          <w:sz w:val="24"/>
          <w:szCs w:val="24"/>
        </w:rPr>
        <w:t xml:space="preserve">1.2. Pasūtītājs: </w:t>
      </w:r>
    </w:p>
    <w:p w:rsidR="00F6101E" w:rsidRPr="00040AF5" w:rsidRDefault="00F6101E" w:rsidP="00F6101E">
      <w:pPr>
        <w:spacing w:after="0"/>
        <w:jc w:val="both"/>
        <w:rPr>
          <w:rFonts w:ascii="Times New Roman" w:eastAsia="Times New Roman" w:hAnsi="Times New Roman" w:cs="Times New Roman"/>
          <w:b/>
          <w:bCs/>
          <w:sz w:val="24"/>
          <w:szCs w:val="24"/>
        </w:rPr>
      </w:pPr>
      <w:r w:rsidRPr="00040AF5">
        <w:rPr>
          <w:rFonts w:ascii="Times New Roman" w:eastAsia="Times New Roman" w:hAnsi="Times New Roman" w:cs="Times New Roman"/>
          <w:b/>
          <w:bCs/>
          <w:sz w:val="24"/>
          <w:szCs w:val="24"/>
        </w:rPr>
        <w:t>Priekules novada pašvaldība</w:t>
      </w: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bCs/>
          <w:sz w:val="24"/>
          <w:szCs w:val="24"/>
        </w:rPr>
        <w:t xml:space="preserve">Adrese: Saules iela 1, Priekule, Priekules novads, </w:t>
      </w:r>
      <w:r w:rsidRPr="00040AF5">
        <w:rPr>
          <w:rFonts w:ascii="Times New Roman" w:eastAsia="Times New Roman" w:hAnsi="Times New Roman" w:cs="Times New Roman"/>
          <w:sz w:val="24"/>
          <w:szCs w:val="24"/>
        </w:rPr>
        <w:t>LV-3434</w:t>
      </w:r>
    </w:p>
    <w:p w:rsidR="00F6101E" w:rsidRPr="00040AF5" w:rsidRDefault="00F6101E" w:rsidP="00F6101E">
      <w:pPr>
        <w:spacing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Reģ.Nr.90000031601</w:t>
      </w:r>
    </w:p>
    <w:p w:rsidR="00F6101E" w:rsidRPr="00040AF5" w:rsidRDefault="00F6101E" w:rsidP="00F6101E">
      <w:pPr>
        <w:spacing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Tālrunis 63461006, fakss  63497937</w:t>
      </w: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sz w:val="24"/>
          <w:szCs w:val="24"/>
        </w:rPr>
        <w:t xml:space="preserve">e-pasta adrese: </w:t>
      </w:r>
      <w:hyperlink r:id="rId9" w:history="1">
        <w:r w:rsidRPr="00040AF5">
          <w:rPr>
            <w:rFonts w:ascii="Times New Roman" w:eastAsia="Times New Roman" w:hAnsi="Times New Roman" w:cs="Times New Roman"/>
            <w:color w:val="0000FF"/>
            <w:sz w:val="24"/>
            <w:szCs w:val="24"/>
            <w:u w:val="single"/>
          </w:rPr>
          <w:t>dome@priekulesnovads.lv</w:t>
        </w:r>
      </w:hyperlink>
    </w:p>
    <w:p w:rsidR="00F6101E" w:rsidRPr="00040AF5" w:rsidRDefault="00F6101E" w:rsidP="00F6101E">
      <w:pPr>
        <w:spacing w:after="0"/>
        <w:jc w:val="both"/>
        <w:rPr>
          <w:rFonts w:ascii="Calibri" w:eastAsia="Times New Roman" w:hAnsi="Calibri" w:cs="Times New Roman"/>
        </w:rPr>
      </w:pPr>
      <w:proofErr w:type="spellStart"/>
      <w:r w:rsidRPr="00040AF5">
        <w:rPr>
          <w:rFonts w:ascii="Times New Roman" w:eastAsia="Times New Roman" w:hAnsi="Times New Roman" w:cs="Times New Roman"/>
          <w:sz w:val="24"/>
          <w:szCs w:val="24"/>
        </w:rPr>
        <w:t>mājaslapa</w:t>
      </w:r>
      <w:proofErr w:type="spellEnd"/>
      <w:r w:rsidRPr="00040AF5">
        <w:rPr>
          <w:rFonts w:ascii="Times New Roman" w:eastAsia="Times New Roman" w:hAnsi="Times New Roman" w:cs="Times New Roman"/>
          <w:sz w:val="24"/>
          <w:szCs w:val="24"/>
        </w:rPr>
        <w:t xml:space="preserve">: </w:t>
      </w:r>
      <w:hyperlink r:id="rId10" w:history="1">
        <w:r w:rsidRPr="00040AF5">
          <w:rPr>
            <w:rFonts w:ascii="Times New Roman" w:eastAsia="Times New Roman" w:hAnsi="Times New Roman" w:cs="Times New Roman"/>
            <w:color w:val="0000FF"/>
            <w:sz w:val="24"/>
            <w:szCs w:val="24"/>
            <w:u w:val="single"/>
          </w:rPr>
          <w:t>www.priekulesnovads.lv</w:t>
        </w:r>
      </w:hyperlink>
    </w:p>
    <w:p w:rsidR="00F6101E" w:rsidRPr="00040AF5" w:rsidRDefault="00F6101E" w:rsidP="00F6101E">
      <w:pPr>
        <w:spacing w:after="0"/>
        <w:jc w:val="both"/>
        <w:rPr>
          <w:rFonts w:ascii="Times New Roman" w:eastAsia="Times New Roman" w:hAnsi="Times New Roman" w:cs="Times New Roman"/>
          <w:sz w:val="24"/>
          <w:szCs w:val="24"/>
        </w:rPr>
      </w:pP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b/>
          <w:sz w:val="24"/>
          <w:szCs w:val="24"/>
        </w:rPr>
        <w:t xml:space="preserve">1.3. Iepirkuma metode </w:t>
      </w:r>
      <w:r w:rsidR="00DF04EC">
        <w:rPr>
          <w:rFonts w:ascii="Times New Roman" w:eastAsia="Times New Roman" w:hAnsi="Times New Roman" w:cs="Times New Roman"/>
          <w:b/>
          <w:sz w:val="24"/>
          <w:szCs w:val="24"/>
        </w:rPr>
        <w:t>–</w:t>
      </w:r>
      <w:r w:rsidRPr="00040AF5">
        <w:rPr>
          <w:rFonts w:ascii="Times New Roman" w:eastAsia="Times New Roman" w:hAnsi="Times New Roman" w:cs="Times New Roman"/>
          <w:b/>
          <w:sz w:val="24"/>
          <w:szCs w:val="24"/>
        </w:rPr>
        <w:t xml:space="preserve"> </w:t>
      </w:r>
      <w:r w:rsidR="00DF04EC">
        <w:rPr>
          <w:rFonts w:ascii="Times New Roman" w:eastAsia="Times New Roman" w:hAnsi="Times New Roman" w:cs="Times New Roman"/>
          <w:sz w:val="24"/>
          <w:szCs w:val="24"/>
        </w:rPr>
        <w:t>atklāts konkurss</w:t>
      </w:r>
      <w:r w:rsidRPr="00040AF5">
        <w:rPr>
          <w:rFonts w:ascii="Times New Roman" w:eastAsia="Times New Roman" w:hAnsi="Times New Roman" w:cs="Times New Roman"/>
          <w:sz w:val="24"/>
          <w:szCs w:val="24"/>
        </w:rPr>
        <w:t>.</w:t>
      </w:r>
    </w:p>
    <w:p w:rsidR="00F6101E" w:rsidRPr="00040AF5" w:rsidRDefault="00F6101E" w:rsidP="00F6101E">
      <w:pPr>
        <w:spacing w:before="120" w:after="0"/>
        <w:jc w:val="both"/>
        <w:rPr>
          <w:rFonts w:ascii="Times New Roman" w:eastAsia="Times New Roman" w:hAnsi="Times New Roman" w:cs="Times New Roman"/>
          <w:b/>
          <w:sz w:val="24"/>
          <w:szCs w:val="24"/>
        </w:rPr>
      </w:pPr>
      <w:r w:rsidRPr="00040AF5">
        <w:rPr>
          <w:rFonts w:ascii="Times New Roman" w:eastAsia="Times New Roman" w:hAnsi="Times New Roman" w:cs="Times New Roman"/>
          <w:b/>
          <w:sz w:val="24"/>
          <w:szCs w:val="24"/>
        </w:rPr>
        <w:t xml:space="preserve">1.4. Iepirkuma dokumentu saņemšana </w:t>
      </w:r>
    </w:p>
    <w:p w:rsidR="00F6101E" w:rsidRPr="00040AF5" w:rsidRDefault="00F6101E" w:rsidP="00F6101E">
      <w:pPr>
        <w:spacing w:before="120" w:after="0"/>
        <w:jc w:val="both"/>
        <w:rPr>
          <w:rFonts w:ascii="Calibri" w:eastAsia="Times New Roman" w:hAnsi="Calibri" w:cs="Times New Roman"/>
          <w:color w:val="FF0000"/>
        </w:rPr>
      </w:pPr>
      <w:r w:rsidRPr="00040AF5">
        <w:rPr>
          <w:rFonts w:ascii="Times New Roman" w:eastAsia="Times New Roman" w:hAnsi="Times New Roman" w:cs="Times New Roman"/>
          <w:sz w:val="24"/>
          <w:szCs w:val="24"/>
        </w:rPr>
        <w:t>1.4.1. Ieinteresētās pe</w:t>
      </w:r>
      <w:r w:rsidR="001105AA">
        <w:rPr>
          <w:rFonts w:ascii="Times New Roman" w:eastAsia="Times New Roman" w:hAnsi="Times New Roman" w:cs="Times New Roman"/>
          <w:sz w:val="24"/>
          <w:szCs w:val="24"/>
        </w:rPr>
        <w:t>rsonas ar iepirkuma dokumentiem</w:t>
      </w:r>
      <w:r w:rsidR="009D3BD1">
        <w:rPr>
          <w:rFonts w:ascii="Times New Roman" w:eastAsia="Times New Roman" w:hAnsi="Times New Roman" w:cs="Times New Roman"/>
          <w:sz w:val="24"/>
          <w:szCs w:val="24"/>
        </w:rPr>
        <w:t xml:space="preserve"> (iepirkuma nolikumu, tehniskajām specifikācijām, būvprojektu)</w:t>
      </w:r>
      <w:r w:rsidRPr="00040AF5">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vai Priekules novada pašvaldības </w:t>
      </w:r>
      <w:proofErr w:type="spellStart"/>
      <w:r w:rsidRPr="00040AF5">
        <w:rPr>
          <w:rFonts w:ascii="Times New Roman" w:eastAsia="Times New Roman" w:hAnsi="Times New Roman" w:cs="Times New Roman"/>
          <w:sz w:val="24"/>
          <w:szCs w:val="24"/>
        </w:rPr>
        <w:t>mājaslapā</w:t>
      </w:r>
      <w:proofErr w:type="spellEnd"/>
      <w:r w:rsidRPr="00040AF5">
        <w:rPr>
          <w:rFonts w:ascii="Times New Roman" w:eastAsia="Times New Roman" w:hAnsi="Times New Roman" w:cs="Times New Roman"/>
          <w:sz w:val="24"/>
          <w:szCs w:val="24"/>
        </w:rPr>
        <w:t xml:space="preserve"> </w:t>
      </w:r>
      <w:hyperlink r:id="rId11" w:history="1">
        <w:r w:rsidRPr="00040AF5">
          <w:rPr>
            <w:rFonts w:ascii="Times New Roman" w:eastAsia="Times New Roman" w:hAnsi="Times New Roman" w:cs="Times New Roman"/>
            <w:color w:val="0000FF"/>
            <w:sz w:val="24"/>
            <w:szCs w:val="24"/>
            <w:u w:val="single"/>
          </w:rPr>
          <w:t>www.priekulesnovads.lv</w:t>
        </w:r>
      </w:hyperlink>
      <w:r w:rsidRPr="00040AF5">
        <w:rPr>
          <w:rFonts w:ascii="Times New Roman" w:eastAsia="Times New Roman" w:hAnsi="Times New Roman" w:cs="Times New Roman"/>
          <w:sz w:val="24"/>
          <w:szCs w:val="24"/>
        </w:rPr>
        <w:t xml:space="preserve"> sadaļā ”Publiskie iepirkumi” </w:t>
      </w:r>
      <w:r w:rsidRPr="00AE093F">
        <w:rPr>
          <w:rFonts w:ascii="Times New Roman" w:eastAsia="Times New Roman" w:hAnsi="Times New Roman" w:cs="Times New Roman"/>
          <w:sz w:val="24"/>
          <w:szCs w:val="24"/>
        </w:rPr>
        <w:t xml:space="preserve">līdz </w:t>
      </w:r>
      <w:r w:rsidR="00BA7A51" w:rsidRPr="00AE093F">
        <w:rPr>
          <w:rFonts w:ascii="Times New Roman" w:eastAsia="Times New Roman" w:hAnsi="Times New Roman" w:cs="Times New Roman"/>
          <w:sz w:val="24"/>
          <w:szCs w:val="24"/>
        </w:rPr>
        <w:t>2017</w:t>
      </w:r>
      <w:r w:rsidRPr="00AE093F">
        <w:rPr>
          <w:rFonts w:ascii="Times New Roman" w:eastAsia="Times New Roman" w:hAnsi="Times New Roman" w:cs="Times New Roman"/>
          <w:sz w:val="24"/>
          <w:szCs w:val="24"/>
        </w:rPr>
        <w:t xml:space="preserve">.gada </w:t>
      </w:r>
      <w:r w:rsidR="00AE093F" w:rsidRPr="00AE093F">
        <w:rPr>
          <w:rFonts w:ascii="Times New Roman" w:eastAsia="Times New Roman" w:hAnsi="Times New Roman" w:cs="Times New Roman"/>
          <w:sz w:val="24"/>
          <w:szCs w:val="24"/>
        </w:rPr>
        <w:t>2.maij</w:t>
      </w:r>
      <w:r w:rsidR="0041598A" w:rsidRPr="00AE093F">
        <w:rPr>
          <w:rFonts w:ascii="Times New Roman" w:eastAsia="Times New Roman" w:hAnsi="Times New Roman" w:cs="Times New Roman"/>
          <w:sz w:val="24"/>
          <w:szCs w:val="24"/>
        </w:rPr>
        <w:t xml:space="preserve">a </w:t>
      </w:r>
      <w:r w:rsidRPr="00AE093F">
        <w:rPr>
          <w:rFonts w:ascii="Times New Roman" w:eastAsia="Times New Roman" w:hAnsi="Times New Roman" w:cs="Times New Roman"/>
          <w:sz w:val="24"/>
          <w:szCs w:val="24"/>
        </w:rPr>
        <w:t xml:space="preserve"> plkst.14:00.</w:t>
      </w:r>
    </w:p>
    <w:p w:rsidR="003863F6" w:rsidRDefault="003863F6" w:rsidP="00935A90">
      <w:pPr>
        <w:spacing w:before="120"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1.4.2. Kontaktpersonas:</w:t>
      </w:r>
    </w:p>
    <w:p w:rsidR="00F6101E" w:rsidRDefault="00447EED" w:rsidP="00935A90">
      <w:pPr>
        <w:spacing w:before="120"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3863F6">
        <w:rPr>
          <w:rFonts w:ascii="Times New Roman" w:eastAsia="Times New Roman" w:hAnsi="Times New Roman" w:cs="Times New Roman"/>
          <w:bCs/>
          <w:sz w:val="24"/>
          <w:szCs w:val="24"/>
        </w:rPr>
        <w:t xml:space="preserve">a) par iepirkuma procedūru - </w:t>
      </w:r>
      <w:r w:rsidR="00F6101E" w:rsidRPr="005A4D02">
        <w:rPr>
          <w:rFonts w:ascii="Times New Roman" w:eastAsia="Times New Roman" w:hAnsi="Times New Roman" w:cs="Times New Roman"/>
          <w:bCs/>
          <w:sz w:val="24"/>
          <w:szCs w:val="24"/>
        </w:rPr>
        <w:t xml:space="preserve">Priekules novada pašvaldības iepirkuma speciāliste </w:t>
      </w:r>
      <w:r w:rsidR="00E41674">
        <w:rPr>
          <w:rFonts w:ascii="Times New Roman" w:eastAsia="Times New Roman" w:hAnsi="Times New Roman" w:cs="Times New Roman"/>
          <w:bCs/>
          <w:sz w:val="24"/>
          <w:szCs w:val="24"/>
        </w:rPr>
        <w:t xml:space="preserve">Linda </w:t>
      </w:r>
      <w:r>
        <w:rPr>
          <w:rFonts w:ascii="Times New Roman" w:eastAsia="Times New Roman" w:hAnsi="Times New Roman" w:cs="Times New Roman"/>
          <w:bCs/>
          <w:sz w:val="24"/>
          <w:szCs w:val="24"/>
        </w:rPr>
        <w:tab/>
      </w:r>
      <w:r w:rsidR="00E41674">
        <w:rPr>
          <w:rFonts w:ascii="Times New Roman" w:eastAsia="Times New Roman" w:hAnsi="Times New Roman" w:cs="Times New Roman"/>
          <w:bCs/>
          <w:sz w:val="24"/>
          <w:szCs w:val="24"/>
        </w:rPr>
        <w:t>Gūža</w:t>
      </w:r>
      <w:r w:rsidR="00F6101E" w:rsidRPr="005A4D02">
        <w:rPr>
          <w:rFonts w:ascii="Times New Roman" w:eastAsia="Times New Roman" w:hAnsi="Times New Roman" w:cs="Times New Roman"/>
          <w:bCs/>
          <w:sz w:val="24"/>
          <w:szCs w:val="24"/>
        </w:rPr>
        <w:t>, tel.63497951, e-pasts</w:t>
      </w:r>
      <w:r w:rsidR="00D41A76">
        <w:rPr>
          <w:rFonts w:ascii="Times New Roman" w:eastAsia="Times New Roman" w:hAnsi="Times New Roman" w:cs="Times New Roman"/>
          <w:bCs/>
          <w:sz w:val="24"/>
          <w:szCs w:val="24"/>
        </w:rPr>
        <w:t>:</w:t>
      </w:r>
      <w:r w:rsidR="00F6101E" w:rsidRPr="005A4D02">
        <w:rPr>
          <w:rFonts w:ascii="Times New Roman" w:eastAsia="Times New Roman" w:hAnsi="Times New Roman" w:cs="Times New Roman"/>
          <w:bCs/>
          <w:sz w:val="24"/>
          <w:szCs w:val="24"/>
        </w:rPr>
        <w:t xml:space="preserve"> </w:t>
      </w:r>
      <w:hyperlink r:id="rId12" w:history="1">
        <w:r w:rsidR="00E41674" w:rsidRPr="002D15A8">
          <w:rPr>
            <w:rStyle w:val="Hipersaite"/>
            <w:rFonts w:ascii="Times New Roman" w:eastAsia="Times New Roman" w:hAnsi="Times New Roman" w:cs="Times New Roman"/>
            <w:bCs/>
            <w:sz w:val="24"/>
            <w:szCs w:val="24"/>
          </w:rPr>
          <w:t>linda.guza@priekulesnovads.lv</w:t>
        </w:r>
      </w:hyperlink>
      <w:r w:rsidR="003863F6">
        <w:rPr>
          <w:rFonts w:ascii="Times New Roman" w:eastAsia="Times New Roman" w:hAnsi="Times New Roman" w:cs="Times New Roman"/>
          <w:bCs/>
          <w:sz w:val="24"/>
          <w:szCs w:val="24"/>
        </w:rPr>
        <w:t>;</w:t>
      </w:r>
    </w:p>
    <w:p w:rsidR="003863F6" w:rsidRPr="005A4D02" w:rsidRDefault="00447EED" w:rsidP="00935A90">
      <w:pPr>
        <w:spacing w:before="120"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3863F6">
        <w:rPr>
          <w:rFonts w:ascii="Times New Roman" w:eastAsia="Times New Roman" w:hAnsi="Times New Roman" w:cs="Times New Roman"/>
          <w:bCs/>
          <w:sz w:val="24"/>
          <w:szCs w:val="24"/>
        </w:rPr>
        <w:t xml:space="preserve">b) par iepirkuma priekšmetu - </w:t>
      </w:r>
      <w:r w:rsidR="003863F6" w:rsidRPr="00407CB0">
        <w:rPr>
          <w:rFonts w:ascii="Times New Roman" w:eastAsia="Times New Roman" w:hAnsi="Times New Roman" w:cs="Times New Roman"/>
          <w:sz w:val="24"/>
          <w:szCs w:val="24"/>
        </w:rPr>
        <w:t xml:space="preserve">Priekules novada pašvaldības būvinženieris Jānis </w:t>
      </w:r>
      <w:r>
        <w:rPr>
          <w:rFonts w:ascii="Times New Roman" w:eastAsia="Times New Roman" w:hAnsi="Times New Roman" w:cs="Times New Roman"/>
          <w:sz w:val="24"/>
          <w:szCs w:val="24"/>
        </w:rPr>
        <w:tab/>
      </w:r>
      <w:r w:rsidR="003863F6" w:rsidRPr="00407CB0">
        <w:rPr>
          <w:rFonts w:ascii="Times New Roman" w:eastAsia="Times New Roman" w:hAnsi="Times New Roman" w:cs="Times New Roman"/>
          <w:sz w:val="24"/>
          <w:szCs w:val="24"/>
        </w:rPr>
        <w:t>Skadiņš, tālr. 25708801</w:t>
      </w:r>
      <w:r w:rsidR="003863F6">
        <w:rPr>
          <w:rFonts w:ascii="Times New Roman" w:eastAsia="Times New Roman" w:hAnsi="Times New Roman" w:cs="Times New Roman"/>
          <w:sz w:val="24"/>
          <w:szCs w:val="24"/>
        </w:rPr>
        <w:t xml:space="preserve">, e-pasts: </w:t>
      </w:r>
      <w:hyperlink r:id="rId13" w:history="1">
        <w:r w:rsidR="003863F6" w:rsidRPr="00DB0B98">
          <w:rPr>
            <w:rStyle w:val="Hipersaite"/>
            <w:rFonts w:ascii="Times New Roman" w:eastAsia="Times New Roman" w:hAnsi="Times New Roman" w:cs="Times New Roman"/>
            <w:sz w:val="24"/>
            <w:szCs w:val="24"/>
          </w:rPr>
          <w:t>janis.skadins@priekulesnovads.lv</w:t>
        </w:r>
      </w:hyperlink>
      <w:r w:rsidR="005F37B0">
        <w:rPr>
          <w:rFonts w:ascii="Times New Roman" w:eastAsia="Times New Roman" w:hAnsi="Times New Roman" w:cs="Times New Roman"/>
          <w:sz w:val="24"/>
          <w:szCs w:val="24"/>
        </w:rPr>
        <w:t>.</w:t>
      </w:r>
    </w:p>
    <w:p w:rsidR="00F6101E" w:rsidRPr="00040AF5" w:rsidRDefault="00F6101E" w:rsidP="00F6101E">
      <w:pPr>
        <w:spacing w:before="120" w:after="0"/>
        <w:jc w:val="both"/>
        <w:rPr>
          <w:rFonts w:ascii="Calibri" w:eastAsia="Times New Roman" w:hAnsi="Calibri" w:cs="Times New Roman"/>
        </w:rPr>
      </w:pPr>
      <w:r w:rsidRPr="00040AF5">
        <w:rPr>
          <w:rFonts w:ascii="Times New Roman" w:eastAsia="Times New Roman" w:hAnsi="Times New Roman" w:cs="Times New Roman"/>
          <w:b/>
          <w:sz w:val="24"/>
          <w:szCs w:val="24"/>
        </w:rPr>
        <w:t>1.5. Piedāvājuma iesniegšana</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 xml:space="preserve">1.5.1. Ieinteresētās personas piedāvājumus var iesniegt Priekules novada pašvaldībā pie sekretāres vai atsūtot pa pastu uz adresi: Priekules novada pašvaldība, Saules ielā 1, Priekulē, Priekules novadā, LV - 3434, </w:t>
      </w:r>
      <w:r w:rsidR="00BC6ADC" w:rsidRPr="00BD75DA">
        <w:rPr>
          <w:rFonts w:ascii="Times New Roman" w:eastAsia="Times New Roman" w:hAnsi="Times New Roman" w:cs="Times New Roman"/>
          <w:sz w:val="24"/>
          <w:szCs w:val="20"/>
          <w:lang w:eastAsia="ar-SA"/>
        </w:rPr>
        <w:t xml:space="preserve">līdz </w:t>
      </w:r>
      <w:r w:rsidR="00BA7A51" w:rsidRPr="001D49E3">
        <w:rPr>
          <w:rFonts w:ascii="Times New Roman" w:eastAsia="Times New Roman" w:hAnsi="Times New Roman" w:cs="Times New Roman"/>
          <w:b/>
          <w:sz w:val="24"/>
          <w:szCs w:val="20"/>
          <w:lang w:eastAsia="ar-SA"/>
        </w:rPr>
        <w:t>2017</w:t>
      </w:r>
      <w:r w:rsidR="00BD75DA" w:rsidRPr="001D49E3">
        <w:rPr>
          <w:rFonts w:ascii="Times New Roman" w:eastAsia="Times New Roman" w:hAnsi="Times New Roman" w:cs="Times New Roman"/>
          <w:b/>
          <w:sz w:val="24"/>
          <w:szCs w:val="20"/>
          <w:lang w:eastAsia="ar-SA"/>
        </w:rPr>
        <w:t xml:space="preserve">.gada </w:t>
      </w:r>
      <w:r w:rsidR="00AE093F" w:rsidRPr="00AE093F">
        <w:rPr>
          <w:rFonts w:ascii="Times New Roman" w:eastAsia="Times New Roman" w:hAnsi="Times New Roman" w:cs="Times New Roman"/>
          <w:b/>
          <w:sz w:val="24"/>
          <w:szCs w:val="20"/>
          <w:lang w:eastAsia="ar-SA"/>
        </w:rPr>
        <w:t>2</w:t>
      </w:r>
      <w:r w:rsidR="001D49E3" w:rsidRPr="00AE093F">
        <w:rPr>
          <w:rFonts w:ascii="Times New Roman" w:eastAsia="Times New Roman" w:hAnsi="Times New Roman" w:cs="Times New Roman"/>
          <w:b/>
          <w:sz w:val="24"/>
          <w:szCs w:val="20"/>
          <w:lang w:eastAsia="ar-SA"/>
        </w:rPr>
        <w:t>.</w:t>
      </w:r>
      <w:r w:rsidR="00AE093F" w:rsidRPr="00AE093F">
        <w:rPr>
          <w:rFonts w:ascii="Times New Roman" w:eastAsia="Times New Roman" w:hAnsi="Times New Roman" w:cs="Times New Roman"/>
          <w:b/>
          <w:sz w:val="24"/>
          <w:szCs w:val="20"/>
          <w:lang w:eastAsia="ar-SA"/>
        </w:rPr>
        <w:t>maija</w:t>
      </w:r>
      <w:r w:rsidR="00BC6ADC" w:rsidRPr="00AE093F">
        <w:rPr>
          <w:rFonts w:ascii="Times New Roman" w:eastAsia="Times New Roman" w:hAnsi="Times New Roman" w:cs="Times New Roman"/>
          <w:b/>
          <w:sz w:val="24"/>
          <w:szCs w:val="20"/>
          <w:lang w:eastAsia="ar-SA"/>
        </w:rPr>
        <w:t xml:space="preserve"> plkst.14:00</w:t>
      </w:r>
      <w:r w:rsidR="00BC6ADC" w:rsidRPr="00AE093F">
        <w:rPr>
          <w:rFonts w:ascii="Times New Roman" w:eastAsia="Times New Roman" w:hAnsi="Times New Roman" w:cs="Times New Roman"/>
          <w:sz w:val="24"/>
          <w:szCs w:val="20"/>
          <w:lang w:eastAsia="ar-SA"/>
        </w:rPr>
        <w:t xml:space="preserve">, </w:t>
      </w:r>
      <w:r w:rsidRPr="00AE093F">
        <w:rPr>
          <w:rFonts w:ascii="Times New Roman" w:eastAsia="Times New Roman" w:hAnsi="Times New Roman" w:cs="Times New Roman"/>
          <w:sz w:val="24"/>
          <w:szCs w:val="20"/>
          <w:lang w:eastAsia="ar-SA"/>
        </w:rPr>
        <w:t>sākot</w:t>
      </w:r>
      <w:r w:rsidRPr="00040AF5">
        <w:rPr>
          <w:rFonts w:ascii="Times New Roman" w:eastAsia="Times New Roman" w:hAnsi="Times New Roman" w:cs="Times New Roman"/>
          <w:sz w:val="24"/>
          <w:szCs w:val="20"/>
          <w:lang w:eastAsia="ar-SA"/>
        </w:rPr>
        <w:t xml:space="preserve"> ar dienu, kad paziņojums par līgumu ir publicēts Iepirkumu uzraudzības biroja </w:t>
      </w:r>
      <w:proofErr w:type="spellStart"/>
      <w:r w:rsidRPr="00040AF5">
        <w:rPr>
          <w:rFonts w:ascii="Times New Roman" w:eastAsia="Times New Roman" w:hAnsi="Times New Roman" w:cs="Times New Roman"/>
          <w:sz w:val="24"/>
          <w:szCs w:val="20"/>
          <w:lang w:eastAsia="ar-SA"/>
        </w:rPr>
        <w:t>mājaslapā</w:t>
      </w:r>
      <w:proofErr w:type="spellEnd"/>
      <w:r w:rsidRPr="00040AF5">
        <w:rPr>
          <w:rFonts w:ascii="Times New Roman" w:eastAsia="Times New Roman" w:hAnsi="Times New Roman" w:cs="Times New Roman"/>
          <w:sz w:val="24"/>
          <w:szCs w:val="20"/>
          <w:lang w:eastAsia="ar-SA"/>
        </w:rPr>
        <w:t xml:space="preserve"> </w:t>
      </w:r>
      <w:hyperlink r:id="rId14" w:history="1">
        <w:r w:rsidR="00BA7A51" w:rsidRPr="009B1909">
          <w:rPr>
            <w:rStyle w:val="Hipersaite"/>
            <w:rFonts w:ascii="Times New Roman" w:eastAsia="Times New Roman" w:hAnsi="Times New Roman" w:cs="Times New Roman"/>
            <w:sz w:val="24"/>
            <w:szCs w:val="20"/>
            <w:lang w:eastAsia="ar-SA"/>
          </w:rPr>
          <w:t>www.iub.gov.lv</w:t>
        </w:r>
      </w:hyperlink>
      <w:r w:rsidRPr="00040AF5">
        <w:rPr>
          <w:rFonts w:ascii="Times New Roman" w:eastAsia="Times New Roman" w:hAnsi="Times New Roman" w:cs="Times New Roman"/>
          <w:sz w:val="24"/>
          <w:szCs w:val="20"/>
          <w:lang w:eastAsia="ar-SA"/>
        </w:rPr>
        <w:t xml:space="preserve">. Pasta sūtījumam jābūt nogādātam norādītajā adresē līdz augstākminētajam termiņam. </w:t>
      </w:r>
    </w:p>
    <w:p w:rsidR="00BA7A51" w:rsidRPr="00BA7A51" w:rsidRDefault="00F6101E" w:rsidP="00BA7A51">
      <w:pPr>
        <w:suppressAutoHyphens/>
        <w:spacing w:before="120" w:after="0"/>
        <w:jc w:val="both"/>
        <w:rPr>
          <w:rFonts w:ascii="Times New Roman" w:eastAsia="Calibri" w:hAnsi="Times New Roman" w:cs="Times New Roman"/>
          <w:sz w:val="24"/>
          <w:szCs w:val="24"/>
        </w:rPr>
      </w:pPr>
      <w:r w:rsidRPr="00040AF5">
        <w:rPr>
          <w:rFonts w:ascii="Times New Roman" w:eastAsia="Times New Roman" w:hAnsi="Times New Roman" w:cs="Times New Roman"/>
          <w:sz w:val="24"/>
          <w:szCs w:val="20"/>
          <w:lang w:eastAsia="ar-SA"/>
        </w:rPr>
        <w:t xml:space="preserve">1.5.2. </w:t>
      </w:r>
      <w:r w:rsidR="00BA7A51" w:rsidRPr="00BA7A51">
        <w:rPr>
          <w:rFonts w:ascii="Times New Roman" w:eastAsia="Times New Roman" w:hAnsi="Times New Roman" w:cs="Times New Roman"/>
          <w:sz w:val="24"/>
          <w:szCs w:val="20"/>
          <w:lang w:eastAsia="ar-SA"/>
        </w:rPr>
        <w:t>Norādītais p</w:t>
      </w:r>
      <w:r w:rsidR="00BA7A51" w:rsidRPr="00BA7A51">
        <w:rPr>
          <w:rFonts w:ascii="Times New Roman" w:eastAsia="Calibri" w:hAnsi="Times New Roman" w:cs="Times New Roman"/>
          <w:sz w:val="24"/>
          <w:szCs w:val="24"/>
        </w:rPr>
        <w:t xml:space="preserve">iedāvājumu iesniegšanas termiņa laiks - </w:t>
      </w:r>
      <w:r w:rsidR="00BA7A51" w:rsidRPr="00AE093F">
        <w:rPr>
          <w:rFonts w:ascii="Times New Roman" w:eastAsia="Calibri" w:hAnsi="Times New Roman" w:cs="Times New Roman"/>
          <w:sz w:val="24"/>
          <w:szCs w:val="24"/>
        </w:rPr>
        <w:t xml:space="preserve">2017.gada </w:t>
      </w:r>
      <w:r w:rsidR="00AE093F" w:rsidRPr="00AE093F">
        <w:rPr>
          <w:rFonts w:ascii="Times New Roman" w:eastAsia="Calibri" w:hAnsi="Times New Roman" w:cs="Times New Roman"/>
          <w:sz w:val="24"/>
          <w:szCs w:val="24"/>
        </w:rPr>
        <w:t>2</w:t>
      </w:r>
      <w:r w:rsidR="001D49E3" w:rsidRPr="00AE093F">
        <w:rPr>
          <w:rFonts w:ascii="Times New Roman" w:eastAsia="Calibri" w:hAnsi="Times New Roman" w:cs="Times New Roman"/>
          <w:sz w:val="24"/>
          <w:szCs w:val="24"/>
        </w:rPr>
        <w:t>.</w:t>
      </w:r>
      <w:r w:rsidR="00AE093F" w:rsidRPr="00AE093F">
        <w:rPr>
          <w:rFonts w:ascii="Times New Roman" w:eastAsia="Calibri" w:hAnsi="Times New Roman" w:cs="Times New Roman"/>
          <w:sz w:val="24"/>
          <w:szCs w:val="24"/>
        </w:rPr>
        <w:t>maija</w:t>
      </w:r>
      <w:r w:rsidR="00BA7A51" w:rsidRPr="00AE093F">
        <w:rPr>
          <w:rFonts w:ascii="Times New Roman" w:eastAsia="Calibri" w:hAnsi="Times New Roman" w:cs="Times New Roman"/>
          <w:sz w:val="24"/>
          <w:szCs w:val="24"/>
        </w:rPr>
        <w:t xml:space="preserve"> plkst.14:00 -</w:t>
      </w:r>
      <w:r w:rsidR="00BA7A51" w:rsidRPr="00BA7A51">
        <w:rPr>
          <w:rFonts w:ascii="Times New Roman" w:eastAsia="Calibri" w:hAnsi="Times New Roman" w:cs="Times New Roman"/>
          <w:sz w:val="24"/>
          <w:szCs w:val="24"/>
        </w:rPr>
        <w:t xml:space="preserve">  tiek noteikts, balstoties uz  </w:t>
      </w:r>
      <w:r w:rsidR="00BA7A51" w:rsidRPr="00BA7A51">
        <w:rPr>
          <w:rFonts w:ascii="Times New Roman" w:eastAsia="Times New Roman" w:hAnsi="Times New Roman" w:cs="Times New Roman"/>
          <w:bCs/>
          <w:color w:val="1C1C1C"/>
          <w:sz w:val="24"/>
          <w:szCs w:val="24"/>
          <w:bdr w:val="none" w:sz="0" w:space="0" w:color="auto" w:frame="1"/>
          <w:shd w:val="clear" w:color="auto" w:fill="FFFFFF"/>
        </w:rPr>
        <w:t>"koordinētā universālā laika" (UTC) standartu</w:t>
      </w:r>
      <w:r w:rsidR="00BA7A51" w:rsidRPr="00BA7A51">
        <w:rPr>
          <w:rFonts w:ascii="Times New Roman" w:eastAsia="Times New Roman" w:hAnsi="Times New Roman" w:cs="Times New Roman"/>
          <w:bCs/>
          <w:sz w:val="24"/>
          <w:szCs w:val="24"/>
          <w:bdr w:val="none" w:sz="0" w:space="0" w:color="auto" w:frame="1"/>
          <w:shd w:val="clear" w:color="auto" w:fill="FFFFFF"/>
        </w:rPr>
        <w:t xml:space="preserve">. Laiks tiek nofiksēts </w:t>
      </w:r>
      <w:proofErr w:type="spellStart"/>
      <w:r w:rsidR="00BA7A51" w:rsidRPr="00BA7A51">
        <w:rPr>
          <w:rFonts w:ascii="Times New Roman" w:eastAsia="Times New Roman" w:hAnsi="Times New Roman" w:cs="Times New Roman"/>
          <w:bCs/>
          <w:sz w:val="24"/>
          <w:szCs w:val="24"/>
          <w:bdr w:val="none" w:sz="0" w:space="0" w:color="auto" w:frame="1"/>
          <w:shd w:val="clear" w:color="auto" w:fill="FFFFFF"/>
        </w:rPr>
        <w:t>mājaslapā</w:t>
      </w:r>
      <w:proofErr w:type="spellEnd"/>
      <w:r w:rsidR="00BA7A51" w:rsidRPr="00BA7A51">
        <w:rPr>
          <w:rFonts w:ascii="Times New Roman" w:eastAsia="Times New Roman" w:hAnsi="Times New Roman" w:cs="Times New Roman"/>
          <w:bCs/>
          <w:sz w:val="24"/>
          <w:szCs w:val="24"/>
          <w:bdr w:val="none" w:sz="0" w:space="0" w:color="auto" w:frame="1"/>
          <w:shd w:val="clear" w:color="auto" w:fill="FFFFFF"/>
        </w:rPr>
        <w:t xml:space="preserve"> </w:t>
      </w:r>
      <w:r w:rsidR="00BA7A51" w:rsidRPr="00BA7A51">
        <w:rPr>
          <w:rFonts w:ascii="Times New Roman" w:eastAsia="Calibri" w:hAnsi="Times New Roman" w:cs="Times New Roman"/>
          <w:color w:val="0070C0"/>
          <w:sz w:val="24"/>
          <w:szCs w:val="24"/>
          <w:u w:val="single"/>
          <w:lang w:eastAsia="ar-SA"/>
        </w:rPr>
        <w:t>http://www.time.is</w:t>
      </w:r>
      <w:r w:rsidR="00BA7A51" w:rsidRPr="00BA7A51">
        <w:rPr>
          <w:rFonts w:ascii="Times New Roman" w:eastAsia="Times New Roman" w:hAnsi="Times New Roman" w:cs="Times New Roman"/>
          <w:bCs/>
          <w:color w:val="0070C0"/>
          <w:sz w:val="24"/>
          <w:szCs w:val="24"/>
          <w:bdr w:val="none" w:sz="0" w:space="0" w:color="auto" w:frame="1"/>
          <w:shd w:val="clear" w:color="auto" w:fill="FFFFFF"/>
        </w:rPr>
        <w:t xml:space="preserve"> </w:t>
      </w:r>
      <w:r w:rsidR="00BA7A51" w:rsidRPr="00BA7A51">
        <w:rPr>
          <w:rFonts w:ascii="Times New Roman" w:eastAsia="Times New Roman" w:hAnsi="Times New Roman" w:cs="Times New Roman"/>
          <w:bCs/>
          <w:color w:val="1C1C1C"/>
          <w:sz w:val="24"/>
          <w:szCs w:val="24"/>
          <w:bdr w:val="none" w:sz="0" w:space="0" w:color="auto" w:frame="1"/>
          <w:shd w:val="clear" w:color="auto" w:fill="FFFFFF"/>
        </w:rPr>
        <w:t xml:space="preserve">vai, ja neparedzētu apstākļu dēļ nav pieejams internets, - ar Latvijas Radio 1, kas paziņo par pilnas stundas iestāšanos, palīdzību. </w:t>
      </w:r>
      <w:r w:rsidR="00BA7A51" w:rsidRPr="00BA7A51">
        <w:rPr>
          <w:rFonts w:ascii="Times New Roman" w:eastAsia="Calibri" w:hAnsi="Times New Roman" w:cs="Times New Roman"/>
          <w:sz w:val="24"/>
          <w:szCs w:val="24"/>
        </w:rPr>
        <w:t xml:space="preserve">Piedāvājumi, kas iesniegti pēc tam, kad </w:t>
      </w:r>
      <w:r w:rsidR="00BA7A51" w:rsidRPr="00BA7A51">
        <w:rPr>
          <w:rFonts w:ascii="Times New Roman" w:eastAsia="Times New Roman" w:hAnsi="Times New Roman" w:cs="Times New Roman"/>
          <w:bCs/>
          <w:color w:val="1C1C1C"/>
          <w:sz w:val="24"/>
          <w:szCs w:val="24"/>
          <w:bdr w:val="none" w:sz="0" w:space="0" w:color="auto" w:frame="1"/>
          <w:shd w:val="clear" w:color="auto" w:fill="FFFFFF"/>
        </w:rPr>
        <w:t xml:space="preserve">attiecīgajā </w:t>
      </w:r>
      <w:proofErr w:type="spellStart"/>
      <w:r w:rsidR="00BA7A51" w:rsidRPr="00BA7A51">
        <w:rPr>
          <w:rFonts w:ascii="Times New Roman" w:eastAsia="Times New Roman" w:hAnsi="Times New Roman" w:cs="Times New Roman"/>
          <w:bCs/>
          <w:color w:val="1C1C1C"/>
          <w:sz w:val="24"/>
          <w:szCs w:val="24"/>
          <w:bdr w:val="none" w:sz="0" w:space="0" w:color="auto" w:frame="1"/>
          <w:shd w:val="clear" w:color="auto" w:fill="FFFFFF"/>
        </w:rPr>
        <w:t>mājaslapā</w:t>
      </w:r>
      <w:proofErr w:type="spellEnd"/>
      <w:r w:rsidR="00BA7A51" w:rsidRPr="00BA7A51">
        <w:rPr>
          <w:rFonts w:ascii="Times New Roman" w:eastAsia="Times New Roman" w:hAnsi="Times New Roman" w:cs="Times New Roman"/>
          <w:bCs/>
          <w:color w:val="1C1C1C"/>
          <w:sz w:val="24"/>
          <w:szCs w:val="24"/>
          <w:bdr w:val="none" w:sz="0" w:space="0" w:color="auto" w:frame="1"/>
          <w:shd w:val="clear" w:color="auto" w:fill="FFFFFF"/>
        </w:rPr>
        <w:t xml:space="preserve"> norādītais pulkstenis rāda laiku precīzi 14:00 un “00” sekundes vai pa Latvijas Radio 1 tiek paziņota pilnas stundas iestāšanās</w:t>
      </w:r>
      <w:r w:rsidR="00BA7A51" w:rsidRPr="00BA7A51">
        <w:rPr>
          <w:rFonts w:ascii="Times New Roman" w:eastAsia="Calibri" w:hAnsi="Times New Roman" w:cs="Times New Roman"/>
          <w:sz w:val="24"/>
          <w:szCs w:val="24"/>
        </w:rPr>
        <w:t>, netiek atvērti. Tie neatvērti tiek atdoti vai nosūtīti atpakaļ pretendentam.</w:t>
      </w:r>
    </w:p>
    <w:p w:rsidR="00F6101E" w:rsidRPr="00040AF5" w:rsidRDefault="00F6101E" w:rsidP="00BA7A51">
      <w:pPr>
        <w:suppressAutoHyphens/>
        <w:autoSpaceDN w:val="0"/>
        <w:spacing w:before="120" w:after="0"/>
        <w:jc w:val="both"/>
        <w:textAlignment w:val="baseline"/>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1.5.3. Pasūtītājs neatbild par</w:t>
      </w:r>
      <w:r w:rsidR="003D034B">
        <w:rPr>
          <w:rFonts w:ascii="Times New Roman" w:eastAsia="Times New Roman" w:hAnsi="Times New Roman" w:cs="Times New Roman"/>
          <w:sz w:val="24"/>
          <w:szCs w:val="20"/>
          <w:lang w:eastAsia="ar-SA"/>
        </w:rPr>
        <w:t xml:space="preserve"> līdz reģistrācijai pasūtītāja lietvedībā</w:t>
      </w:r>
      <w:r w:rsidRPr="00040AF5">
        <w:rPr>
          <w:rFonts w:ascii="Times New Roman" w:eastAsia="Times New Roman" w:hAnsi="Times New Roman" w:cs="Times New Roman"/>
          <w:sz w:val="24"/>
          <w:szCs w:val="20"/>
          <w:lang w:eastAsia="ar-SA"/>
        </w:rPr>
        <w:t xml:space="preserve"> pazudušiem piedāvājumiem, un tam nav jāpierāda korespondences </w:t>
      </w:r>
      <w:r w:rsidR="003D034B">
        <w:rPr>
          <w:rFonts w:ascii="Times New Roman" w:eastAsia="Times New Roman" w:hAnsi="Times New Roman" w:cs="Times New Roman"/>
          <w:sz w:val="24"/>
          <w:szCs w:val="20"/>
          <w:lang w:eastAsia="ar-SA"/>
        </w:rPr>
        <w:t>ne</w:t>
      </w:r>
      <w:r w:rsidRPr="00040AF5">
        <w:rPr>
          <w:rFonts w:ascii="Times New Roman" w:eastAsia="Times New Roman" w:hAnsi="Times New Roman" w:cs="Times New Roman"/>
          <w:sz w:val="24"/>
          <w:szCs w:val="20"/>
          <w:lang w:eastAsia="ar-SA"/>
        </w:rPr>
        <w:t>saņemšana.</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1.5.5. Pasūtītājs nodrošina iesniegtā piedāvājuma glabāšanu tā, lai līdz piedāvājuma atvēršanas brīdim neviens nevarētu piekļūt tajā ietvertajai informācijai.</w:t>
      </w:r>
    </w:p>
    <w:p w:rsidR="00A76357" w:rsidRDefault="00F6101E" w:rsidP="00DB337C">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0"/>
          <w:lang w:eastAsia="ar-SA"/>
        </w:rPr>
        <w:t xml:space="preserve">1.5.6. Pasūtītājs neatbild par priekšlaicīgi atvērtiem piedāvājumiem, ja aploksne nav bijusi noformēta atbilstoši iepirkuma nolikuma 4.4.punkta prasībām. </w:t>
      </w:r>
      <w:r w:rsidRPr="00040AF5">
        <w:rPr>
          <w:rFonts w:ascii="Times New Roman" w:eastAsia="Times New Roman" w:hAnsi="Times New Roman" w:cs="Times New Roman"/>
          <w:sz w:val="24"/>
          <w:szCs w:val="24"/>
        </w:rPr>
        <w:t>Piedāvājumi, kas atvērti pirms piedāvājumu iesniegšanas termiņa beigām neatbilstoši iepirkuma nolikuma 4.4.punkta prasībām noformētas aploksnes dēļ, netiek vērtēti. Pretendents tiek rakstiski informēts par šo faktu, piedāvājums pretendentam netiek atgriezts.</w:t>
      </w:r>
      <w:bookmarkStart w:id="0" w:name="_Toc136396874"/>
      <w:bookmarkStart w:id="1" w:name="_Toc138148509"/>
      <w:bookmarkStart w:id="2" w:name="_Toc139357069"/>
    </w:p>
    <w:p w:rsidR="00DB337C" w:rsidRPr="00406D5E" w:rsidRDefault="00DB337C" w:rsidP="00DB337C">
      <w:pPr>
        <w:suppressAutoHyphens/>
        <w:autoSpaceDN w:val="0"/>
        <w:spacing w:before="240" w:after="0"/>
        <w:jc w:val="both"/>
        <w:textAlignment w:val="baseline"/>
        <w:rPr>
          <w:rFonts w:ascii="Times New Roman" w:hAnsi="Times New Roman"/>
          <w:b/>
          <w:sz w:val="24"/>
          <w:szCs w:val="24"/>
        </w:rPr>
      </w:pPr>
      <w:r w:rsidRPr="00406D5E">
        <w:rPr>
          <w:rFonts w:ascii="Times New Roman" w:hAnsi="Times New Roman"/>
          <w:b/>
          <w:sz w:val="24"/>
          <w:szCs w:val="24"/>
        </w:rPr>
        <w:lastRenderedPageBreak/>
        <w:t xml:space="preserve">1.6. Piedāvājumu atvēršana </w:t>
      </w:r>
    </w:p>
    <w:p w:rsidR="00DB337C" w:rsidRPr="00406D5E" w:rsidRDefault="00DB337C" w:rsidP="00DB337C">
      <w:pPr>
        <w:suppressAutoHyphens/>
        <w:autoSpaceDN w:val="0"/>
        <w:spacing w:before="120"/>
        <w:jc w:val="both"/>
        <w:textAlignment w:val="baseline"/>
        <w:rPr>
          <w:color w:val="FF0000"/>
        </w:rPr>
      </w:pPr>
      <w:r w:rsidRPr="00406D5E">
        <w:rPr>
          <w:rFonts w:ascii="Times New Roman" w:hAnsi="Times New Roman"/>
          <w:sz w:val="24"/>
          <w:szCs w:val="24"/>
        </w:rPr>
        <w:t>1.6.1. Piedāvājumi tiek atvērti Priekules novada pašvaldībā (adrese: Saules iela 1, Priekule, Priekules novads) tūlīt pēc nolikuma 1.5.1.punktā minētā piedāvājumu iesniegšanas termiņa beigām un termiņā iesniegto piedāvājumu reģistrēšanas pašvaldības dokumentu vadības sistēmā pabeigšanas.</w:t>
      </w:r>
    </w:p>
    <w:p w:rsidR="00DB337C" w:rsidRPr="00406D5E" w:rsidRDefault="00DB337C" w:rsidP="00DB337C">
      <w:pPr>
        <w:suppressAutoHyphens/>
        <w:autoSpaceDN w:val="0"/>
        <w:spacing w:before="120"/>
        <w:jc w:val="both"/>
        <w:textAlignment w:val="baseline"/>
        <w:rPr>
          <w:rFonts w:ascii="Times New Roman" w:hAnsi="Times New Roman"/>
          <w:sz w:val="24"/>
          <w:szCs w:val="24"/>
        </w:rPr>
      </w:pPr>
      <w:r w:rsidRPr="00406D5E">
        <w:rPr>
          <w:rFonts w:ascii="Times New Roman" w:hAnsi="Times New Roman"/>
          <w:sz w:val="24"/>
          <w:szCs w:val="24"/>
        </w:rPr>
        <w:t xml:space="preserve">1.6.2. Piedāvājumu atvēršanas sanāksme ir atklāta, un tajā drīkst piedalīties pretendenti vai to pilnvaroti pārstāvji, kā arī citas ieinteresētas personas. </w:t>
      </w:r>
    </w:p>
    <w:p w:rsidR="00DB337C" w:rsidRPr="00406D5E" w:rsidRDefault="00DB337C" w:rsidP="00DB337C">
      <w:pPr>
        <w:spacing w:before="120" w:after="0"/>
        <w:jc w:val="both"/>
        <w:rPr>
          <w:rFonts w:ascii="Times New Roman" w:hAnsi="Times New Roman"/>
          <w:color w:val="FF0000"/>
          <w:sz w:val="24"/>
          <w:szCs w:val="24"/>
        </w:rPr>
      </w:pPr>
      <w:r w:rsidRPr="00406D5E">
        <w:rPr>
          <w:rFonts w:ascii="Times New Roman" w:hAnsi="Times New Roman"/>
          <w:sz w:val="24"/>
          <w:szCs w:val="24"/>
        </w:rPr>
        <w:t xml:space="preserve">1.6.3. Piedāvājumi atvēršanas sanāksmē tiek atvērti to iesniegšanas secībā, tiek nosaukts pretendents, piedāvājuma iesniegšanas laiks un piedāvātā līgumcena (cena bez PVN). </w:t>
      </w:r>
    </w:p>
    <w:p w:rsidR="00545BD0" w:rsidRPr="00193837" w:rsidRDefault="00545BD0" w:rsidP="00F6101E">
      <w:pPr>
        <w:spacing w:before="120" w:after="0"/>
        <w:jc w:val="both"/>
        <w:rPr>
          <w:rFonts w:ascii="Times New Roman" w:eastAsia="Times New Roman" w:hAnsi="Times New Roman" w:cs="Times New Roman"/>
          <w:sz w:val="24"/>
          <w:szCs w:val="24"/>
        </w:rPr>
      </w:pPr>
    </w:p>
    <w:p w:rsidR="009C60F0" w:rsidRPr="00040AF5" w:rsidRDefault="00F6101E" w:rsidP="00545BD0">
      <w:pPr>
        <w:widowControl w:val="0"/>
        <w:autoSpaceDE w:val="0"/>
        <w:spacing w:before="120" w:after="0" w:line="480" w:lineRule="auto"/>
        <w:jc w:val="center"/>
        <w:rPr>
          <w:rFonts w:ascii="Times New Roman" w:eastAsia="Times New Roman" w:hAnsi="Times New Roman" w:cs="Times New Roman"/>
          <w:b/>
          <w:bCs/>
          <w:sz w:val="28"/>
          <w:szCs w:val="28"/>
          <w:u w:val="single"/>
        </w:rPr>
      </w:pPr>
      <w:r w:rsidRPr="00040AF5">
        <w:rPr>
          <w:rFonts w:ascii="Times New Roman" w:eastAsia="Times New Roman" w:hAnsi="Times New Roman" w:cs="Times New Roman"/>
          <w:b/>
          <w:bCs/>
          <w:sz w:val="28"/>
          <w:szCs w:val="28"/>
          <w:u w:val="single"/>
        </w:rPr>
        <w:t>2. Informācija par iepirkuma priekšmetu</w:t>
      </w:r>
      <w:bookmarkEnd w:id="0"/>
      <w:bookmarkEnd w:id="1"/>
      <w:bookmarkEnd w:id="2"/>
    </w:p>
    <w:p w:rsidR="00883041" w:rsidRDefault="00F6101E" w:rsidP="00F60B94">
      <w:pPr>
        <w:pStyle w:val="Sarakstarindkopa"/>
        <w:numPr>
          <w:ilvl w:val="1"/>
          <w:numId w:val="1"/>
        </w:numPr>
        <w:suppressAutoHyphens/>
        <w:autoSpaceDE w:val="0"/>
        <w:autoSpaceDN w:val="0"/>
        <w:spacing w:before="120" w:after="0"/>
        <w:jc w:val="both"/>
        <w:textAlignment w:val="baseline"/>
        <w:rPr>
          <w:rFonts w:ascii="Times New Roman" w:hAnsi="Times New Roman"/>
          <w:sz w:val="24"/>
          <w:szCs w:val="24"/>
        </w:rPr>
      </w:pPr>
      <w:r w:rsidRPr="008E7B3B">
        <w:rPr>
          <w:rFonts w:ascii="Times New Roman" w:hAnsi="Times New Roman"/>
          <w:b/>
          <w:sz w:val="24"/>
          <w:szCs w:val="24"/>
        </w:rPr>
        <w:t xml:space="preserve">Iepirkuma priekšmets – </w:t>
      </w:r>
      <w:r w:rsidR="00EC0839" w:rsidRPr="00340086">
        <w:rPr>
          <w:rFonts w:ascii="Times New Roman" w:hAnsi="Times New Roman"/>
          <w:sz w:val="24"/>
          <w:szCs w:val="24"/>
          <w:u w:val="single"/>
        </w:rPr>
        <w:t>Priekules novada “Ģimenes dārza” labiekārtošana (t.sk. celiņu, laukumu, trotuāru segumu uzstādīšana, labiekārtojuma elementu uzstādīšana, s</w:t>
      </w:r>
      <w:r w:rsidR="002437CE">
        <w:rPr>
          <w:rFonts w:ascii="Times New Roman" w:hAnsi="Times New Roman"/>
          <w:sz w:val="24"/>
          <w:szCs w:val="24"/>
          <w:u w:val="single"/>
        </w:rPr>
        <w:t>kulptūras pamata</w:t>
      </w:r>
      <w:r w:rsidR="00EC0839" w:rsidRPr="00340086">
        <w:rPr>
          <w:rFonts w:ascii="Times New Roman" w:hAnsi="Times New Roman"/>
          <w:sz w:val="24"/>
          <w:szCs w:val="24"/>
          <w:u w:val="single"/>
        </w:rPr>
        <w:t xml:space="preserve"> izbūve, </w:t>
      </w:r>
      <w:r w:rsidR="00340086" w:rsidRPr="002437CE">
        <w:rPr>
          <w:rFonts w:ascii="Times New Roman" w:hAnsi="Times New Roman"/>
          <w:sz w:val="24"/>
          <w:szCs w:val="24"/>
          <w:u w:val="single"/>
        </w:rPr>
        <w:t>lietus kanalizācijas</w:t>
      </w:r>
      <w:r w:rsidR="00340086" w:rsidRPr="00340086">
        <w:rPr>
          <w:rFonts w:ascii="Times New Roman" w:hAnsi="Times New Roman"/>
          <w:sz w:val="24"/>
          <w:szCs w:val="24"/>
          <w:u w:val="single"/>
        </w:rPr>
        <w:t xml:space="preserve"> izbūve, </w:t>
      </w:r>
      <w:r w:rsidR="00B4343A">
        <w:rPr>
          <w:rFonts w:ascii="Times New Roman" w:hAnsi="Times New Roman"/>
          <w:sz w:val="24"/>
          <w:szCs w:val="24"/>
          <w:u w:val="single"/>
        </w:rPr>
        <w:t>elektroapgādes ārējo tīklu izbūve</w:t>
      </w:r>
      <w:r w:rsidR="00EC0839" w:rsidRPr="00340086">
        <w:rPr>
          <w:rFonts w:ascii="Times New Roman" w:hAnsi="Times New Roman"/>
          <w:sz w:val="24"/>
          <w:szCs w:val="24"/>
          <w:u w:val="single"/>
        </w:rPr>
        <w:t>)</w:t>
      </w:r>
      <w:r w:rsidR="00C1276B" w:rsidRPr="00340086">
        <w:rPr>
          <w:rFonts w:ascii="Times New Roman" w:hAnsi="Times New Roman"/>
          <w:sz w:val="24"/>
          <w:szCs w:val="24"/>
        </w:rPr>
        <w:t xml:space="preserve"> </w:t>
      </w:r>
      <w:r w:rsidR="005207C2" w:rsidRPr="00340086">
        <w:rPr>
          <w:rFonts w:ascii="Times New Roman" w:hAnsi="Times New Roman"/>
          <w:sz w:val="24"/>
          <w:szCs w:val="24"/>
        </w:rPr>
        <w:t>saskaņā ar tehnisko</w:t>
      </w:r>
      <w:r w:rsidRPr="00340086">
        <w:rPr>
          <w:rFonts w:ascii="Times New Roman" w:hAnsi="Times New Roman"/>
          <w:sz w:val="24"/>
          <w:szCs w:val="24"/>
        </w:rPr>
        <w:t xml:space="preserve"> </w:t>
      </w:r>
      <w:r w:rsidR="005207C2" w:rsidRPr="00340086">
        <w:rPr>
          <w:rFonts w:ascii="Times New Roman" w:hAnsi="Times New Roman"/>
          <w:sz w:val="24"/>
          <w:szCs w:val="24"/>
        </w:rPr>
        <w:t xml:space="preserve">specifikāciju </w:t>
      </w:r>
      <w:r w:rsidRPr="00340086">
        <w:rPr>
          <w:rFonts w:ascii="Times New Roman" w:hAnsi="Times New Roman"/>
          <w:sz w:val="24"/>
          <w:szCs w:val="24"/>
        </w:rPr>
        <w:t>(</w:t>
      </w:r>
      <w:r w:rsidR="00FF421A" w:rsidRPr="00340086">
        <w:rPr>
          <w:rFonts w:ascii="Times New Roman" w:hAnsi="Times New Roman"/>
          <w:sz w:val="24"/>
          <w:szCs w:val="24"/>
        </w:rPr>
        <w:t xml:space="preserve">nolikuma </w:t>
      </w:r>
      <w:r w:rsidR="00224EF6" w:rsidRPr="00224EF6">
        <w:rPr>
          <w:rFonts w:ascii="Times New Roman" w:hAnsi="Times New Roman"/>
          <w:sz w:val="24"/>
          <w:szCs w:val="24"/>
        </w:rPr>
        <w:t>13</w:t>
      </w:r>
      <w:r w:rsidRPr="00340086">
        <w:rPr>
          <w:rFonts w:ascii="Times New Roman" w:hAnsi="Times New Roman"/>
          <w:sz w:val="24"/>
          <w:szCs w:val="24"/>
        </w:rPr>
        <w:t>.pielikums).</w:t>
      </w:r>
      <w:r w:rsidRPr="008E7B3B">
        <w:rPr>
          <w:rFonts w:ascii="Times New Roman" w:hAnsi="Times New Roman"/>
          <w:sz w:val="24"/>
          <w:szCs w:val="24"/>
        </w:rPr>
        <w:t xml:space="preserve"> </w:t>
      </w:r>
      <w:r w:rsidR="00883041">
        <w:rPr>
          <w:rFonts w:ascii="Times New Roman" w:hAnsi="Times New Roman"/>
          <w:sz w:val="24"/>
          <w:szCs w:val="24"/>
        </w:rPr>
        <w:t xml:space="preserve"> </w:t>
      </w:r>
    </w:p>
    <w:p w:rsidR="008E7B3B" w:rsidRPr="00230451" w:rsidRDefault="00767A88" w:rsidP="00F60B94">
      <w:pPr>
        <w:pStyle w:val="Sarakstarindkopa"/>
        <w:numPr>
          <w:ilvl w:val="1"/>
          <w:numId w:val="1"/>
        </w:numPr>
        <w:suppressAutoHyphens/>
        <w:autoSpaceDE w:val="0"/>
        <w:autoSpaceDN w:val="0"/>
        <w:spacing w:before="120" w:after="0"/>
        <w:jc w:val="both"/>
        <w:textAlignment w:val="baseline"/>
        <w:rPr>
          <w:rFonts w:ascii="Times New Roman" w:hAnsi="Times New Roman"/>
          <w:sz w:val="24"/>
          <w:szCs w:val="24"/>
          <w:lang w:eastAsia="lv-LV"/>
        </w:rPr>
      </w:pPr>
      <w:r w:rsidRPr="00883041">
        <w:rPr>
          <w:rFonts w:ascii="Times New Roman" w:hAnsi="Times New Roman"/>
          <w:sz w:val="24"/>
          <w:szCs w:val="24"/>
        </w:rPr>
        <w:t xml:space="preserve">CPV kods - </w:t>
      </w:r>
      <w:r w:rsidR="00230451" w:rsidRPr="00230451">
        <w:rPr>
          <w:rFonts w:ascii="Times New Roman" w:hAnsi="Times New Roman"/>
          <w:sz w:val="24"/>
          <w:szCs w:val="24"/>
          <w:lang w:eastAsia="lv-LV"/>
        </w:rPr>
        <w:t>45233000-9</w:t>
      </w:r>
      <w:r w:rsidR="00230451">
        <w:rPr>
          <w:rFonts w:ascii="Times New Roman" w:hAnsi="Times New Roman"/>
          <w:sz w:val="24"/>
          <w:szCs w:val="24"/>
          <w:lang w:eastAsia="lv-LV"/>
        </w:rPr>
        <w:t xml:space="preserve">; </w:t>
      </w:r>
      <w:r w:rsidR="00230451" w:rsidRPr="00230451">
        <w:rPr>
          <w:rFonts w:ascii="Times New Roman" w:hAnsi="Times New Roman"/>
          <w:sz w:val="24"/>
          <w:szCs w:val="24"/>
          <w:lang w:eastAsia="lv-LV"/>
        </w:rPr>
        <w:t>45231000-5</w:t>
      </w:r>
      <w:r w:rsidR="001746F6" w:rsidRPr="00230451">
        <w:rPr>
          <w:rFonts w:ascii="Times New Roman" w:hAnsi="Times New Roman"/>
          <w:sz w:val="24"/>
          <w:szCs w:val="24"/>
        </w:rPr>
        <w:t>.</w:t>
      </w:r>
    </w:p>
    <w:p w:rsidR="008E7B3B" w:rsidRPr="00C7653B" w:rsidRDefault="008E7B3B" w:rsidP="00F60B94">
      <w:pPr>
        <w:pStyle w:val="Sarakstarindkopa"/>
        <w:numPr>
          <w:ilvl w:val="1"/>
          <w:numId w:val="1"/>
        </w:numPr>
        <w:suppressAutoHyphens/>
        <w:autoSpaceDE w:val="0"/>
        <w:autoSpaceDN w:val="0"/>
        <w:spacing w:before="120" w:after="0"/>
        <w:jc w:val="both"/>
        <w:textAlignment w:val="baseline"/>
        <w:rPr>
          <w:rFonts w:ascii="Times New Roman" w:hAnsi="Times New Roman"/>
          <w:sz w:val="24"/>
          <w:szCs w:val="24"/>
        </w:rPr>
      </w:pPr>
      <w:r>
        <w:rPr>
          <w:rFonts w:ascii="Times New Roman" w:hAnsi="Times New Roman"/>
          <w:b/>
          <w:sz w:val="24"/>
          <w:szCs w:val="24"/>
        </w:rPr>
        <w:t xml:space="preserve"> </w:t>
      </w:r>
      <w:r w:rsidR="00F6101E" w:rsidRPr="008E7B3B">
        <w:rPr>
          <w:rFonts w:ascii="Times New Roman" w:hAnsi="Times New Roman"/>
          <w:b/>
          <w:sz w:val="24"/>
          <w:szCs w:val="24"/>
        </w:rPr>
        <w:t xml:space="preserve">Līguma izpildes vieta: </w:t>
      </w:r>
      <w:bookmarkStart w:id="3" w:name="_Toc74056699"/>
      <w:bookmarkStart w:id="4" w:name="_Toc61422132"/>
      <w:r w:rsidR="00277DBB">
        <w:rPr>
          <w:rFonts w:ascii="Times New Roman" w:hAnsi="Times New Roman"/>
          <w:sz w:val="24"/>
          <w:szCs w:val="24"/>
        </w:rPr>
        <w:t>Saules iela 1, Galven</w:t>
      </w:r>
      <w:r w:rsidR="00F80368">
        <w:rPr>
          <w:rFonts w:ascii="Times New Roman" w:hAnsi="Times New Roman"/>
          <w:sz w:val="24"/>
          <w:szCs w:val="24"/>
        </w:rPr>
        <w:t>ā iela 3 un K</w:t>
      </w:r>
      <w:r w:rsidR="00277DBB">
        <w:rPr>
          <w:rFonts w:ascii="Times New Roman" w:hAnsi="Times New Roman"/>
          <w:sz w:val="24"/>
          <w:szCs w:val="24"/>
        </w:rPr>
        <w:t>alēju iela 6</w:t>
      </w:r>
      <w:r w:rsidR="00C012DA">
        <w:rPr>
          <w:rFonts w:ascii="Times New Roman" w:hAnsi="Times New Roman"/>
          <w:sz w:val="24"/>
          <w:szCs w:val="24"/>
        </w:rPr>
        <w:t>, Priekule, Priekules novads</w:t>
      </w:r>
      <w:r w:rsidR="00C1276B">
        <w:rPr>
          <w:rFonts w:ascii="Times New Roman" w:hAnsi="Times New Roman"/>
          <w:sz w:val="24"/>
          <w:szCs w:val="24"/>
        </w:rPr>
        <w:t>.</w:t>
      </w:r>
    </w:p>
    <w:p w:rsidR="00C7653B" w:rsidRPr="00A07AA0" w:rsidRDefault="00F6101E" w:rsidP="00F60B94">
      <w:pPr>
        <w:pStyle w:val="Sarakstarindkopa"/>
        <w:numPr>
          <w:ilvl w:val="1"/>
          <w:numId w:val="1"/>
        </w:numPr>
        <w:suppressAutoHyphens/>
        <w:autoSpaceDE w:val="0"/>
        <w:autoSpaceDN w:val="0"/>
        <w:spacing w:before="120" w:line="240" w:lineRule="auto"/>
        <w:jc w:val="both"/>
        <w:textAlignment w:val="baseline"/>
        <w:rPr>
          <w:rFonts w:ascii="Times New Roman" w:hAnsi="Times New Roman"/>
          <w:sz w:val="24"/>
          <w:szCs w:val="24"/>
        </w:rPr>
      </w:pPr>
      <w:r w:rsidRPr="00817AE5">
        <w:rPr>
          <w:rFonts w:ascii="Times New Roman" w:hAnsi="Times New Roman"/>
          <w:b/>
          <w:sz w:val="24"/>
          <w:szCs w:val="24"/>
        </w:rPr>
        <w:t xml:space="preserve">Līguma termiņš: </w:t>
      </w:r>
      <w:r w:rsidR="008B43BD" w:rsidRPr="008B43BD">
        <w:rPr>
          <w:rFonts w:ascii="Times New Roman" w:hAnsi="Times New Roman"/>
          <w:sz w:val="24"/>
          <w:szCs w:val="24"/>
        </w:rPr>
        <w:t xml:space="preserve">prognozētais </w:t>
      </w:r>
      <w:r w:rsidR="00A56588">
        <w:rPr>
          <w:rFonts w:ascii="Times New Roman" w:hAnsi="Times New Roman"/>
          <w:sz w:val="24"/>
          <w:szCs w:val="24"/>
        </w:rPr>
        <w:t xml:space="preserve">būvdarbu uzsākšanas termiņš – </w:t>
      </w:r>
      <w:r w:rsidR="008B43BD">
        <w:rPr>
          <w:rFonts w:ascii="Times New Roman" w:hAnsi="Times New Roman"/>
          <w:sz w:val="24"/>
          <w:szCs w:val="24"/>
        </w:rPr>
        <w:t>līguma parakstīšanas diena (orientējoši 01.07.2017)</w:t>
      </w:r>
      <w:r w:rsidR="00A56588">
        <w:rPr>
          <w:rFonts w:ascii="Times New Roman" w:hAnsi="Times New Roman"/>
          <w:sz w:val="24"/>
          <w:szCs w:val="24"/>
        </w:rPr>
        <w:t>;</w:t>
      </w:r>
      <w:r w:rsidR="008B43BD">
        <w:rPr>
          <w:rFonts w:ascii="Times New Roman" w:hAnsi="Times New Roman"/>
          <w:sz w:val="24"/>
          <w:szCs w:val="24"/>
        </w:rPr>
        <w:t xml:space="preserve"> </w:t>
      </w:r>
      <w:r w:rsidR="00CF52A8" w:rsidRPr="00B2257C">
        <w:rPr>
          <w:rFonts w:ascii="Times New Roman" w:hAnsi="Times New Roman"/>
          <w:b/>
          <w:sz w:val="24"/>
          <w:szCs w:val="24"/>
        </w:rPr>
        <w:t xml:space="preserve">būvdarbu veikšanas </w:t>
      </w:r>
      <w:r w:rsidR="00A56588" w:rsidRPr="00B2257C">
        <w:rPr>
          <w:rFonts w:ascii="Times New Roman" w:hAnsi="Times New Roman"/>
          <w:b/>
          <w:sz w:val="24"/>
          <w:szCs w:val="24"/>
        </w:rPr>
        <w:t xml:space="preserve">gala </w:t>
      </w:r>
      <w:r w:rsidR="00CF52A8" w:rsidRPr="00B2257C">
        <w:rPr>
          <w:rFonts w:ascii="Times New Roman" w:hAnsi="Times New Roman"/>
          <w:b/>
          <w:sz w:val="24"/>
          <w:szCs w:val="24"/>
        </w:rPr>
        <w:t>termiņš –</w:t>
      </w:r>
      <w:r w:rsidR="00A07AA0" w:rsidRPr="00B2257C">
        <w:rPr>
          <w:rFonts w:ascii="Times New Roman" w:hAnsi="Times New Roman"/>
          <w:b/>
          <w:sz w:val="24"/>
          <w:szCs w:val="24"/>
        </w:rPr>
        <w:t xml:space="preserve"> </w:t>
      </w:r>
      <w:r w:rsidR="00CF52A8" w:rsidRPr="00B2257C">
        <w:rPr>
          <w:rFonts w:ascii="Times New Roman" w:hAnsi="Times New Roman"/>
          <w:b/>
          <w:sz w:val="24"/>
          <w:szCs w:val="24"/>
        </w:rPr>
        <w:t>30.09.2017</w:t>
      </w:r>
      <w:r w:rsidR="00B2257C">
        <w:rPr>
          <w:rFonts w:ascii="Times New Roman" w:hAnsi="Times New Roman"/>
          <w:b/>
          <w:sz w:val="24"/>
          <w:szCs w:val="24"/>
        </w:rPr>
        <w:t xml:space="preserve"> </w:t>
      </w:r>
      <w:r w:rsidR="00B2257C" w:rsidRPr="00B2257C">
        <w:rPr>
          <w:rFonts w:ascii="Times New Roman" w:hAnsi="Times New Roman"/>
          <w:sz w:val="24"/>
          <w:szCs w:val="24"/>
        </w:rPr>
        <w:t>(</w:t>
      </w:r>
      <w:r w:rsidR="00B2257C">
        <w:rPr>
          <w:rFonts w:ascii="Times New Roman" w:hAnsi="Times New Roman"/>
          <w:sz w:val="24"/>
          <w:szCs w:val="24"/>
        </w:rPr>
        <w:t>paredzamais objekta nodošanas ekspluatācijā termiņš – 13.10.2017</w:t>
      </w:r>
      <w:r w:rsidR="00B2257C" w:rsidRPr="00B2257C">
        <w:rPr>
          <w:rFonts w:ascii="Times New Roman" w:hAnsi="Times New Roman"/>
          <w:sz w:val="24"/>
          <w:szCs w:val="24"/>
        </w:rPr>
        <w:t>)</w:t>
      </w:r>
      <w:r w:rsidR="00A07AA0">
        <w:rPr>
          <w:rFonts w:ascii="Times New Roman" w:hAnsi="Times New Roman"/>
          <w:sz w:val="24"/>
          <w:szCs w:val="24"/>
        </w:rPr>
        <w:t xml:space="preserve">; </w:t>
      </w:r>
      <w:r w:rsidR="00A07AA0" w:rsidRPr="00A07AA0">
        <w:rPr>
          <w:rFonts w:ascii="Times New Roman" w:hAnsi="Times New Roman"/>
          <w:sz w:val="24"/>
          <w:szCs w:val="24"/>
        </w:rPr>
        <w:t xml:space="preserve">līgums ir spēkā līdz abu līgumslēdzēju pušu pilnīgai saistību izpildei, t.i., </w:t>
      </w:r>
      <w:r w:rsidR="00A56588">
        <w:rPr>
          <w:rFonts w:ascii="Times New Roman" w:hAnsi="Times New Roman"/>
          <w:sz w:val="24"/>
          <w:szCs w:val="24"/>
        </w:rPr>
        <w:t xml:space="preserve">pretendenta norādītā </w:t>
      </w:r>
      <w:r w:rsidR="00A07AA0" w:rsidRPr="00A07AA0">
        <w:rPr>
          <w:rFonts w:ascii="Times New Roman" w:hAnsi="Times New Roman"/>
          <w:sz w:val="24"/>
          <w:szCs w:val="24"/>
        </w:rPr>
        <w:t xml:space="preserve">garantijas termiņa beigām. </w:t>
      </w:r>
      <w:r w:rsidR="0050384F" w:rsidRPr="00A07AA0">
        <w:rPr>
          <w:rFonts w:ascii="Times New Roman" w:hAnsi="Times New Roman"/>
          <w:sz w:val="24"/>
          <w:szCs w:val="24"/>
        </w:rPr>
        <w:t xml:space="preserve"> </w:t>
      </w:r>
      <w:r w:rsidRPr="00A07AA0">
        <w:rPr>
          <w:rFonts w:ascii="Times New Roman" w:hAnsi="Times New Roman"/>
          <w:sz w:val="24"/>
          <w:szCs w:val="24"/>
        </w:rPr>
        <w:t xml:space="preserve"> </w:t>
      </w:r>
    </w:p>
    <w:p w:rsidR="00C7653B" w:rsidRPr="001D7783" w:rsidRDefault="00F6101E" w:rsidP="00F60B94">
      <w:pPr>
        <w:pStyle w:val="Sarakstarindkopa"/>
        <w:numPr>
          <w:ilvl w:val="1"/>
          <w:numId w:val="1"/>
        </w:numPr>
        <w:suppressAutoHyphens/>
        <w:autoSpaceDE w:val="0"/>
        <w:autoSpaceDN w:val="0"/>
        <w:spacing w:before="120" w:after="0"/>
        <w:jc w:val="both"/>
        <w:textAlignment w:val="baseline"/>
        <w:rPr>
          <w:rFonts w:ascii="Times New Roman" w:hAnsi="Times New Roman"/>
          <w:sz w:val="24"/>
          <w:szCs w:val="24"/>
        </w:rPr>
      </w:pPr>
      <w:r w:rsidRPr="00C7653B">
        <w:rPr>
          <w:rFonts w:ascii="Times New Roman" w:hAnsi="Times New Roman"/>
          <w:b/>
          <w:bCs/>
          <w:iCs/>
          <w:sz w:val="24"/>
          <w:szCs w:val="28"/>
        </w:rPr>
        <w:t>Cita informācija</w:t>
      </w:r>
      <w:bookmarkEnd w:id="3"/>
      <w:bookmarkEnd w:id="4"/>
      <w:r w:rsidRPr="00C7653B">
        <w:rPr>
          <w:rFonts w:ascii="Times New Roman" w:hAnsi="Times New Roman"/>
          <w:b/>
          <w:bCs/>
          <w:iCs/>
          <w:sz w:val="24"/>
          <w:szCs w:val="28"/>
        </w:rPr>
        <w:t xml:space="preserve">: </w:t>
      </w:r>
    </w:p>
    <w:p w:rsidR="001D7783" w:rsidRPr="001D7783" w:rsidRDefault="001D7783" w:rsidP="00F60B94">
      <w:pPr>
        <w:pStyle w:val="Sarakstarindkopa"/>
        <w:numPr>
          <w:ilvl w:val="2"/>
          <w:numId w:val="1"/>
        </w:numPr>
        <w:spacing w:before="120"/>
        <w:jc w:val="both"/>
        <w:rPr>
          <w:rFonts w:ascii="Times New Roman" w:hAnsi="Times New Roman"/>
          <w:i/>
          <w:sz w:val="24"/>
          <w:szCs w:val="24"/>
          <w:u w:val="single"/>
        </w:rPr>
      </w:pPr>
      <w:r w:rsidRPr="001D7783">
        <w:rPr>
          <w:rFonts w:ascii="Times New Roman" w:hAnsi="Times New Roman"/>
          <w:i/>
          <w:sz w:val="24"/>
          <w:szCs w:val="24"/>
          <w:u w:val="single"/>
        </w:rPr>
        <w:t>Projekts tiek realizēts, ja pasūtītājam ir pietiekošs finansējums tā realizēšanai. Nepietiekama finansējuma gadījumā pasūtītājam ir tiesības neslēgt paredzamo līgumu. Līgums tiek slēgts pēc finansējuma piešķiršanas apstiprinājuma saņemšanas.</w:t>
      </w:r>
    </w:p>
    <w:p w:rsidR="00C00EB4" w:rsidRPr="00C7653B" w:rsidRDefault="00C00EB4" w:rsidP="00F60B94">
      <w:pPr>
        <w:pStyle w:val="Sarakstarindkopa"/>
        <w:numPr>
          <w:ilvl w:val="2"/>
          <w:numId w:val="1"/>
        </w:numPr>
        <w:suppressAutoHyphens/>
        <w:autoSpaceDE w:val="0"/>
        <w:autoSpaceDN w:val="0"/>
        <w:spacing w:before="120" w:after="0"/>
        <w:jc w:val="both"/>
        <w:textAlignment w:val="baseline"/>
        <w:rPr>
          <w:rFonts w:ascii="Times New Roman" w:hAnsi="Times New Roman"/>
          <w:sz w:val="24"/>
          <w:szCs w:val="24"/>
        </w:rPr>
      </w:pPr>
      <w:r>
        <w:rPr>
          <w:rFonts w:ascii="Times New Roman" w:hAnsi="Times New Roman"/>
          <w:sz w:val="24"/>
          <w:szCs w:val="26"/>
          <w:u w:val="single"/>
        </w:rPr>
        <w:t>Kontaktpersona</w:t>
      </w:r>
      <w:r w:rsidRPr="00146A74">
        <w:rPr>
          <w:rFonts w:ascii="Times New Roman" w:hAnsi="Times New Roman"/>
          <w:sz w:val="24"/>
          <w:szCs w:val="26"/>
          <w:u w:val="single"/>
        </w:rPr>
        <w:t xml:space="preserve"> par būvdarbu izpildes vietas apskati:</w:t>
      </w:r>
      <w:r>
        <w:rPr>
          <w:rFonts w:ascii="Times New Roman" w:hAnsi="Times New Roman"/>
          <w:sz w:val="24"/>
          <w:szCs w:val="26"/>
        </w:rPr>
        <w:t xml:space="preserve"> Priekules novada pašvaldības būvinženieris Jānis Skadiņš tālr.</w:t>
      </w:r>
      <w:r w:rsidRPr="0056222C">
        <w:t xml:space="preserve"> </w:t>
      </w:r>
      <w:r w:rsidRPr="009B68B6">
        <w:rPr>
          <w:rFonts w:ascii="Times New Roman" w:hAnsi="Times New Roman"/>
          <w:sz w:val="24"/>
          <w:szCs w:val="26"/>
        </w:rPr>
        <w:t>25708801</w:t>
      </w:r>
      <w:r>
        <w:rPr>
          <w:rFonts w:ascii="Times New Roman" w:hAnsi="Times New Roman"/>
          <w:sz w:val="24"/>
          <w:szCs w:val="26"/>
        </w:rPr>
        <w:t xml:space="preserve">, </w:t>
      </w:r>
      <w:r w:rsidR="009A795D">
        <w:rPr>
          <w:rFonts w:ascii="Times New Roman" w:hAnsi="Times New Roman"/>
          <w:sz w:val="24"/>
          <w:szCs w:val="26"/>
        </w:rPr>
        <w:t>e-</w:t>
      </w:r>
      <w:r>
        <w:rPr>
          <w:rFonts w:ascii="Times New Roman" w:hAnsi="Times New Roman"/>
          <w:sz w:val="24"/>
          <w:szCs w:val="26"/>
        </w:rPr>
        <w:t xml:space="preserve">pasts: </w:t>
      </w:r>
      <w:hyperlink r:id="rId15" w:history="1">
        <w:r w:rsidRPr="00416F3B">
          <w:rPr>
            <w:rStyle w:val="Hipersaite"/>
            <w:rFonts w:ascii="Times New Roman" w:hAnsi="Times New Roman"/>
            <w:sz w:val="24"/>
            <w:szCs w:val="26"/>
          </w:rPr>
          <w:t>jānis.skadins@priekulesnovads.lv</w:t>
        </w:r>
      </w:hyperlink>
    </w:p>
    <w:p w:rsidR="00C00EB4" w:rsidRPr="00C00EB4" w:rsidRDefault="00F6101E" w:rsidP="00F60B94">
      <w:pPr>
        <w:pStyle w:val="Sarakstarindkopa"/>
        <w:numPr>
          <w:ilvl w:val="2"/>
          <w:numId w:val="1"/>
        </w:numPr>
        <w:suppressAutoHyphens/>
        <w:autoSpaceDE w:val="0"/>
        <w:autoSpaceDN w:val="0"/>
        <w:spacing w:before="120" w:after="0" w:line="240" w:lineRule="auto"/>
        <w:jc w:val="both"/>
        <w:textAlignment w:val="baseline"/>
        <w:rPr>
          <w:rFonts w:ascii="Times New Roman" w:hAnsi="Times New Roman"/>
          <w:sz w:val="24"/>
          <w:szCs w:val="24"/>
        </w:rPr>
      </w:pPr>
      <w:r w:rsidRPr="00C7653B">
        <w:rPr>
          <w:rFonts w:ascii="Times New Roman" w:hAnsi="Times New Roman"/>
          <w:sz w:val="24"/>
          <w:szCs w:val="26"/>
        </w:rPr>
        <w:t xml:space="preserve">Ieinteresētais piegādātājs savus jautājumus par iepirkuma </w:t>
      </w:r>
      <w:r w:rsidR="00E108A0">
        <w:rPr>
          <w:rFonts w:ascii="Times New Roman" w:hAnsi="Times New Roman"/>
          <w:sz w:val="24"/>
          <w:szCs w:val="26"/>
        </w:rPr>
        <w:t>nolikumā</w:t>
      </w:r>
      <w:r w:rsidRPr="00C7653B">
        <w:rPr>
          <w:rFonts w:ascii="Times New Roman" w:hAnsi="Times New Roman"/>
          <w:sz w:val="24"/>
          <w:szCs w:val="26"/>
        </w:rPr>
        <w:t xml:space="preserve"> </w:t>
      </w:r>
      <w:r w:rsidR="00E108A0">
        <w:rPr>
          <w:rFonts w:ascii="Times New Roman" w:hAnsi="Times New Roman"/>
          <w:sz w:val="24"/>
          <w:szCs w:val="26"/>
        </w:rPr>
        <w:t>iekļautajām</w:t>
      </w:r>
      <w:r w:rsidRPr="00C7653B">
        <w:rPr>
          <w:rFonts w:ascii="Times New Roman" w:hAnsi="Times New Roman"/>
          <w:sz w:val="24"/>
          <w:szCs w:val="26"/>
        </w:rPr>
        <w:t xml:space="preserve"> prasībām iesniedz rakstveidā Priekules novada pašvaldībā (adrese – </w:t>
      </w:r>
      <w:r w:rsidRPr="00C7653B">
        <w:rPr>
          <w:rFonts w:ascii="Times New Roman" w:hAnsi="Times New Roman"/>
          <w:sz w:val="24"/>
          <w:szCs w:val="24"/>
        </w:rPr>
        <w:t xml:space="preserve">Saules iela 1, Priekule, Priekules </w:t>
      </w:r>
      <w:r w:rsidR="00634671">
        <w:rPr>
          <w:rFonts w:ascii="Times New Roman" w:hAnsi="Times New Roman"/>
          <w:sz w:val="24"/>
          <w:szCs w:val="24"/>
        </w:rPr>
        <w:t xml:space="preserve">novads) vai elektroniskā veidā </w:t>
      </w:r>
      <w:r w:rsidR="009C60F0" w:rsidRPr="00C7653B">
        <w:rPr>
          <w:rFonts w:ascii="Times New Roman" w:hAnsi="Times New Roman"/>
          <w:sz w:val="24"/>
          <w:szCs w:val="24"/>
        </w:rPr>
        <w:t xml:space="preserve">nosūtot to </w:t>
      </w:r>
      <w:r w:rsidRPr="00C7653B">
        <w:rPr>
          <w:rFonts w:ascii="Times New Roman" w:hAnsi="Times New Roman"/>
          <w:sz w:val="24"/>
          <w:szCs w:val="24"/>
        </w:rPr>
        <w:t xml:space="preserve">uz e-pasta adresi </w:t>
      </w:r>
      <w:hyperlink r:id="rId16" w:history="1">
        <w:r w:rsidRPr="00C7653B">
          <w:rPr>
            <w:rFonts w:ascii="Times New Roman" w:hAnsi="Times New Roman"/>
            <w:color w:val="0000FF"/>
            <w:sz w:val="24"/>
            <w:u w:val="single"/>
          </w:rPr>
          <w:t>dome@priekulesnovads.lv</w:t>
        </w:r>
      </w:hyperlink>
      <w:r w:rsidRPr="00C7653B">
        <w:rPr>
          <w:rFonts w:ascii="Times New Roman" w:hAnsi="Times New Roman"/>
          <w:sz w:val="24"/>
          <w:szCs w:val="24"/>
        </w:rPr>
        <w:t>. Ja ieinteresēt</w:t>
      </w:r>
      <w:r w:rsidR="0066435A">
        <w:rPr>
          <w:rFonts w:ascii="Times New Roman" w:hAnsi="Times New Roman"/>
          <w:sz w:val="24"/>
          <w:szCs w:val="24"/>
        </w:rPr>
        <w:t>ais</w:t>
      </w:r>
      <w:r w:rsidR="0066435A">
        <w:rPr>
          <w:rFonts w:ascii="Times New Roman" w:hAnsi="Times New Roman"/>
          <w:sz w:val="24"/>
          <w:szCs w:val="26"/>
        </w:rPr>
        <w:t xml:space="preserve"> piegādātājs</w:t>
      </w:r>
      <w:r w:rsidRPr="00C7653B">
        <w:rPr>
          <w:rFonts w:ascii="Times New Roman" w:hAnsi="Times New Roman"/>
          <w:sz w:val="24"/>
          <w:szCs w:val="26"/>
        </w:rPr>
        <w:t xml:space="preserve"> </w:t>
      </w:r>
      <w:r w:rsidR="0066435A" w:rsidRPr="0066435A">
        <w:rPr>
          <w:rFonts w:ascii="Times New Roman" w:hAnsi="Times New Roman"/>
          <w:sz w:val="24"/>
          <w:szCs w:val="26"/>
        </w:rPr>
        <w:t>laikus pieprasījis papildu informāciju par iepirkuma procedūras dokumentos iekļautajām prasībām, pasūtītājs to sniedz piecu darbdienu laikā, bet ne vēlāk kā sešas dienas pirms pieteikumu un piedāvājumu iesniegšanas termiņa beigām</w:t>
      </w:r>
      <w:r w:rsidR="00AA7C19">
        <w:rPr>
          <w:rFonts w:ascii="Times New Roman" w:hAnsi="Times New Roman"/>
          <w:sz w:val="24"/>
          <w:szCs w:val="26"/>
        </w:rPr>
        <w:t>, nosūtot to jautājuma uzdevējam</w:t>
      </w:r>
      <w:r w:rsidRPr="00C7653B">
        <w:rPr>
          <w:rFonts w:ascii="Times New Roman" w:hAnsi="Times New Roman"/>
          <w:sz w:val="24"/>
          <w:szCs w:val="26"/>
        </w:rPr>
        <w:t xml:space="preserve"> un </w:t>
      </w:r>
      <w:r w:rsidR="00AA7C19">
        <w:rPr>
          <w:rFonts w:ascii="Times New Roman" w:hAnsi="Times New Roman"/>
          <w:sz w:val="24"/>
          <w:szCs w:val="26"/>
        </w:rPr>
        <w:t xml:space="preserve">ievietojot pasūtītāja </w:t>
      </w:r>
      <w:proofErr w:type="spellStart"/>
      <w:r w:rsidR="00AA7C19">
        <w:rPr>
          <w:rFonts w:ascii="Times New Roman" w:hAnsi="Times New Roman"/>
          <w:sz w:val="24"/>
          <w:szCs w:val="26"/>
        </w:rPr>
        <w:t>mājaslapas</w:t>
      </w:r>
      <w:proofErr w:type="spellEnd"/>
      <w:r w:rsidRPr="00C7653B">
        <w:rPr>
          <w:rFonts w:ascii="Times New Roman" w:hAnsi="Times New Roman"/>
          <w:sz w:val="24"/>
          <w:szCs w:val="26"/>
        </w:rPr>
        <w:t xml:space="preserve"> </w:t>
      </w:r>
      <w:hyperlink r:id="rId17" w:history="1">
        <w:r w:rsidRPr="00C7653B">
          <w:rPr>
            <w:rFonts w:ascii="Times New Roman" w:hAnsi="Times New Roman"/>
            <w:color w:val="0000FF"/>
            <w:sz w:val="24"/>
            <w:szCs w:val="24"/>
            <w:u w:val="single"/>
          </w:rPr>
          <w:t>www.priekulesnovads.lv</w:t>
        </w:r>
      </w:hyperlink>
      <w:r w:rsidRPr="00C7653B">
        <w:rPr>
          <w:rFonts w:ascii="Times New Roman" w:hAnsi="Times New Roman"/>
          <w:sz w:val="24"/>
          <w:szCs w:val="24"/>
        </w:rPr>
        <w:t xml:space="preserve"> sadaļā ”Publiskie iepirkumi” pie konkrētā iepirkuma paziņojuma ar norādi „Papildus informācija”</w:t>
      </w:r>
      <w:r w:rsidRPr="00C7653B">
        <w:rPr>
          <w:rFonts w:ascii="Times New Roman" w:hAnsi="Times New Roman"/>
          <w:sz w:val="24"/>
          <w:szCs w:val="26"/>
        </w:rPr>
        <w:t>.</w:t>
      </w:r>
    </w:p>
    <w:p w:rsidR="00F6101E" w:rsidRPr="00C00EB4" w:rsidRDefault="00466C5A" w:rsidP="00F60B94">
      <w:pPr>
        <w:pStyle w:val="Sarakstarindkopa"/>
        <w:numPr>
          <w:ilvl w:val="2"/>
          <w:numId w:val="1"/>
        </w:numPr>
        <w:suppressAutoHyphens/>
        <w:autoSpaceDE w:val="0"/>
        <w:autoSpaceDN w:val="0"/>
        <w:spacing w:before="120" w:after="0" w:line="240" w:lineRule="auto"/>
        <w:jc w:val="both"/>
        <w:textAlignment w:val="baseline"/>
        <w:rPr>
          <w:rFonts w:ascii="Times New Roman" w:hAnsi="Times New Roman"/>
          <w:sz w:val="24"/>
          <w:szCs w:val="24"/>
        </w:rPr>
      </w:pPr>
      <w:r w:rsidRPr="00C00EB4">
        <w:rPr>
          <w:rFonts w:ascii="Times New Roman" w:hAnsi="Times New Roman"/>
          <w:sz w:val="24"/>
          <w:szCs w:val="24"/>
        </w:rPr>
        <w:t>Pretendenta</w:t>
      </w:r>
      <w:r w:rsidR="00F6101E" w:rsidRPr="00C00EB4">
        <w:rPr>
          <w:rFonts w:ascii="Times New Roman" w:hAnsi="Times New Roman"/>
          <w:sz w:val="24"/>
          <w:szCs w:val="24"/>
        </w:rPr>
        <w:t xml:space="preserve"> pienākums</w:t>
      </w:r>
      <w:r w:rsidRPr="00C00EB4">
        <w:rPr>
          <w:rFonts w:ascii="Times New Roman" w:hAnsi="Times New Roman"/>
          <w:sz w:val="24"/>
          <w:szCs w:val="24"/>
        </w:rPr>
        <w:t xml:space="preserve"> ir</w:t>
      </w:r>
      <w:r w:rsidR="00F6101E" w:rsidRPr="00C00EB4">
        <w:rPr>
          <w:rFonts w:ascii="Times New Roman" w:hAnsi="Times New Roman"/>
          <w:sz w:val="24"/>
          <w:szCs w:val="24"/>
        </w:rPr>
        <w:t xml:space="preserve"> sekot aktuālajai informācijai (atbildēm uz ieinteresēto piegādātāju jautājumiem u.c.) pasūtītāja</w:t>
      </w:r>
      <w:r w:rsidR="00F6101E" w:rsidRPr="00C00EB4">
        <w:rPr>
          <w:rFonts w:ascii="Times New Roman" w:hAnsi="Times New Roman"/>
        </w:rPr>
        <w:t xml:space="preserve"> </w:t>
      </w:r>
      <w:proofErr w:type="spellStart"/>
      <w:r w:rsidR="00F6101E" w:rsidRPr="00C00EB4">
        <w:rPr>
          <w:rFonts w:ascii="Times New Roman" w:hAnsi="Times New Roman"/>
          <w:sz w:val="24"/>
          <w:szCs w:val="24"/>
        </w:rPr>
        <w:t>mājaslapā</w:t>
      </w:r>
      <w:proofErr w:type="spellEnd"/>
      <w:r w:rsidR="00F6101E" w:rsidRPr="00C00EB4">
        <w:rPr>
          <w:rFonts w:ascii="Times New Roman" w:hAnsi="Times New Roman"/>
          <w:sz w:val="24"/>
          <w:szCs w:val="24"/>
        </w:rPr>
        <w:t xml:space="preserve"> </w:t>
      </w:r>
      <w:hyperlink r:id="rId18" w:history="1">
        <w:r w:rsidR="00F6101E" w:rsidRPr="00C00EB4">
          <w:rPr>
            <w:rFonts w:ascii="Times New Roman" w:hAnsi="Times New Roman"/>
            <w:color w:val="0000FF"/>
            <w:sz w:val="24"/>
            <w:szCs w:val="24"/>
            <w:u w:val="single"/>
          </w:rPr>
          <w:t>www.priekulesnovads.lv</w:t>
        </w:r>
      </w:hyperlink>
      <w:r w:rsidRPr="00C00EB4">
        <w:rPr>
          <w:rFonts w:ascii="Times New Roman" w:hAnsi="Times New Roman"/>
          <w:sz w:val="24"/>
          <w:szCs w:val="24"/>
        </w:rPr>
        <w:t xml:space="preserve"> un</w:t>
      </w:r>
      <w:r w:rsidR="00F6101E" w:rsidRPr="00C00EB4">
        <w:rPr>
          <w:rFonts w:ascii="Times New Roman" w:hAnsi="Times New Roman"/>
          <w:sz w:val="24"/>
          <w:szCs w:val="24"/>
        </w:rPr>
        <w:t xml:space="preserve"> ņemt to vērā, sagatavojot savu piedāvājumu. Komisija nav atbildīga par to, ja kāda ieinteresētā persona nav iepazinusies ar informāciju, kurai ir nodrošināta brīva un tieša elektroniska pieeja.</w:t>
      </w:r>
    </w:p>
    <w:p w:rsidR="003D3188" w:rsidRPr="00917388" w:rsidRDefault="003D3188" w:rsidP="00F6101E">
      <w:pPr>
        <w:spacing w:before="120" w:after="0"/>
        <w:jc w:val="both"/>
        <w:rPr>
          <w:rFonts w:ascii="Calibri" w:eastAsia="Times New Roman" w:hAnsi="Calibri" w:cs="Times New Roman"/>
        </w:rPr>
      </w:pPr>
    </w:p>
    <w:p w:rsidR="003D3188" w:rsidRPr="00545BD0" w:rsidRDefault="00F6101E" w:rsidP="00545BD0">
      <w:pPr>
        <w:keepNext/>
        <w:shd w:val="clear" w:color="auto" w:fill="FFFFFF"/>
        <w:autoSpaceDE w:val="0"/>
        <w:spacing w:before="120" w:after="0" w:line="480" w:lineRule="auto"/>
        <w:jc w:val="center"/>
        <w:rPr>
          <w:rFonts w:ascii="Times New Roman" w:eastAsia="Times New Roman" w:hAnsi="Times New Roman" w:cs="Times New Roman"/>
          <w:b/>
          <w:iCs/>
          <w:color w:val="000000"/>
          <w:sz w:val="28"/>
          <w:szCs w:val="28"/>
          <w:u w:val="single"/>
        </w:rPr>
      </w:pPr>
      <w:r w:rsidRPr="00040AF5">
        <w:rPr>
          <w:rFonts w:ascii="Times New Roman" w:eastAsia="Times New Roman" w:hAnsi="Times New Roman" w:cs="Times New Roman"/>
          <w:b/>
          <w:iCs/>
          <w:color w:val="000000"/>
          <w:sz w:val="28"/>
          <w:szCs w:val="28"/>
          <w:u w:val="single"/>
        </w:rPr>
        <w:t>3. Piedāvājuma sagatavošana</w:t>
      </w:r>
    </w:p>
    <w:p w:rsidR="00F6101E" w:rsidRPr="00040AF5" w:rsidRDefault="00F6101E" w:rsidP="00D84514">
      <w:pPr>
        <w:widowControl w:val="0"/>
        <w:spacing w:after="0"/>
        <w:jc w:val="both"/>
        <w:rPr>
          <w:rFonts w:ascii="Calibri" w:eastAsia="Times New Roman" w:hAnsi="Calibri" w:cs="Times New Roman"/>
        </w:rPr>
      </w:pPr>
      <w:r w:rsidRPr="00040AF5">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040AF5">
        <w:rPr>
          <w:rFonts w:ascii="Times New Roman" w:eastAsia="Times New Roman" w:hAnsi="Times New Roman" w:cs="Times New Roman"/>
          <w:sz w:val="24"/>
          <w:szCs w:val="26"/>
        </w:rPr>
        <w:t xml:space="preserve"> Iesniedzot piedāvājumu, pretendents pilnībā akceptē visus nolikuma noteikumus un prasības.</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lastRenderedPageBreak/>
        <w:t>3.2. Pretendentam jāuzņemas visi izdevumi, kas saistīti ar pieteikuma sagatavošanu un iesniegšanu, un pasūtītājs nav atbildīgs par šiem izdevumiem.</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3.3. Pretendents drīkst iesniegt tikai 1 (vienu) piedāvājuma variantu.</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3.4. Piedāvājums sastāv no šādiem dokumentiem:</w:t>
      </w:r>
    </w:p>
    <w:p w:rsidR="00F6101E" w:rsidRPr="009B7EF2" w:rsidRDefault="00F6101E" w:rsidP="00F6101E">
      <w:pPr>
        <w:spacing w:before="120" w:after="0"/>
        <w:ind w:left="1080"/>
        <w:jc w:val="both"/>
        <w:rPr>
          <w:rFonts w:ascii="Times New Roman" w:eastAsia="Times New Roman" w:hAnsi="Times New Roman" w:cs="Times New Roman"/>
          <w:sz w:val="24"/>
          <w:szCs w:val="24"/>
        </w:rPr>
      </w:pPr>
      <w:r w:rsidRPr="009B7EF2">
        <w:rPr>
          <w:rFonts w:ascii="Times New Roman" w:eastAsia="Times New Roman" w:hAnsi="Times New Roman" w:cs="Times New Roman"/>
          <w:sz w:val="24"/>
          <w:szCs w:val="24"/>
        </w:rPr>
        <w:t>3.4.1. finanšu piedāvājuma (</w:t>
      </w:r>
      <w:r w:rsidR="00A10A4A" w:rsidRPr="009B7EF2">
        <w:rPr>
          <w:rFonts w:ascii="Times New Roman" w:eastAsia="Times New Roman" w:hAnsi="Times New Roman" w:cs="Times New Roman"/>
          <w:sz w:val="24"/>
          <w:szCs w:val="24"/>
        </w:rPr>
        <w:t>nolikuma 1</w:t>
      </w:r>
      <w:r w:rsidRPr="009B7EF2">
        <w:rPr>
          <w:rFonts w:ascii="Times New Roman" w:eastAsia="Times New Roman" w:hAnsi="Times New Roman" w:cs="Times New Roman"/>
          <w:sz w:val="24"/>
          <w:szCs w:val="24"/>
        </w:rPr>
        <w:t>.pielikums);</w:t>
      </w:r>
    </w:p>
    <w:p w:rsidR="00F6101E" w:rsidRPr="009B7EF2" w:rsidRDefault="00ED498F" w:rsidP="00F6101E">
      <w:pPr>
        <w:spacing w:before="120" w:after="0"/>
        <w:ind w:left="1080"/>
        <w:jc w:val="both"/>
        <w:rPr>
          <w:rFonts w:ascii="Times New Roman" w:eastAsia="Times New Roman" w:hAnsi="Times New Roman" w:cs="Times New Roman"/>
          <w:sz w:val="24"/>
          <w:szCs w:val="24"/>
        </w:rPr>
      </w:pPr>
      <w:r w:rsidRPr="009B7EF2">
        <w:rPr>
          <w:rFonts w:ascii="Times New Roman" w:eastAsia="Times New Roman" w:hAnsi="Times New Roman" w:cs="Times New Roman"/>
          <w:sz w:val="24"/>
          <w:szCs w:val="24"/>
        </w:rPr>
        <w:t>3.4.2. nolikuma 6</w:t>
      </w:r>
      <w:r w:rsidR="00F6101E" w:rsidRPr="009B7EF2">
        <w:rPr>
          <w:rFonts w:ascii="Times New Roman" w:eastAsia="Times New Roman" w:hAnsi="Times New Roman" w:cs="Times New Roman"/>
          <w:sz w:val="24"/>
          <w:szCs w:val="24"/>
        </w:rPr>
        <w:t>.nodaļā minētajiem pretendenta kval</w:t>
      </w:r>
      <w:r w:rsidR="006B3264" w:rsidRPr="009B7EF2">
        <w:rPr>
          <w:rFonts w:ascii="Times New Roman" w:eastAsia="Times New Roman" w:hAnsi="Times New Roman" w:cs="Times New Roman"/>
          <w:sz w:val="24"/>
          <w:szCs w:val="24"/>
        </w:rPr>
        <w:t>ifikācijas atlases dokumentiem;</w:t>
      </w:r>
    </w:p>
    <w:p w:rsidR="00DE0554" w:rsidRDefault="00FF505C" w:rsidP="00F6101E">
      <w:pPr>
        <w:spacing w:before="120"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 tehniskā piedāvājuma (</w:t>
      </w:r>
      <w:r w:rsidR="00DE0554" w:rsidRPr="009B7EF2">
        <w:rPr>
          <w:rFonts w:ascii="Times New Roman" w:eastAsia="Times New Roman" w:hAnsi="Times New Roman" w:cs="Times New Roman"/>
          <w:sz w:val="24"/>
          <w:szCs w:val="24"/>
        </w:rPr>
        <w:t>atbilstoši nolikuma 7.nodaļas prasībām</w:t>
      </w:r>
      <w:r>
        <w:rPr>
          <w:rFonts w:ascii="Times New Roman" w:eastAsia="Times New Roman" w:hAnsi="Times New Roman" w:cs="Times New Roman"/>
          <w:sz w:val="24"/>
          <w:szCs w:val="24"/>
        </w:rPr>
        <w:t>)</w:t>
      </w:r>
      <w:r w:rsidR="00DE0554" w:rsidRPr="009B7EF2">
        <w:rPr>
          <w:rFonts w:ascii="Times New Roman" w:eastAsia="Times New Roman" w:hAnsi="Times New Roman" w:cs="Times New Roman"/>
          <w:sz w:val="24"/>
          <w:szCs w:val="24"/>
        </w:rPr>
        <w:t>;</w:t>
      </w:r>
    </w:p>
    <w:p w:rsidR="00693825" w:rsidRPr="009B7EF2" w:rsidRDefault="00693825" w:rsidP="00F6101E">
      <w:pPr>
        <w:spacing w:before="120"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3.4.4. darbu izpildes kalendārā grafika (nolikuma 11.pielikums);</w:t>
      </w:r>
    </w:p>
    <w:p w:rsidR="006B3264" w:rsidRPr="00EC3BA0" w:rsidRDefault="00693825" w:rsidP="00F6101E">
      <w:pPr>
        <w:spacing w:before="120" w:after="0"/>
        <w:ind w:left="1080"/>
        <w:jc w:val="both"/>
        <w:rPr>
          <w:rFonts w:ascii="Times New Roman" w:eastAsia="Times New Roman" w:hAnsi="Times New Roman" w:cs="Times New Roman"/>
          <w:sz w:val="24"/>
          <w:szCs w:val="24"/>
        </w:rPr>
      </w:pPr>
      <w:r w:rsidRPr="00A3722E">
        <w:rPr>
          <w:rFonts w:ascii="Times New Roman" w:eastAsia="Times New Roman" w:hAnsi="Times New Roman" w:cs="Times New Roman"/>
          <w:sz w:val="24"/>
          <w:szCs w:val="24"/>
        </w:rPr>
        <w:t>3.4.5</w:t>
      </w:r>
      <w:r w:rsidR="00086C28" w:rsidRPr="00A3722E">
        <w:rPr>
          <w:rFonts w:ascii="Times New Roman" w:eastAsia="Times New Roman" w:hAnsi="Times New Roman" w:cs="Times New Roman"/>
          <w:sz w:val="24"/>
          <w:szCs w:val="24"/>
        </w:rPr>
        <w:t>. apliecinājuma</w:t>
      </w:r>
      <w:r w:rsidR="006B3264" w:rsidRPr="00A3722E">
        <w:rPr>
          <w:rFonts w:ascii="Times New Roman" w:eastAsia="Times New Roman" w:hAnsi="Times New Roman" w:cs="Times New Roman"/>
          <w:sz w:val="24"/>
          <w:szCs w:val="24"/>
        </w:rPr>
        <w:t xml:space="preserve"> par </w:t>
      </w:r>
      <w:r w:rsidR="0094727C" w:rsidRPr="00A3722E">
        <w:rPr>
          <w:rFonts w:ascii="Times New Roman" w:eastAsia="Times New Roman" w:hAnsi="Times New Roman" w:cs="Times New Roman"/>
          <w:sz w:val="24"/>
          <w:szCs w:val="24"/>
        </w:rPr>
        <w:t xml:space="preserve">pretendenta un visu tā piesaistīto apakšuzņēmēju </w:t>
      </w:r>
      <w:r w:rsidR="006B3264" w:rsidRPr="00A3722E">
        <w:rPr>
          <w:rFonts w:ascii="Times New Roman" w:eastAsia="Times New Roman" w:hAnsi="Times New Roman" w:cs="Times New Roman"/>
          <w:sz w:val="24"/>
          <w:szCs w:val="24"/>
        </w:rPr>
        <w:t>atbilstību</w:t>
      </w:r>
      <w:r w:rsidR="005E5A27" w:rsidRPr="00A3722E">
        <w:rPr>
          <w:rFonts w:ascii="Times New Roman" w:eastAsia="Times New Roman" w:hAnsi="Times New Roman" w:cs="Times New Roman"/>
          <w:sz w:val="24"/>
          <w:szCs w:val="24"/>
        </w:rPr>
        <w:t>/neatbilstību</w:t>
      </w:r>
      <w:r w:rsidR="006B3264" w:rsidRPr="00A3722E">
        <w:rPr>
          <w:rFonts w:ascii="Times New Roman" w:eastAsia="Times New Roman" w:hAnsi="Times New Roman" w:cs="Times New Roman"/>
          <w:sz w:val="24"/>
          <w:szCs w:val="24"/>
        </w:rPr>
        <w:t xml:space="preserve"> </w:t>
      </w:r>
      <w:r w:rsidR="005E5A27" w:rsidRPr="00A3722E">
        <w:rPr>
          <w:rFonts w:ascii="Times New Roman" w:eastAsia="Times New Roman" w:hAnsi="Times New Roman" w:cs="Times New Roman"/>
          <w:sz w:val="24"/>
          <w:szCs w:val="24"/>
        </w:rPr>
        <w:t xml:space="preserve">mazā, vidējā uzņēmuma statusam </w:t>
      </w:r>
      <w:r w:rsidRPr="00A3722E">
        <w:rPr>
          <w:rFonts w:ascii="Times New Roman" w:eastAsia="Times New Roman" w:hAnsi="Times New Roman" w:cs="Times New Roman"/>
          <w:sz w:val="24"/>
          <w:szCs w:val="24"/>
        </w:rPr>
        <w:t>(</w:t>
      </w:r>
      <w:r w:rsidR="00086C28" w:rsidRPr="00A3722E">
        <w:rPr>
          <w:rFonts w:ascii="Times New Roman" w:eastAsia="Times New Roman" w:hAnsi="Times New Roman" w:cs="Times New Roman"/>
          <w:sz w:val="24"/>
          <w:szCs w:val="24"/>
        </w:rPr>
        <w:t xml:space="preserve"> nolikuma 10</w:t>
      </w:r>
      <w:r w:rsidR="006B3264" w:rsidRPr="00A3722E">
        <w:rPr>
          <w:rFonts w:ascii="Times New Roman" w:eastAsia="Times New Roman" w:hAnsi="Times New Roman" w:cs="Times New Roman"/>
          <w:sz w:val="24"/>
          <w:szCs w:val="24"/>
        </w:rPr>
        <w:t>.piel</w:t>
      </w:r>
      <w:r w:rsidR="00086C28" w:rsidRPr="00A3722E">
        <w:rPr>
          <w:rFonts w:ascii="Times New Roman" w:eastAsia="Times New Roman" w:hAnsi="Times New Roman" w:cs="Times New Roman"/>
          <w:sz w:val="24"/>
          <w:szCs w:val="24"/>
        </w:rPr>
        <w:t>ikums</w:t>
      </w:r>
      <w:r w:rsidRPr="00A3722E">
        <w:rPr>
          <w:rFonts w:ascii="Times New Roman" w:eastAsia="Times New Roman" w:hAnsi="Times New Roman" w:cs="Times New Roman"/>
          <w:sz w:val="24"/>
          <w:szCs w:val="24"/>
        </w:rPr>
        <w:t>)</w:t>
      </w:r>
      <w:r w:rsidR="006B3264" w:rsidRPr="00A3722E">
        <w:rPr>
          <w:rFonts w:ascii="Times New Roman" w:eastAsia="Times New Roman" w:hAnsi="Times New Roman" w:cs="Times New Roman"/>
          <w:sz w:val="24"/>
          <w:szCs w:val="24"/>
        </w:rPr>
        <w:t>.</w:t>
      </w:r>
      <w:r w:rsidR="006B3264">
        <w:rPr>
          <w:rFonts w:ascii="Times New Roman" w:eastAsia="Times New Roman" w:hAnsi="Times New Roman" w:cs="Times New Roman"/>
          <w:sz w:val="24"/>
          <w:szCs w:val="24"/>
        </w:rPr>
        <w:t xml:space="preserve"> </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3.5. Ja kāds no pretendenta iesniedzamajiem dokumentiem satur komercnoslēpumu vai konfidenciālu informāciju, kuru pasūtītājs nav tiesīgs atklāt, paziņojot par </w:t>
      </w:r>
      <w:r>
        <w:rPr>
          <w:rFonts w:ascii="Times New Roman" w:eastAsia="Times New Roman" w:hAnsi="Times New Roman" w:cs="Times New Roman"/>
          <w:sz w:val="24"/>
          <w:szCs w:val="24"/>
        </w:rPr>
        <w:t>līguma</w:t>
      </w:r>
      <w:r w:rsidRPr="00040AF5">
        <w:rPr>
          <w:rFonts w:ascii="Times New Roman" w:eastAsia="Times New Roman" w:hAnsi="Times New Roman" w:cs="Times New Roman"/>
          <w:sz w:val="24"/>
          <w:szCs w:val="24"/>
        </w:rPr>
        <w:t xml:space="preserve"> slēgšanu un informējot pretendentus, pretendentam savā piedāvājumā</w:t>
      </w:r>
      <w:r w:rsidR="00FF6775">
        <w:rPr>
          <w:rFonts w:ascii="Times New Roman" w:eastAsia="Times New Roman" w:hAnsi="Times New Roman" w:cs="Times New Roman"/>
          <w:sz w:val="24"/>
          <w:szCs w:val="24"/>
        </w:rPr>
        <w:t xml:space="preserve"> </w:t>
      </w:r>
      <w:r w:rsidR="00FF6775" w:rsidRPr="00040AF5">
        <w:rPr>
          <w:rFonts w:ascii="Times New Roman" w:eastAsia="Times New Roman" w:hAnsi="Times New Roman" w:cs="Times New Roman"/>
          <w:sz w:val="24"/>
          <w:szCs w:val="24"/>
        </w:rPr>
        <w:t>jānorāda</w:t>
      </w:r>
      <w:r w:rsidRPr="00040AF5">
        <w:rPr>
          <w:rFonts w:ascii="Times New Roman" w:eastAsia="Times New Roman" w:hAnsi="Times New Roman" w:cs="Times New Roman"/>
          <w:sz w:val="24"/>
          <w:szCs w:val="24"/>
        </w:rPr>
        <w:t>, kura informācija ir konfidenciāla. Par konfidenciālu nevar tikt uzskatīta informācija, kas minēta Publisko iepirkumu likuma 6</w:t>
      </w:r>
      <w:r w:rsidR="002127C0">
        <w:rPr>
          <w:rFonts w:ascii="Times New Roman" w:eastAsia="Times New Roman" w:hAnsi="Times New Roman" w:cs="Times New Roman"/>
          <w:sz w:val="24"/>
          <w:szCs w:val="24"/>
        </w:rPr>
        <w:t>0</w:t>
      </w:r>
      <w:r w:rsidRPr="00040AF5">
        <w:rPr>
          <w:rFonts w:ascii="Times New Roman" w:eastAsia="Times New Roman" w:hAnsi="Times New Roman" w:cs="Times New Roman"/>
          <w:sz w:val="24"/>
          <w:szCs w:val="24"/>
        </w:rPr>
        <w:t>.pantā.</w:t>
      </w:r>
    </w:p>
    <w:p w:rsidR="00F6101E" w:rsidRPr="00040AF5" w:rsidRDefault="00F6101E" w:rsidP="000C456F">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3.6. Piedāvājuma cenā jāiekļauj visas</w:t>
      </w:r>
      <w:r w:rsidR="000C456F">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ar </w:t>
      </w:r>
      <w:r w:rsidR="001423A5">
        <w:rPr>
          <w:rFonts w:ascii="Times New Roman" w:eastAsia="Times New Roman" w:hAnsi="Times New Roman" w:cs="Times New Roman"/>
          <w:sz w:val="24"/>
          <w:szCs w:val="24"/>
        </w:rPr>
        <w:t>būvniecību</w:t>
      </w:r>
      <w:r w:rsidR="00007C69">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saistītās izmaksas - gan paredzamās, gan tādas, kuras pretendentam </w:t>
      </w:r>
      <w:r w:rsidR="000345E4">
        <w:rPr>
          <w:rFonts w:ascii="Times New Roman" w:eastAsia="Times New Roman" w:hAnsi="Times New Roman" w:cs="Times New Roman"/>
          <w:sz w:val="24"/>
          <w:szCs w:val="24"/>
        </w:rPr>
        <w:t xml:space="preserve">būtu vajadzējis </w:t>
      </w:r>
      <w:r w:rsidRPr="00040AF5">
        <w:rPr>
          <w:rFonts w:ascii="Times New Roman" w:eastAsia="Times New Roman" w:hAnsi="Times New Roman" w:cs="Times New Roman"/>
          <w:sz w:val="24"/>
          <w:szCs w:val="24"/>
        </w:rPr>
        <w:t>pa</w:t>
      </w:r>
      <w:r>
        <w:rPr>
          <w:rFonts w:ascii="Times New Roman" w:eastAsia="Times New Roman" w:hAnsi="Times New Roman" w:cs="Times New Roman"/>
          <w:sz w:val="24"/>
          <w:szCs w:val="24"/>
        </w:rPr>
        <w:t>r</w:t>
      </w:r>
      <w:r w:rsidR="000345E4">
        <w:rPr>
          <w:rFonts w:ascii="Times New Roman" w:eastAsia="Times New Roman" w:hAnsi="Times New Roman" w:cs="Times New Roman"/>
          <w:sz w:val="24"/>
          <w:szCs w:val="24"/>
        </w:rPr>
        <w:t>edzēt</w:t>
      </w:r>
      <w:r w:rsidR="00CE58A4">
        <w:rPr>
          <w:rFonts w:ascii="Times New Roman" w:eastAsia="Times New Roman" w:hAnsi="Times New Roman" w:cs="Times New Roman"/>
          <w:sz w:val="24"/>
          <w:szCs w:val="24"/>
        </w:rPr>
        <w:t xml:space="preserve"> - </w:t>
      </w:r>
      <w:r w:rsidR="000345E4">
        <w:rPr>
          <w:rFonts w:ascii="Times New Roman" w:eastAsia="Times New Roman" w:hAnsi="Times New Roman" w:cs="Times New Roman"/>
          <w:sz w:val="24"/>
          <w:szCs w:val="24"/>
        </w:rPr>
        <w:t>un atbilstošie nodokļi</w:t>
      </w:r>
      <w:r w:rsidR="008C605B">
        <w:rPr>
          <w:rFonts w:ascii="Times New Roman" w:eastAsia="Times New Roman" w:hAnsi="Times New Roman" w:cs="Times New Roman"/>
          <w:sz w:val="24"/>
          <w:szCs w:val="24"/>
        </w:rPr>
        <w:t xml:space="preserve"> (izņemot pievienotās vērtības nodokli (PVN))</w:t>
      </w:r>
      <w:r w:rsidR="00CE58A4">
        <w:rPr>
          <w:rFonts w:ascii="Times New Roman" w:eastAsia="Times New Roman" w:hAnsi="Times New Roman" w:cs="Times New Roman"/>
          <w:sz w:val="24"/>
          <w:szCs w:val="24"/>
        </w:rPr>
        <w:t>.</w:t>
      </w:r>
    </w:p>
    <w:p w:rsidR="00F6101E" w:rsidRPr="00040AF5" w:rsidRDefault="00F6101E" w:rsidP="00F6101E">
      <w:pPr>
        <w:widowControl w:val="0"/>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3.7. Dokumenti jāsagatavo atbilstoši Ministru kabineta 2010.gada 28.septembra noteikumiem Nr.916 „Dokumentu izstrādāšanas un noformēšanas kārtība”.</w:t>
      </w:r>
    </w:p>
    <w:p w:rsidR="00F6101E" w:rsidRDefault="00F6101E" w:rsidP="00F6101E">
      <w:pPr>
        <w:widowControl w:val="0"/>
        <w:spacing w:before="120" w:after="0"/>
        <w:jc w:val="both"/>
        <w:rPr>
          <w:rFonts w:ascii="Times New Roman" w:eastAsia="Times New Roman" w:hAnsi="Times New Roman" w:cs="Times New Roman"/>
          <w:sz w:val="24"/>
          <w:szCs w:val="20"/>
        </w:rPr>
      </w:pPr>
      <w:r w:rsidRPr="00040AF5">
        <w:rPr>
          <w:rFonts w:ascii="Times New Roman" w:eastAsia="Times New Roman" w:hAnsi="Times New Roman" w:cs="Times New Roman"/>
          <w:sz w:val="24"/>
          <w:szCs w:val="24"/>
        </w:rPr>
        <w:t xml:space="preserve">3.8. </w:t>
      </w:r>
      <w:r w:rsidR="00F10D78" w:rsidRPr="00FA7AC7">
        <w:rPr>
          <w:rFonts w:ascii="Times New Roman" w:hAnsi="Times New Roman" w:cs="Times New Roman"/>
          <w:noProof/>
          <w:sz w:val="24"/>
        </w:rPr>
        <w:t>Piedāvājuma dokumenti iesniedzami atbilstoši pielikumos pievienotajām formām un to saturam</w:t>
      </w:r>
      <w:r w:rsidR="00F10D78" w:rsidRPr="00FA7AC7">
        <w:rPr>
          <w:rFonts w:ascii="Times New Roman" w:eastAsia="Times New Roman" w:hAnsi="Times New Roman" w:cs="Times New Roman"/>
          <w:sz w:val="24"/>
          <w:szCs w:val="24"/>
        </w:rPr>
        <w:t>.</w:t>
      </w:r>
      <w:r w:rsidR="00F10D78" w:rsidRPr="007E5DFD">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Gadījumos, ja piedāvājumā iesniegti dokumenti, neizmantojot dotās formas, </w:t>
      </w:r>
      <w:r w:rsidRPr="00040AF5">
        <w:rPr>
          <w:rFonts w:ascii="Times New Roman" w:eastAsia="Times New Roman" w:hAnsi="Times New Roman" w:cs="Times New Roman"/>
          <w:sz w:val="24"/>
          <w:szCs w:val="20"/>
        </w:rPr>
        <w:t>tiek vērtēts, vai tajos sniegta visa pievienotajās formās prasītā informācija.</w:t>
      </w:r>
    </w:p>
    <w:p w:rsidR="00055F92" w:rsidRPr="00040AF5" w:rsidRDefault="00055F92" w:rsidP="004C371F">
      <w:pPr>
        <w:widowControl w:val="0"/>
        <w:spacing w:before="120" w:after="0"/>
        <w:jc w:val="both"/>
        <w:rPr>
          <w:rFonts w:ascii="Times New Roman" w:eastAsia="Times New Roman" w:hAnsi="Times New Roman" w:cs="Times New Roman"/>
          <w:sz w:val="24"/>
          <w:szCs w:val="20"/>
        </w:rPr>
      </w:pPr>
    </w:p>
    <w:p w:rsidR="00055F92" w:rsidRPr="004C371F" w:rsidRDefault="00F6101E" w:rsidP="004C371F">
      <w:pPr>
        <w:widowControl w:val="0"/>
        <w:spacing w:before="120" w:after="0" w:line="480" w:lineRule="auto"/>
        <w:jc w:val="center"/>
        <w:rPr>
          <w:rFonts w:ascii="Times New Roman" w:eastAsia="Times New Roman" w:hAnsi="Times New Roman" w:cs="Times New Roman"/>
          <w:b/>
          <w:iCs/>
          <w:color w:val="000000"/>
          <w:sz w:val="28"/>
          <w:szCs w:val="28"/>
          <w:u w:val="single"/>
        </w:rPr>
      </w:pPr>
      <w:r w:rsidRPr="00040AF5">
        <w:rPr>
          <w:rFonts w:ascii="Times New Roman" w:eastAsia="Times New Roman" w:hAnsi="Times New Roman" w:cs="Times New Roman"/>
          <w:b/>
          <w:iCs/>
          <w:color w:val="000000"/>
          <w:sz w:val="28"/>
          <w:szCs w:val="28"/>
          <w:u w:val="single"/>
        </w:rPr>
        <w:t>4. Prasības piedāvājuma noformēšanai</w:t>
      </w:r>
    </w:p>
    <w:p w:rsidR="00F6101E" w:rsidRPr="00040AF5" w:rsidRDefault="00F6101E" w:rsidP="00F6101E">
      <w:pPr>
        <w:spacing w:before="120" w:after="0"/>
        <w:jc w:val="both"/>
        <w:rPr>
          <w:rFonts w:ascii="Calibri" w:eastAsia="Times New Roman" w:hAnsi="Calibri" w:cs="Times New Roman"/>
        </w:rPr>
      </w:pPr>
      <w:r w:rsidRPr="00040AF5">
        <w:rPr>
          <w:rFonts w:ascii="Times New Roman" w:eastAsia="Times New Roman" w:hAnsi="Times New Roman" w:cs="Times New Roman"/>
          <w:sz w:val="24"/>
        </w:rPr>
        <w:t xml:space="preserve">4.1. </w:t>
      </w:r>
      <w:r w:rsidRPr="00040AF5">
        <w:rPr>
          <w:rFonts w:ascii="Times New Roman" w:eastAsia="Times New Roman" w:hAnsi="Times New Roman" w:cs="Times New Roman"/>
          <w:sz w:val="24"/>
          <w:szCs w:val="24"/>
          <w:u w:val="single"/>
        </w:rPr>
        <w:t>Piedāvājuma sākumā jāievieto satura rādītājs</w:t>
      </w:r>
      <w:r w:rsidRPr="00040AF5">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F6101E" w:rsidRPr="00040AF5" w:rsidRDefault="00F6101E" w:rsidP="00F6101E">
      <w:pPr>
        <w:spacing w:before="120" w:after="0"/>
        <w:jc w:val="both"/>
        <w:rPr>
          <w:rFonts w:ascii="Calibri" w:eastAsia="Times New Roman" w:hAnsi="Calibri" w:cs="Times New Roman"/>
          <w:sz w:val="24"/>
          <w:szCs w:val="24"/>
        </w:rPr>
      </w:pPr>
      <w:r w:rsidRPr="00040AF5">
        <w:rPr>
          <w:rFonts w:ascii="Times New Roman" w:eastAsia="Times New Roman" w:hAnsi="Times New Roman" w:cs="Times New Roman"/>
          <w:sz w:val="24"/>
          <w:szCs w:val="24"/>
        </w:rPr>
        <w:t xml:space="preserve">4.2. Visiem piedāvājuma dokumentiem jābūt cauršūtiem un parakstītiem, lapām jābūt numurētām. Uz pēdējās lapas aizmugures </w:t>
      </w:r>
      <w:proofErr w:type="spellStart"/>
      <w:r w:rsidRPr="00040AF5">
        <w:rPr>
          <w:rFonts w:ascii="Times New Roman" w:eastAsia="Times New Roman" w:hAnsi="Times New Roman" w:cs="Times New Roman"/>
          <w:sz w:val="24"/>
          <w:szCs w:val="24"/>
        </w:rPr>
        <w:t>cauršūšanai</w:t>
      </w:r>
      <w:proofErr w:type="spellEnd"/>
      <w:r w:rsidRPr="00040AF5">
        <w:rPr>
          <w:rFonts w:ascii="Times New Roman" w:eastAsia="Times New Roman" w:hAnsi="Times New Roman" w:cs="Times New Roman"/>
          <w:sz w:val="24"/>
          <w:szCs w:val="24"/>
        </w:rPr>
        <w:t xml:space="preserve"> izmantojamais diegs nostiprināms ar pārlīmētu lapu, uz kuras norādīts cauršūto lapu skaits, ko ar savu parakstu apliecina pretendenta pārstāvis. </w:t>
      </w:r>
      <w:r w:rsidRPr="00040AF5">
        <w:rPr>
          <w:rFonts w:ascii="Times New Roman" w:eastAsia="Times New Roman" w:hAnsi="Times New Roman" w:cs="Times New Roman"/>
          <w:sz w:val="24"/>
          <w:szCs w:val="24"/>
          <w:u w:val="single"/>
        </w:rPr>
        <w:t>Teksta un tabulu daļa nedrīkst būt cauršūta, visai informācijai jābūt skaidri izlasāmai</w:t>
      </w:r>
      <w:r w:rsidRPr="00040AF5">
        <w:rPr>
          <w:rFonts w:ascii="Times New Roman" w:eastAsia="Times New Roman" w:hAnsi="Times New Roman" w:cs="Times New Roman"/>
          <w:sz w:val="24"/>
          <w:szCs w:val="24"/>
        </w:rPr>
        <w:t>.</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4.3. Piedāvājums iesniedzams latviešu valodā vienā eksemplārā. Svešvalodā sagatavotiem piedāvājuma dokumentiem jāpievieno pretendenta apliecināts tulkojums latviešu valodā. Sagatavojot piedāvājumu, pretendents ir tiesīgs visu iesniegto dokumentu atvasinājumu un to tulkojumu pareizību apliecināt ar vienu apliecinājumu.</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4.4. Piedāvājums jāiesniedz aizlīmētā aploksnē, uz kuras jānorāda:</w:t>
      </w:r>
    </w:p>
    <w:p w:rsidR="00F6101E" w:rsidRPr="00040AF5" w:rsidRDefault="00F6101E" w:rsidP="00F6101E">
      <w:pPr>
        <w:spacing w:before="120" w:after="0"/>
        <w:ind w:left="1077"/>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4.4.1. Pasūtītāja nosaukums un adrese; </w:t>
      </w:r>
    </w:p>
    <w:p w:rsidR="00F6101E" w:rsidRPr="00040AF5" w:rsidRDefault="00F6101E" w:rsidP="009673C8">
      <w:pPr>
        <w:spacing w:after="0"/>
        <w:ind w:left="108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4.4.2. atzīme </w:t>
      </w:r>
      <w:r w:rsidR="00687D22">
        <w:rPr>
          <w:rFonts w:ascii="Times New Roman" w:eastAsia="Times New Roman" w:hAnsi="Times New Roman" w:cs="Times New Roman"/>
          <w:sz w:val="24"/>
          <w:szCs w:val="24"/>
        </w:rPr>
        <w:t>“</w:t>
      </w:r>
      <w:r w:rsidR="00A66E70">
        <w:rPr>
          <w:rFonts w:ascii="Times New Roman" w:eastAsia="Times New Roman" w:hAnsi="Times New Roman" w:cs="Times New Roman"/>
          <w:sz w:val="24"/>
          <w:szCs w:val="24"/>
        </w:rPr>
        <w:t xml:space="preserve">Piedāvājums iepirkumam </w:t>
      </w:r>
      <w:r w:rsidRPr="00040AF5">
        <w:rPr>
          <w:rFonts w:ascii="Times New Roman" w:eastAsia="Times New Roman" w:hAnsi="Times New Roman" w:cs="Times New Roman"/>
          <w:sz w:val="24"/>
          <w:szCs w:val="24"/>
        </w:rPr>
        <w:t>“</w:t>
      </w:r>
      <w:r w:rsidR="00055C43" w:rsidRPr="00055C43">
        <w:rPr>
          <w:rFonts w:ascii="Times New Roman" w:eastAsia="Times New Roman" w:hAnsi="Times New Roman" w:cs="Times New Roman"/>
          <w:sz w:val="24"/>
          <w:szCs w:val="24"/>
        </w:rPr>
        <w:t>Priekules novada “Ģimenes dārza” labiekārtošana</w:t>
      </w:r>
      <w:r w:rsidR="00A66E70">
        <w:rPr>
          <w:rFonts w:ascii="Times New Roman" w:eastAsia="Times New Roman" w:hAnsi="Times New Roman" w:cs="Times New Roman"/>
          <w:sz w:val="24"/>
          <w:szCs w:val="24"/>
        </w:rPr>
        <w:t>”</w:t>
      </w:r>
      <w:r w:rsidRPr="00040AF5">
        <w:rPr>
          <w:rFonts w:ascii="Times New Roman" w:eastAsia="Times New Roman" w:hAnsi="Times New Roman" w:cs="Times New Roman"/>
          <w:sz w:val="24"/>
          <w:szCs w:val="24"/>
        </w:rPr>
        <w:t>;</w:t>
      </w:r>
    </w:p>
    <w:p w:rsidR="00F6101E" w:rsidRPr="00040AF5" w:rsidRDefault="00687D22" w:rsidP="00F6101E">
      <w:pPr>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4.4.3. atzīme “</w:t>
      </w:r>
      <w:r w:rsidR="00F6101E" w:rsidRPr="00040AF5">
        <w:rPr>
          <w:rFonts w:ascii="Times New Roman" w:eastAsia="Times New Roman" w:hAnsi="Times New Roman" w:cs="Times New Roman"/>
          <w:sz w:val="24"/>
          <w:szCs w:val="24"/>
        </w:rPr>
        <w:t>Iepirk</w:t>
      </w:r>
      <w:r w:rsidR="00F6101E">
        <w:rPr>
          <w:rFonts w:ascii="Times New Roman" w:eastAsia="Times New Roman" w:hAnsi="Times New Roman" w:cs="Times New Roman"/>
          <w:sz w:val="24"/>
          <w:szCs w:val="24"/>
        </w:rPr>
        <w:t xml:space="preserve">uma identifikācijas </w:t>
      </w:r>
      <w:r w:rsidR="00F6101E" w:rsidRPr="00382316">
        <w:rPr>
          <w:rFonts w:ascii="Times New Roman" w:eastAsia="Times New Roman" w:hAnsi="Times New Roman" w:cs="Times New Roman"/>
          <w:sz w:val="24"/>
          <w:szCs w:val="24"/>
        </w:rPr>
        <w:t>Nr.</w:t>
      </w:r>
      <w:r w:rsidR="00AF7C3E">
        <w:rPr>
          <w:rFonts w:ascii="Times New Roman" w:eastAsia="Times New Roman" w:hAnsi="Times New Roman" w:cs="Times New Roman"/>
          <w:sz w:val="24"/>
          <w:szCs w:val="24"/>
        </w:rPr>
        <w:t>PNP2017/</w:t>
      </w:r>
      <w:r w:rsidR="00D05A9A">
        <w:rPr>
          <w:rFonts w:ascii="Times New Roman" w:eastAsia="Times New Roman" w:hAnsi="Times New Roman" w:cs="Times New Roman"/>
          <w:sz w:val="24"/>
          <w:szCs w:val="24"/>
        </w:rPr>
        <w:t>12</w:t>
      </w:r>
      <w:r w:rsidR="00F6101E" w:rsidRPr="00040AF5">
        <w:rPr>
          <w:rFonts w:ascii="Times New Roman" w:eastAsia="Times New Roman" w:hAnsi="Times New Roman" w:cs="Times New Roman"/>
          <w:sz w:val="24"/>
          <w:szCs w:val="24"/>
        </w:rPr>
        <w:t>”</w:t>
      </w:r>
    </w:p>
    <w:p w:rsidR="00F6101E" w:rsidRPr="00040AF5" w:rsidRDefault="00687D22" w:rsidP="00F6101E">
      <w:pPr>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4.4.4. atzīme “</w:t>
      </w:r>
      <w:r w:rsidR="00F6101E" w:rsidRPr="00040AF5">
        <w:rPr>
          <w:rFonts w:ascii="Times New Roman" w:eastAsia="Times New Roman" w:hAnsi="Times New Roman" w:cs="Times New Roman"/>
          <w:sz w:val="24"/>
          <w:szCs w:val="24"/>
        </w:rPr>
        <w:t xml:space="preserve">Neatvērt </w:t>
      </w:r>
      <w:r w:rsidR="00F6101E" w:rsidRPr="001D49E3">
        <w:rPr>
          <w:rFonts w:ascii="Times New Roman" w:eastAsia="Times New Roman" w:hAnsi="Times New Roman" w:cs="Times New Roman"/>
          <w:sz w:val="24"/>
          <w:szCs w:val="24"/>
        </w:rPr>
        <w:t xml:space="preserve">līdz </w:t>
      </w:r>
      <w:r w:rsidR="001D49E3" w:rsidRPr="001D49E3">
        <w:rPr>
          <w:rFonts w:ascii="Times New Roman" w:eastAsia="Times New Roman" w:hAnsi="Times New Roman" w:cs="Times New Roman"/>
          <w:sz w:val="24"/>
          <w:szCs w:val="24"/>
        </w:rPr>
        <w:t>2017</w:t>
      </w:r>
      <w:r w:rsidR="00E610BF" w:rsidRPr="001D49E3">
        <w:rPr>
          <w:rFonts w:ascii="Times New Roman" w:eastAsia="Times New Roman" w:hAnsi="Times New Roman" w:cs="Times New Roman"/>
          <w:sz w:val="24"/>
          <w:szCs w:val="24"/>
        </w:rPr>
        <w:t xml:space="preserve">.gada </w:t>
      </w:r>
      <w:r w:rsidR="003A65C7" w:rsidRPr="003A65C7">
        <w:rPr>
          <w:rFonts w:ascii="Times New Roman" w:eastAsia="Times New Roman" w:hAnsi="Times New Roman" w:cs="Times New Roman"/>
          <w:sz w:val="24"/>
          <w:szCs w:val="24"/>
        </w:rPr>
        <w:t>2</w:t>
      </w:r>
      <w:r w:rsidR="001D49E3" w:rsidRPr="003A65C7">
        <w:rPr>
          <w:rFonts w:ascii="Times New Roman" w:eastAsia="Times New Roman" w:hAnsi="Times New Roman" w:cs="Times New Roman"/>
          <w:sz w:val="24"/>
          <w:szCs w:val="24"/>
        </w:rPr>
        <w:t>.</w:t>
      </w:r>
      <w:r w:rsidR="003A65C7" w:rsidRPr="003A65C7">
        <w:rPr>
          <w:rFonts w:ascii="Times New Roman" w:eastAsia="Times New Roman" w:hAnsi="Times New Roman" w:cs="Times New Roman"/>
          <w:sz w:val="24"/>
          <w:szCs w:val="24"/>
        </w:rPr>
        <w:t>maija</w:t>
      </w:r>
      <w:r w:rsidR="00F6101E" w:rsidRPr="003A65C7">
        <w:rPr>
          <w:rFonts w:ascii="Times New Roman" w:eastAsia="Times New Roman" w:hAnsi="Times New Roman" w:cs="Times New Roman"/>
          <w:sz w:val="24"/>
          <w:szCs w:val="24"/>
        </w:rPr>
        <w:t xml:space="preserve"> plkst.14:00”;</w:t>
      </w:r>
    </w:p>
    <w:p w:rsidR="00F6101E" w:rsidRPr="00040AF5" w:rsidRDefault="00854F1C" w:rsidP="00F6101E">
      <w:pPr>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4.4.5. p</w:t>
      </w:r>
      <w:r w:rsidR="00F6101E" w:rsidRPr="00040AF5">
        <w:rPr>
          <w:rFonts w:ascii="Times New Roman" w:eastAsia="Times New Roman" w:hAnsi="Times New Roman" w:cs="Times New Roman"/>
          <w:sz w:val="24"/>
          <w:szCs w:val="24"/>
        </w:rPr>
        <w:t>retendenta nosaukums un adrese.</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lastRenderedPageBreak/>
        <w:t>4.5. Piedāvājuma grozījumus noformē un iesniedz atbilstoši nolikumā noteiktajām piedāvājuma noformēšanas prasībām, uz aploksnes</w:t>
      </w:r>
      <w:r w:rsidR="00774154">
        <w:rPr>
          <w:rFonts w:ascii="Times New Roman" w:eastAsia="Times New Roman" w:hAnsi="Times New Roman" w:cs="Times New Roman"/>
          <w:sz w:val="24"/>
          <w:szCs w:val="24"/>
        </w:rPr>
        <w:t>,</w:t>
      </w:r>
      <w:r w:rsidRPr="00040AF5">
        <w:rPr>
          <w:rFonts w:ascii="Times New Roman" w:eastAsia="Times New Roman" w:hAnsi="Times New Roman" w:cs="Times New Roman"/>
          <w:sz w:val="24"/>
          <w:szCs w:val="24"/>
        </w:rPr>
        <w:t xml:space="preserve"> papildus nolikuma 4.4.punktā prasītajai informācijai</w:t>
      </w:r>
      <w:r w:rsidR="00774154">
        <w:rPr>
          <w:rFonts w:ascii="Times New Roman" w:eastAsia="Times New Roman" w:hAnsi="Times New Roman" w:cs="Times New Roman"/>
          <w:sz w:val="24"/>
          <w:szCs w:val="24"/>
        </w:rPr>
        <w:t>,</w:t>
      </w:r>
      <w:r w:rsidR="00C359E6">
        <w:rPr>
          <w:rFonts w:ascii="Times New Roman" w:eastAsia="Times New Roman" w:hAnsi="Times New Roman" w:cs="Times New Roman"/>
          <w:sz w:val="24"/>
          <w:szCs w:val="24"/>
        </w:rPr>
        <w:t xml:space="preserve"> norādot atzīmi: “</w:t>
      </w:r>
      <w:r w:rsidRPr="00040AF5">
        <w:rPr>
          <w:rFonts w:ascii="Times New Roman" w:eastAsia="Times New Roman" w:hAnsi="Times New Roman" w:cs="Times New Roman"/>
          <w:sz w:val="24"/>
          <w:szCs w:val="24"/>
        </w:rPr>
        <w:t xml:space="preserve">Piedāvājuma grozījumi”. </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4.6. Pēc piedāvājumu iesniegšanas termiņa beigām pretendents nevar savu piedāvājumu grozīt. </w:t>
      </w:r>
    </w:p>
    <w:p w:rsidR="00A2572C" w:rsidRDefault="00F6101E" w:rsidP="00A2572C">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4.7. Pasūtītājs neatbild par tādu piedāvājumu priekšlaicīgu atvēršanu, kuri nav noformēti atbilstoši nolikuma 4.4.punktā minētajām prasībām. </w:t>
      </w:r>
    </w:p>
    <w:p w:rsidR="00A2572C" w:rsidRDefault="00A2572C" w:rsidP="00A2572C">
      <w:pPr>
        <w:spacing w:before="120" w:after="0"/>
        <w:jc w:val="both"/>
        <w:rPr>
          <w:rFonts w:ascii="Times New Roman" w:eastAsia="Times New Roman" w:hAnsi="Times New Roman" w:cs="Times New Roman"/>
          <w:sz w:val="24"/>
          <w:szCs w:val="24"/>
        </w:rPr>
      </w:pPr>
    </w:p>
    <w:p w:rsidR="00F6101E" w:rsidRDefault="00F6101E" w:rsidP="00A2572C">
      <w:pPr>
        <w:spacing w:before="120" w:after="0"/>
        <w:jc w:val="center"/>
        <w:rPr>
          <w:rFonts w:ascii="Times New Roman" w:eastAsia="Times New Roman" w:hAnsi="Times New Roman" w:cs="Times New Roman"/>
          <w:b/>
          <w:iCs/>
          <w:color w:val="000000"/>
          <w:sz w:val="28"/>
          <w:szCs w:val="28"/>
          <w:u w:val="single"/>
        </w:rPr>
      </w:pPr>
      <w:r w:rsidRPr="00FA3BA1">
        <w:rPr>
          <w:rFonts w:ascii="Times New Roman" w:eastAsia="Times New Roman" w:hAnsi="Times New Roman" w:cs="Times New Roman"/>
          <w:b/>
          <w:iCs/>
          <w:color w:val="000000"/>
          <w:sz w:val="28"/>
          <w:szCs w:val="28"/>
          <w:u w:val="single"/>
        </w:rPr>
        <w:t xml:space="preserve">5. </w:t>
      </w:r>
      <w:r w:rsidR="003F1C7A">
        <w:rPr>
          <w:rFonts w:ascii="Times New Roman" w:eastAsia="Times New Roman" w:hAnsi="Times New Roman" w:cs="Times New Roman"/>
          <w:b/>
          <w:iCs/>
          <w:color w:val="000000"/>
          <w:sz w:val="28"/>
          <w:szCs w:val="28"/>
          <w:u w:val="single"/>
        </w:rPr>
        <w:t>Pretendentu izslēgšanas n</w:t>
      </w:r>
      <w:r w:rsidR="00C53CED">
        <w:rPr>
          <w:rFonts w:ascii="Times New Roman" w:eastAsia="Times New Roman" w:hAnsi="Times New Roman" w:cs="Times New Roman"/>
          <w:b/>
          <w:iCs/>
          <w:color w:val="000000"/>
          <w:sz w:val="28"/>
          <w:szCs w:val="28"/>
          <w:u w:val="single"/>
        </w:rPr>
        <w:t>oteikumi</w:t>
      </w:r>
    </w:p>
    <w:p w:rsidR="00A2572C" w:rsidRPr="00DE1067" w:rsidRDefault="00A2572C" w:rsidP="00A2572C">
      <w:pPr>
        <w:spacing w:before="120" w:after="0"/>
        <w:jc w:val="center"/>
        <w:rPr>
          <w:rFonts w:ascii="Times New Roman" w:eastAsia="Times New Roman" w:hAnsi="Times New Roman" w:cs="Times New Roman"/>
          <w:b/>
          <w:iCs/>
          <w:color w:val="000000"/>
          <w:sz w:val="28"/>
          <w:szCs w:val="28"/>
          <w:u w:val="single"/>
        </w:rPr>
      </w:pPr>
    </w:p>
    <w:p w:rsidR="00F6101E" w:rsidRDefault="00695002" w:rsidP="00F60B94">
      <w:pPr>
        <w:pStyle w:val="Sarakstarindkopa"/>
        <w:numPr>
          <w:ilvl w:val="0"/>
          <w:numId w:val="3"/>
        </w:numPr>
        <w:spacing w:after="0" w:line="240" w:lineRule="auto"/>
        <w:ind w:left="709" w:hanging="709"/>
        <w:jc w:val="both"/>
        <w:rPr>
          <w:rFonts w:ascii="Times New Roman" w:hAnsi="Times New Roman"/>
          <w:sz w:val="24"/>
          <w:szCs w:val="24"/>
        </w:rPr>
      </w:pPr>
      <w:r>
        <w:rPr>
          <w:rFonts w:ascii="Times New Roman" w:hAnsi="Times New Roman"/>
          <w:sz w:val="24"/>
          <w:szCs w:val="24"/>
        </w:rPr>
        <w:tab/>
      </w:r>
      <w:r w:rsidR="005C0D79" w:rsidRPr="00595844">
        <w:rPr>
          <w:rFonts w:ascii="Times New Roman" w:hAnsi="Times New Roman"/>
          <w:sz w:val="24"/>
          <w:szCs w:val="24"/>
        </w:rPr>
        <w:t xml:space="preserve">Pretendents tiek izslēgts </w:t>
      </w:r>
      <w:r>
        <w:rPr>
          <w:rFonts w:ascii="Times New Roman" w:hAnsi="Times New Roman"/>
          <w:sz w:val="24"/>
          <w:szCs w:val="24"/>
        </w:rPr>
        <w:t xml:space="preserve">no </w:t>
      </w:r>
      <w:r w:rsidR="00E62C5D">
        <w:rPr>
          <w:rFonts w:ascii="Times New Roman" w:hAnsi="Times New Roman"/>
          <w:sz w:val="24"/>
          <w:szCs w:val="24"/>
        </w:rPr>
        <w:t>dalības iepirkuma procedūrā</w:t>
      </w:r>
      <w:r w:rsidR="005C0D79" w:rsidRPr="00595844">
        <w:rPr>
          <w:rFonts w:ascii="Times New Roman" w:hAnsi="Times New Roman"/>
          <w:sz w:val="24"/>
          <w:szCs w:val="24"/>
        </w:rPr>
        <w:t xml:space="preserve"> jebkurā no šādiem gadījumiem</w:t>
      </w:r>
      <w:r w:rsidR="00F6101E" w:rsidRPr="00595844">
        <w:rPr>
          <w:rFonts w:ascii="Times New Roman" w:hAnsi="Times New Roman"/>
          <w:sz w:val="24"/>
          <w:szCs w:val="24"/>
        </w:rPr>
        <w:t>:</w:t>
      </w:r>
    </w:p>
    <w:tbl>
      <w:tblPr>
        <w:tblpPr w:leftFromText="180" w:rightFromText="180" w:vertAnchor="text" w:horzAnchor="margin" w:tblpXSpec="center" w:tblpY="310"/>
        <w:tblW w:w="9640" w:type="dxa"/>
        <w:tblLayout w:type="fixed"/>
        <w:tblCellMar>
          <w:left w:w="10" w:type="dxa"/>
          <w:right w:w="10" w:type="dxa"/>
        </w:tblCellMar>
        <w:tblLook w:val="0000" w:firstRow="0" w:lastRow="0" w:firstColumn="0" w:lastColumn="0" w:noHBand="0" w:noVBand="0"/>
      </w:tblPr>
      <w:tblGrid>
        <w:gridCol w:w="6096"/>
        <w:gridCol w:w="3544"/>
      </w:tblGrid>
      <w:tr w:rsidR="00E62C5D" w:rsidRPr="00406D5E" w:rsidTr="007B6760">
        <w:trPr>
          <w:cantSplit/>
          <w:trHeight w:val="420"/>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62C5D" w:rsidRPr="00406D5E" w:rsidRDefault="00E62C5D" w:rsidP="007B6760">
            <w:pPr>
              <w:suppressAutoHyphens/>
              <w:autoSpaceDN w:val="0"/>
              <w:spacing w:before="40" w:after="40"/>
              <w:ind w:right="277" w:firstLine="289"/>
              <w:jc w:val="center"/>
              <w:textAlignment w:val="baseline"/>
              <w:rPr>
                <w:rFonts w:ascii="Times New Roman" w:eastAsia="ヒラギノ角ゴ Pro W3" w:hAnsi="Times New Roman"/>
                <w:b/>
                <w:color w:val="000000"/>
                <w:sz w:val="24"/>
                <w:szCs w:val="24"/>
                <w:lang w:eastAsia="lv-LV"/>
              </w:rPr>
            </w:pPr>
            <w:r w:rsidRPr="00406D5E">
              <w:rPr>
                <w:rFonts w:ascii="Times New Roman" w:eastAsia="ヒラギノ角ゴ Pro W3" w:hAnsi="Times New Roman"/>
                <w:b/>
                <w:color w:val="000000"/>
                <w:sz w:val="24"/>
                <w:szCs w:val="24"/>
                <w:lang w:eastAsia="lv-LV"/>
              </w:rPr>
              <w:t>Izslēgšanas noteikums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62C5D" w:rsidRPr="00406D5E" w:rsidRDefault="00E62C5D" w:rsidP="007B6760">
            <w:pPr>
              <w:suppressAutoHyphens/>
              <w:autoSpaceDN w:val="0"/>
              <w:spacing w:before="40" w:after="40"/>
              <w:jc w:val="center"/>
              <w:textAlignment w:val="baseline"/>
              <w:rPr>
                <w:rFonts w:ascii="Times New Roman" w:eastAsia="ヒラギノ角ゴ Pro W3" w:hAnsi="Times New Roman"/>
                <w:b/>
                <w:color w:val="000000"/>
                <w:sz w:val="24"/>
                <w:szCs w:val="24"/>
                <w:lang w:eastAsia="lv-LV"/>
              </w:rPr>
            </w:pPr>
            <w:r w:rsidRPr="00406D5E">
              <w:rPr>
                <w:rFonts w:ascii="Times New Roman" w:eastAsia="ヒラギノ角ゴ Pro W3" w:hAnsi="Times New Roman"/>
                <w:b/>
                <w:color w:val="000000"/>
                <w:sz w:val="24"/>
                <w:szCs w:val="24"/>
                <w:lang w:eastAsia="lv-LV"/>
              </w:rPr>
              <w:t>Piezīmes</w:t>
            </w:r>
          </w:p>
        </w:tc>
      </w:tr>
      <w:tr w:rsidR="00E62C5D" w:rsidRPr="00406D5E" w:rsidTr="007B6760">
        <w:trPr>
          <w:cantSplit/>
          <w:trHeight w:val="195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62C5D" w:rsidRPr="00406D5E" w:rsidRDefault="00E62C5D" w:rsidP="007B6760">
            <w:pPr>
              <w:suppressAutoHyphens/>
              <w:autoSpaceDN w:val="0"/>
              <w:spacing w:before="240"/>
              <w:ind w:left="147" w:right="142" w:firstLine="147"/>
              <w:jc w:val="both"/>
              <w:textAlignment w:val="baseline"/>
              <w:rPr>
                <w:rFonts w:ascii="Times New Roman" w:eastAsia="Times New Roman" w:hAnsi="Times New Roman"/>
              </w:rPr>
            </w:pPr>
            <w:r w:rsidRPr="00406D5E">
              <w:rPr>
                <w:rFonts w:ascii="Times New Roman" w:eastAsia="Times New Roman" w:hAnsi="Times New Roman"/>
              </w:rPr>
              <w:t xml:space="preserve">5.1.1. </w:t>
            </w:r>
            <w:r w:rsidRPr="00406D5E">
              <w:t xml:space="preserve"> </w:t>
            </w:r>
            <w:r w:rsidRPr="00406D5E">
              <w:rPr>
                <w:rFonts w:ascii="Times New Roman" w:eastAsia="Times New Roman" w:hAnsi="Times New Roman"/>
              </w:rPr>
              <w:t xml:space="preserve">Pretendents vai persona, kura ir pretendenta valdes vai padomes loceklis, </w:t>
            </w:r>
            <w:proofErr w:type="spellStart"/>
            <w:r w:rsidRPr="00406D5E">
              <w:rPr>
                <w:rFonts w:ascii="Times New Roman" w:eastAsia="Times New Roman" w:hAnsi="Times New Roman"/>
              </w:rPr>
              <w:t>pārstāvēttiesīgā</w:t>
            </w:r>
            <w:proofErr w:type="spellEnd"/>
            <w:r w:rsidRPr="00406D5E">
              <w:rPr>
                <w:rFonts w:ascii="Times New Roman" w:eastAsia="Times New Roman" w:hAnsi="Times New Roman"/>
              </w:rPr>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 </w:t>
            </w:r>
          </w:p>
          <w:p w:rsidR="00E62C5D" w:rsidRPr="00406D5E" w:rsidRDefault="00E62C5D" w:rsidP="00F60B94">
            <w:pPr>
              <w:numPr>
                <w:ilvl w:val="0"/>
                <w:numId w:val="5"/>
              </w:numPr>
              <w:suppressAutoHyphens/>
              <w:autoSpaceDN w:val="0"/>
              <w:spacing w:after="200"/>
              <w:ind w:right="142"/>
              <w:jc w:val="both"/>
              <w:textAlignment w:val="baseline"/>
              <w:rPr>
                <w:rFonts w:ascii="Times New Roman" w:eastAsia="Times New Roman" w:hAnsi="Times New Roman"/>
              </w:rPr>
            </w:pPr>
            <w:r w:rsidRPr="00406D5E">
              <w:rPr>
                <w:rFonts w:ascii="Times New Roman" w:eastAsia="Times New Roman" w:hAnsi="Times New Roman"/>
              </w:rPr>
              <w:t>noziedzīgas organizācijas izveidošana, vadīšana, iesaistīšanās tajā vai tās sastāvā ietilpstošā organizētā grupā vai citā noziedzīgā formējumā vai piedalīšanās šādas organizācijas izdarītajos noziedzīgajos nodarījumos,</w:t>
            </w:r>
          </w:p>
          <w:p w:rsidR="00E62C5D" w:rsidRPr="00406D5E" w:rsidRDefault="00E62C5D" w:rsidP="00F60B94">
            <w:pPr>
              <w:numPr>
                <w:ilvl w:val="0"/>
                <w:numId w:val="5"/>
              </w:numPr>
              <w:suppressAutoHyphens/>
              <w:autoSpaceDN w:val="0"/>
              <w:spacing w:after="200"/>
              <w:ind w:right="142"/>
              <w:jc w:val="both"/>
              <w:textAlignment w:val="baseline"/>
              <w:rPr>
                <w:rFonts w:ascii="Times New Roman" w:eastAsia="Times New Roman" w:hAnsi="Times New Roman"/>
              </w:rPr>
            </w:pPr>
            <w:r w:rsidRPr="00406D5E">
              <w:rPr>
                <w:rFonts w:ascii="Times New Roman" w:eastAsia="Times New Roman" w:hAnsi="Times New Roman"/>
              </w:rPr>
              <w:t xml:space="preserve">kukuļņemšana, kukuļdošana, kukuļa piesavināšanās, starpniecība kukuļošanā, </w:t>
            </w:r>
            <w:r>
              <w:rPr>
                <w:rFonts w:ascii="Times New Roman" w:eastAsia="Times New Roman" w:hAnsi="Times New Roman"/>
              </w:rPr>
              <w:t xml:space="preserve">neatļauta piedalīšanās mantiskos darījumos, </w:t>
            </w:r>
            <w:r w:rsidRPr="00406D5E">
              <w:rPr>
                <w:rFonts w:ascii="Times New Roman" w:eastAsia="Times New Roman" w:hAnsi="Times New Roman"/>
              </w:rPr>
              <w:t>neatļauta labumu pieņemšana, komerciāla uzpirkšana, prettiesiska labuma pieprasīšana, pieņemšana un došana, tirgošanās ar ietekmi,</w:t>
            </w:r>
          </w:p>
          <w:p w:rsidR="00E62C5D" w:rsidRPr="00406D5E" w:rsidRDefault="00E62C5D" w:rsidP="00F60B94">
            <w:pPr>
              <w:numPr>
                <w:ilvl w:val="0"/>
                <w:numId w:val="5"/>
              </w:numPr>
              <w:suppressAutoHyphens/>
              <w:autoSpaceDN w:val="0"/>
              <w:spacing w:after="200"/>
              <w:ind w:right="142"/>
              <w:jc w:val="both"/>
              <w:textAlignment w:val="baseline"/>
              <w:rPr>
                <w:rFonts w:ascii="Times New Roman" w:eastAsia="Times New Roman" w:hAnsi="Times New Roman"/>
              </w:rPr>
            </w:pPr>
            <w:r w:rsidRPr="00406D5E">
              <w:rPr>
                <w:rFonts w:ascii="Times New Roman" w:eastAsia="Times New Roman" w:hAnsi="Times New Roman"/>
              </w:rPr>
              <w:t>krāpšana, piesavināšanās vai noziedzīgi iegūtu līdzekļu legalizēšana,</w:t>
            </w:r>
          </w:p>
          <w:p w:rsidR="00E62C5D" w:rsidRPr="00406D5E" w:rsidRDefault="00E62C5D" w:rsidP="00F60B94">
            <w:pPr>
              <w:numPr>
                <w:ilvl w:val="0"/>
                <w:numId w:val="5"/>
              </w:numPr>
              <w:suppressAutoHyphens/>
              <w:autoSpaceDN w:val="0"/>
              <w:spacing w:after="200"/>
              <w:ind w:right="142"/>
              <w:jc w:val="both"/>
              <w:textAlignment w:val="baseline"/>
              <w:rPr>
                <w:rFonts w:ascii="Times New Roman" w:eastAsia="Times New Roman" w:hAnsi="Times New Roman"/>
              </w:rPr>
            </w:pPr>
            <w:r w:rsidRPr="00406D5E">
              <w:rPr>
                <w:rFonts w:ascii="Times New Roman" w:eastAsia="Times New Roman" w:hAnsi="Times New Roman"/>
              </w:rPr>
              <w:t>terorisms, terorisma finansēšana, aicinājums uz terorismu, terorisma draudi vai personas vervēšana un apmācīšana terora aktu veikšanai,</w:t>
            </w:r>
          </w:p>
          <w:p w:rsidR="00E62C5D" w:rsidRPr="00406D5E" w:rsidRDefault="00E62C5D" w:rsidP="00F60B94">
            <w:pPr>
              <w:numPr>
                <w:ilvl w:val="0"/>
                <w:numId w:val="5"/>
              </w:numPr>
              <w:suppressAutoHyphens/>
              <w:autoSpaceDN w:val="0"/>
              <w:spacing w:after="200"/>
              <w:ind w:right="142"/>
              <w:jc w:val="both"/>
              <w:textAlignment w:val="baseline"/>
              <w:rPr>
                <w:rFonts w:ascii="Times New Roman" w:eastAsia="Times New Roman" w:hAnsi="Times New Roman"/>
              </w:rPr>
            </w:pPr>
            <w:r w:rsidRPr="00406D5E">
              <w:rPr>
                <w:rFonts w:ascii="Times New Roman" w:eastAsia="Times New Roman" w:hAnsi="Times New Roman"/>
              </w:rPr>
              <w:t>cilvēku tirdzniecība,</w:t>
            </w:r>
          </w:p>
          <w:p w:rsidR="00E62C5D" w:rsidRPr="00406D5E" w:rsidRDefault="00E62C5D" w:rsidP="00F60B94">
            <w:pPr>
              <w:pStyle w:val="Sarakstarindkopa"/>
              <w:numPr>
                <w:ilvl w:val="0"/>
                <w:numId w:val="5"/>
              </w:numPr>
              <w:suppressAutoHyphens/>
              <w:autoSpaceDN w:val="0"/>
              <w:spacing w:line="240" w:lineRule="auto"/>
              <w:ind w:right="142"/>
              <w:jc w:val="both"/>
              <w:textAlignment w:val="baseline"/>
              <w:rPr>
                <w:rFonts w:ascii="Times New Roman" w:eastAsia="ヒラギノ角ゴ Pro W3" w:hAnsi="Times New Roman"/>
                <w:color w:val="000000"/>
                <w:lang w:eastAsia="lv-LV"/>
              </w:rPr>
            </w:pPr>
            <w:r w:rsidRPr="00406D5E">
              <w:rPr>
                <w:rFonts w:ascii="Times New Roman" w:hAnsi="Times New Roman"/>
              </w:rPr>
              <w:t>izvairīšanās no nodokļu u</w:t>
            </w:r>
            <w:r w:rsidR="009A16F9">
              <w:rPr>
                <w:rFonts w:ascii="Times New Roman" w:hAnsi="Times New Roman"/>
              </w:rPr>
              <w:t>n tiem pielīdzināto maksājumu sa</w:t>
            </w:r>
            <w:r w:rsidRPr="00406D5E">
              <w:rPr>
                <w:rFonts w:ascii="Times New Roman" w:hAnsi="Times New Roman"/>
              </w:rPr>
              <w:t>maksas.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62C5D" w:rsidRPr="00406D5E" w:rsidRDefault="00E62C5D" w:rsidP="007B6760">
            <w:pPr>
              <w:suppressAutoHyphens/>
              <w:autoSpaceDN w:val="0"/>
              <w:spacing w:before="120" w:after="120"/>
              <w:ind w:left="142" w:right="142"/>
              <w:jc w:val="both"/>
              <w:textAlignment w:val="baseline"/>
              <w:rPr>
                <w:rFonts w:ascii="Times New Roman" w:eastAsia="ヒラギノ角ゴ Pro W3" w:hAnsi="Times New Roman"/>
                <w:b/>
                <w:color w:val="000000"/>
                <w:lang w:eastAsia="lv-LV"/>
              </w:rPr>
            </w:pPr>
            <w:r w:rsidRPr="005C6AC1">
              <w:rPr>
                <w:rFonts w:ascii="Times New Roman" w:eastAsia="ヒラギノ角ゴ Pro W3" w:hAnsi="Times New Roman"/>
                <w:color w:val="000000"/>
                <w:lang w:eastAsia="lv-LV"/>
              </w:rPr>
              <w:t xml:space="preserve">Pasūtītājs neizslēdz pretendentu no dalības iepirkuma procedūrā, ja </w:t>
            </w:r>
            <w:r w:rsidRPr="005C6AC1">
              <w:t xml:space="preserve"> </w:t>
            </w:r>
            <w:r w:rsidRPr="005C6AC1">
              <w:rPr>
                <w:rFonts w:ascii="Times New Roman" w:eastAsia="ヒラギノ角ゴ Pro W3" w:hAnsi="Times New Roman"/>
                <w:color w:val="000000"/>
                <w:lang w:eastAsia="lv-LV"/>
              </w:rPr>
              <w:t>no dienas, kad kļuvis neapstrīdams un nepārsūdzams tiesas spriedums, prokurora priekšraksts par sodu vai citas kompetentas institūcijas pieņemtais lēmums saistībā ar šajā punktā minētajiem pārkāpumiem, līdz piedāvājuma iesniegšanas dienai ir pagājuši trīs gadi.</w:t>
            </w:r>
          </w:p>
        </w:tc>
      </w:tr>
      <w:tr w:rsidR="001A2188" w:rsidRPr="00406D5E" w:rsidTr="007B6760">
        <w:trPr>
          <w:cantSplit/>
          <w:trHeight w:val="195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A2188" w:rsidRPr="00406D5E" w:rsidRDefault="007D64C1" w:rsidP="007B6760">
            <w:pPr>
              <w:suppressAutoHyphens/>
              <w:autoSpaceDN w:val="0"/>
              <w:spacing w:before="240"/>
              <w:ind w:left="147" w:right="142" w:firstLine="147"/>
              <w:jc w:val="both"/>
              <w:textAlignment w:val="baseline"/>
              <w:rPr>
                <w:rFonts w:ascii="Times New Roman" w:eastAsia="Times New Roman" w:hAnsi="Times New Roman"/>
              </w:rPr>
            </w:pPr>
            <w:r>
              <w:rPr>
                <w:rFonts w:ascii="Times New Roman" w:hAnsi="Times New Roman"/>
              </w:rPr>
              <w:t xml:space="preserve">5.1.2. </w:t>
            </w:r>
            <w:r w:rsidRPr="00406D5E">
              <w:rPr>
                <w:rFonts w:ascii="Times New Roman" w:hAnsi="Times New Roman"/>
              </w:rPr>
              <w:t xml:space="preserve">Ir konstatēts, ka pretendentam </w:t>
            </w:r>
            <w:r>
              <w:rPr>
                <w:rFonts w:ascii="Times New Roman" w:hAnsi="Times New Roman"/>
                <w:u w:val="single"/>
              </w:rPr>
              <w:t>piedāvājumu</w:t>
            </w:r>
            <w:r w:rsidRPr="00406D5E">
              <w:rPr>
                <w:rFonts w:ascii="Times New Roman" w:hAnsi="Times New Roman"/>
                <w:u w:val="single"/>
              </w:rPr>
              <w:t xml:space="preserve"> iesniegšanas termiņa pēdējā dienā</w:t>
            </w:r>
            <w:r w:rsidRPr="00406D5E">
              <w:rPr>
                <w:rFonts w:ascii="Times New Roman" w:hAnsi="Times New Roman"/>
              </w:rPr>
              <w:t xml:space="preserve"> vai </w:t>
            </w:r>
            <w:r>
              <w:rPr>
                <w:rFonts w:ascii="Times New Roman" w:hAnsi="Times New Roman"/>
                <w:u w:val="single"/>
              </w:rPr>
              <w:t xml:space="preserve">dienā, kad pieņemts lēmums </w:t>
            </w:r>
            <w:r w:rsidRPr="00406D5E">
              <w:rPr>
                <w:rFonts w:ascii="Times New Roman" w:hAnsi="Times New Roman"/>
                <w:u w:val="single"/>
              </w:rPr>
              <w:t>par iespējamu iepirkuma līguma slēgšanas tiesību piešķiršanu</w:t>
            </w:r>
            <w:r>
              <w:rPr>
                <w:rFonts w:ascii="Times New Roman" w:hAnsi="Times New Roman"/>
                <w:u w:val="single"/>
              </w:rPr>
              <w:t>,</w:t>
            </w:r>
            <w:r w:rsidRPr="00CE5274">
              <w:rPr>
                <w:rFonts w:ascii="Times New Roman" w:hAnsi="Times New Roman"/>
              </w:rPr>
              <w:t xml:space="preserve"> </w:t>
            </w:r>
            <w:r w:rsidRPr="00406D5E">
              <w:rPr>
                <w:rFonts w:ascii="Times New Roman" w:hAnsi="Times New Roman"/>
              </w:rPr>
              <w:t>Latvijā vai valstī, kurā tas reģistrēts vai kurā atrodas tā pastāvīgā dzīv</w:t>
            </w:r>
            <w:r>
              <w:rPr>
                <w:rFonts w:ascii="Times New Roman" w:hAnsi="Times New Roman"/>
              </w:rPr>
              <w:t>esvieta, ir nodokļu parādi, tai</w:t>
            </w:r>
            <w:r w:rsidRPr="00406D5E">
              <w:rPr>
                <w:rFonts w:ascii="Times New Roman" w:hAnsi="Times New Roman"/>
              </w:rPr>
              <w:t xml:space="preserve"> skaitā valsts sociālās apdrošināšanas obligāto iemaksu parādi, kas kopsummā kādā no valstīm pārsniedz 150 eiro.</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A2188" w:rsidRPr="00406D5E" w:rsidRDefault="006C4808" w:rsidP="007B6760">
            <w:pPr>
              <w:suppressAutoHyphens/>
              <w:autoSpaceDN w:val="0"/>
              <w:spacing w:before="120" w:after="120"/>
              <w:ind w:left="142" w:right="142"/>
              <w:jc w:val="both"/>
              <w:textAlignment w:val="baseline"/>
              <w:rPr>
                <w:rFonts w:ascii="Times New Roman" w:eastAsia="ヒラギノ角ゴ Pro W3" w:hAnsi="Times New Roman"/>
                <w:color w:val="000000"/>
                <w:lang w:eastAsia="lv-LV"/>
              </w:rPr>
            </w:pPr>
            <w:r w:rsidRPr="00406D5E">
              <w:rPr>
                <w:rFonts w:ascii="Times New Roman" w:eastAsia="ヒラギノ角ゴ Pro W3" w:hAnsi="Times New Roman"/>
                <w:color w:val="000000"/>
                <w:lang w:eastAsia="lv-LV"/>
              </w:rPr>
              <w:t>Attiecībā uz Latvijā reģistrētiem un pastāvīgi dzīvojošiem pretendentiem pasūtītājs ņem vērā informāciju, kas ievietota Ministru kabineta noteiktajā informācijas sistēmā Valsts ieņēmumu dienesta publiskās nodokļu parādnieku datubāzes</w:t>
            </w:r>
            <w:r>
              <w:rPr>
                <w:rFonts w:ascii="Times New Roman" w:eastAsia="ヒラギノ角ゴ Pro W3" w:hAnsi="Times New Roman"/>
                <w:color w:val="000000"/>
                <w:lang w:eastAsia="lv-LV"/>
              </w:rPr>
              <w:t xml:space="preserve"> un Nekustamā īpašuma nodokļa administrēšanas sistēmas</w:t>
            </w:r>
            <w:r w:rsidRPr="00406D5E">
              <w:rPr>
                <w:rFonts w:ascii="Times New Roman" w:eastAsia="ヒラギノ角ゴ Pro W3" w:hAnsi="Times New Roman"/>
                <w:color w:val="000000"/>
                <w:lang w:eastAsia="lv-LV"/>
              </w:rPr>
              <w:t xml:space="preserve"> pēdējās datu aktualizācijas datumā.</w:t>
            </w:r>
          </w:p>
        </w:tc>
      </w:tr>
      <w:tr w:rsidR="000F096E" w:rsidRPr="00406D5E" w:rsidTr="00D43442">
        <w:trPr>
          <w:cantSplit/>
          <w:trHeight w:val="983"/>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096E" w:rsidRPr="00D43442" w:rsidRDefault="00AD7305" w:rsidP="00D43442">
            <w:pPr>
              <w:suppressAutoHyphens/>
              <w:autoSpaceDN w:val="0"/>
              <w:spacing w:before="240" w:after="0"/>
              <w:ind w:left="147" w:right="142" w:firstLine="147"/>
              <w:jc w:val="both"/>
              <w:textAlignment w:val="baseline"/>
              <w:rPr>
                <w:rFonts w:ascii="Times New Roman" w:hAnsi="Times New Roman"/>
              </w:rPr>
            </w:pPr>
            <w:r>
              <w:rPr>
                <w:rFonts w:ascii="Times New Roman" w:hAnsi="Times New Roman"/>
              </w:rPr>
              <w:lastRenderedPageBreak/>
              <w:t xml:space="preserve">5.1.3. </w:t>
            </w:r>
            <w:r w:rsidR="000F096E" w:rsidRPr="00406D5E">
              <w:rPr>
                <w:rFonts w:ascii="Times New Roman" w:eastAsia="Times New Roman" w:hAnsi="Times New Roman"/>
              </w:rPr>
              <w:t>Ir pasludināts pretendenta maksātnespējas process, apturēta pretendenta saimnieciskā darbība, pretendents tiek likvidēts</w:t>
            </w:r>
            <w:r w:rsidR="00D43442">
              <w:rPr>
                <w:rFonts w:ascii="Times New Roman" w:eastAsia="Times New Roman" w:hAnsi="Times New Roman"/>
                <w:lang w:eastAsia="ar-SA"/>
              </w:rPr>
              <w:t>.</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096E" w:rsidRPr="00406D5E" w:rsidRDefault="000F096E" w:rsidP="007B6760">
            <w:pPr>
              <w:suppressAutoHyphens/>
              <w:autoSpaceDN w:val="0"/>
              <w:spacing w:before="120" w:after="120"/>
              <w:ind w:left="142" w:right="142"/>
              <w:jc w:val="both"/>
              <w:textAlignment w:val="baseline"/>
              <w:rPr>
                <w:rFonts w:ascii="Times New Roman" w:eastAsia="ヒラギノ角ゴ Pro W3" w:hAnsi="Times New Roman"/>
                <w:color w:val="000000"/>
                <w:lang w:eastAsia="lv-LV"/>
              </w:rPr>
            </w:pPr>
          </w:p>
        </w:tc>
      </w:tr>
      <w:tr w:rsidR="00CF0A51" w:rsidRPr="00406D5E" w:rsidTr="007B6760">
        <w:trPr>
          <w:cantSplit/>
          <w:trHeight w:val="195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0A51" w:rsidRDefault="00AD7305" w:rsidP="00D43442">
            <w:pPr>
              <w:suppressAutoHyphens/>
              <w:autoSpaceDN w:val="0"/>
              <w:spacing w:before="240"/>
              <w:ind w:left="147" w:right="142" w:firstLine="147"/>
              <w:jc w:val="both"/>
              <w:textAlignment w:val="baseline"/>
              <w:rPr>
                <w:rFonts w:ascii="Times New Roman" w:hAnsi="Times New Roman"/>
              </w:rPr>
            </w:pPr>
            <w:r>
              <w:rPr>
                <w:rFonts w:ascii="Times New Roman" w:hAnsi="Times New Roman"/>
              </w:rPr>
              <w:t xml:space="preserve">5.1.4. </w:t>
            </w:r>
            <w:r w:rsidRPr="00406D5E">
              <w:rPr>
                <w:rFonts w:ascii="Times New Roman" w:hAnsi="Times New Roman"/>
              </w:rPr>
              <w:t>Iepirkuma dokumentācijas sagatavotājs (pasūtītāja amatpersona vai darbinieks), iepirkuma komisijas loceklis vai eksperts ir saistīts ar pretendentu Publisko iepirkumu likuma 2</w:t>
            </w:r>
            <w:r>
              <w:rPr>
                <w:rFonts w:ascii="Times New Roman" w:hAnsi="Times New Roman"/>
              </w:rPr>
              <w:t>5</w:t>
            </w:r>
            <w:r w:rsidRPr="00406D5E">
              <w:rPr>
                <w:rFonts w:ascii="Times New Roman" w:hAnsi="Times New Roman"/>
              </w:rPr>
              <w:t>.panta pirmās un otrās daļas izpratnē vai ir ieinteresēts kāda kandidāta vai pretendenta izvēlē</w:t>
            </w:r>
            <w:r>
              <w:rPr>
                <w:rFonts w:ascii="Times New Roman" w:hAnsi="Times New Roman"/>
              </w:rPr>
              <w:t>,</w:t>
            </w:r>
            <w:r w:rsidRPr="00406D5E">
              <w:rPr>
                <w:rFonts w:ascii="Times New Roman" w:hAnsi="Times New Roman"/>
              </w:rPr>
              <w:t xml:space="preserve"> un pasūtītājam nav iespējams novērst šo situāciju ar pretendentu mazāk</w:t>
            </w:r>
            <w:r>
              <w:rPr>
                <w:rFonts w:ascii="Times New Roman" w:hAnsi="Times New Roman"/>
              </w:rPr>
              <w:t xml:space="preserve"> </w:t>
            </w:r>
            <w:r w:rsidRPr="00406D5E">
              <w:rPr>
                <w:rFonts w:ascii="Times New Roman" w:hAnsi="Times New Roman"/>
              </w:rPr>
              <w:t>ierobežojošiem pasākumiem.</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0A51" w:rsidRPr="00406D5E" w:rsidRDefault="00CF0A51" w:rsidP="007B6760">
            <w:pPr>
              <w:suppressAutoHyphens/>
              <w:autoSpaceDN w:val="0"/>
              <w:spacing w:before="120" w:after="120"/>
              <w:ind w:left="142" w:right="142"/>
              <w:jc w:val="both"/>
              <w:textAlignment w:val="baseline"/>
              <w:rPr>
                <w:rFonts w:ascii="Times New Roman" w:eastAsia="ヒラギノ角ゴ Pro W3" w:hAnsi="Times New Roman"/>
                <w:color w:val="000000"/>
                <w:lang w:eastAsia="lv-LV"/>
              </w:rPr>
            </w:pPr>
          </w:p>
        </w:tc>
      </w:tr>
      <w:tr w:rsidR="00874096" w:rsidRPr="00406D5E" w:rsidTr="007B6760">
        <w:trPr>
          <w:cantSplit/>
          <w:trHeight w:val="195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4096" w:rsidRDefault="00874096" w:rsidP="0056345A">
            <w:pPr>
              <w:suppressAutoHyphens/>
              <w:autoSpaceDN w:val="0"/>
              <w:spacing w:before="240"/>
              <w:ind w:left="147" w:right="142" w:firstLine="147"/>
              <w:jc w:val="both"/>
              <w:textAlignment w:val="baseline"/>
              <w:rPr>
                <w:rFonts w:ascii="Times New Roman" w:hAnsi="Times New Roman"/>
              </w:rPr>
            </w:pPr>
            <w:r>
              <w:rPr>
                <w:rFonts w:ascii="Times New Roman" w:hAnsi="Times New Roman"/>
                <w:shd w:val="clear" w:color="auto" w:fill="FFFFFF"/>
              </w:rPr>
              <w:t xml:space="preserve">5.1.5. </w:t>
            </w:r>
            <w:r w:rsidRPr="00406D5E">
              <w:rPr>
                <w:rFonts w:ascii="Times New Roman" w:hAnsi="Times New Roman"/>
                <w:shd w:val="clear" w:color="auto" w:fill="FFFFFF"/>
              </w:rPr>
              <w:t xml:space="preserve">Pretendentam ir konkurenci ierobežojošas priekšrocības iepirkuma procedūrā, jo tas vai ar to saistīta juridiskā persona </w:t>
            </w:r>
            <w:r w:rsidR="00226A06">
              <w:rPr>
                <w:rFonts w:ascii="Times New Roman" w:hAnsi="Times New Roman"/>
                <w:shd w:val="clear" w:color="auto" w:fill="FFFFFF"/>
              </w:rPr>
              <w:t>iesaistījās</w:t>
            </w:r>
            <w:r w:rsidRPr="00406D5E">
              <w:rPr>
                <w:rFonts w:ascii="Times New Roman" w:hAnsi="Times New Roman"/>
                <w:shd w:val="clear" w:color="auto" w:fill="FFFFFF"/>
              </w:rPr>
              <w:t xml:space="preserve"> iepirkuma procedūras sagatavošanā saskaņā ar Publisko iepirkumu likuma</w:t>
            </w:r>
            <w:r w:rsidRPr="00406D5E">
              <w:rPr>
                <w:rStyle w:val="apple-converted-space"/>
                <w:rFonts w:ascii="Times New Roman" w:hAnsi="Times New Roman"/>
                <w:shd w:val="clear" w:color="auto" w:fill="FFFFFF"/>
              </w:rPr>
              <w:t> </w:t>
            </w:r>
            <w:r w:rsidR="00226A06" w:rsidRPr="00065D74">
              <w:rPr>
                <w:rFonts w:ascii="Times New Roman" w:hAnsi="Times New Roman"/>
                <w:shd w:val="clear" w:color="auto" w:fill="FFFFFF"/>
              </w:rPr>
              <w:t>18</w:t>
            </w:r>
            <w:r w:rsidRPr="00065D74">
              <w:rPr>
                <w:rFonts w:ascii="Times New Roman" w:hAnsi="Times New Roman"/>
                <w:shd w:val="clear" w:color="auto" w:fill="FFFFFF"/>
              </w:rPr>
              <w:t>.panta</w:t>
            </w:r>
            <w:r w:rsidRPr="00406D5E">
              <w:rPr>
                <w:rStyle w:val="apple-converted-space"/>
                <w:rFonts w:ascii="Times New Roman" w:hAnsi="Times New Roman"/>
                <w:shd w:val="clear" w:color="auto" w:fill="FFFFFF"/>
              </w:rPr>
              <w:t> </w:t>
            </w:r>
            <w:r w:rsidRPr="00406D5E">
              <w:rPr>
                <w:rFonts w:ascii="Times New Roman" w:hAnsi="Times New Roman"/>
                <w:shd w:val="clear" w:color="auto" w:fill="FFFFFF"/>
              </w:rPr>
              <w:t xml:space="preserve">ceturto daļu un </w:t>
            </w:r>
            <w:r w:rsidR="0056345A">
              <w:rPr>
                <w:rFonts w:ascii="Times New Roman" w:hAnsi="Times New Roman"/>
                <w:shd w:val="clear" w:color="auto" w:fill="FFFFFF"/>
              </w:rPr>
              <w:t>šīs priekšrocības</w:t>
            </w:r>
            <w:r w:rsidRPr="00406D5E">
              <w:rPr>
                <w:rFonts w:ascii="Times New Roman" w:hAnsi="Times New Roman"/>
                <w:shd w:val="clear" w:color="auto" w:fill="FFFFFF"/>
              </w:rPr>
              <w:t xml:space="preserve"> nevar novērst ar mazāk ierobežojošiem pasākumiem, un pretendents nevar pierādīt, ka tā vai ar to saistītas juridiskās personas dalība iepirkuma procedūras sagatavošanā neierobežo konkurenci.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4096" w:rsidRPr="00406D5E" w:rsidRDefault="00874096" w:rsidP="007B6760">
            <w:pPr>
              <w:suppressAutoHyphens/>
              <w:autoSpaceDN w:val="0"/>
              <w:spacing w:before="120" w:after="120"/>
              <w:ind w:left="142" w:right="142"/>
              <w:jc w:val="both"/>
              <w:textAlignment w:val="baseline"/>
              <w:rPr>
                <w:rFonts w:ascii="Times New Roman" w:eastAsia="ヒラギノ角ゴ Pro W3" w:hAnsi="Times New Roman"/>
                <w:color w:val="000000"/>
                <w:lang w:eastAsia="lv-LV"/>
              </w:rPr>
            </w:pPr>
          </w:p>
        </w:tc>
      </w:tr>
      <w:tr w:rsidR="00CE311E" w:rsidRPr="00406D5E" w:rsidTr="007B6760">
        <w:trPr>
          <w:cantSplit/>
          <w:trHeight w:val="195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311E" w:rsidRPr="00406D5E" w:rsidRDefault="00CE311E" w:rsidP="00CE311E">
            <w:pPr>
              <w:suppressAutoHyphens/>
              <w:autoSpaceDN w:val="0"/>
              <w:spacing w:before="240" w:after="120"/>
              <w:ind w:left="147" w:right="142" w:firstLine="142"/>
              <w:jc w:val="both"/>
              <w:textAlignment w:val="baseline"/>
              <w:rPr>
                <w:rFonts w:ascii="Times New Roman" w:eastAsia="ヒラギノ角ゴ Pro W3" w:hAnsi="Times New Roman"/>
                <w:color w:val="000000"/>
                <w:lang w:eastAsia="lv-LV"/>
              </w:rPr>
            </w:pPr>
            <w:r>
              <w:rPr>
                <w:rFonts w:ascii="Times New Roman" w:eastAsia="Times New Roman" w:hAnsi="Times New Roman"/>
              </w:rPr>
              <w:t>5.1.6</w:t>
            </w:r>
            <w:r w:rsidRPr="00406D5E">
              <w:rPr>
                <w:rFonts w:ascii="Times New Roman" w:eastAsia="Times New Roman" w:hAnsi="Times New Roman"/>
              </w:rPr>
              <w:t>.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pretendentu ir atbrīvojusi no naudas soda vai naudas sodu samazinājusi.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311E" w:rsidRPr="00406D5E" w:rsidRDefault="00F274C3" w:rsidP="00F274C3">
            <w:pPr>
              <w:suppressAutoHyphens/>
              <w:autoSpaceDN w:val="0"/>
              <w:spacing w:before="120" w:after="120"/>
              <w:ind w:left="142" w:right="142"/>
              <w:jc w:val="both"/>
              <w:textAlignment w:val="baseline"/>
              <w:rPr>
                <w:rFonts w:ascii="Times New Roman" w:eastAsia="ヒラギノ角ゴ Pro W3" w:hAnsi="Times New Roman"/>
                <w:color w:val="000000"/>
                <w:lang w:eastAsia="lv-LV"/>
              </w:rPr>
            </w:pPr>
            <w:r w:rsidRPr="000926AF">
              <w:rPr>
                <w:rFonts w:ascii="Times New Roman" w:eastAsia="ヒラギノ角ゴ Pro W3" w:hAnsi="Times New Roman"/>
                <w:color w:val="000000"/>
                <w:lang w:eastAsia="lv-LV"/>
              </w:rPr>
              <w:t xml:space="preserve">Pasūtītājs neizslēdz pretendentu no dalības iepirkuma procedūrā, ja </w:t>
            </w:r>
            <w:r w:rsidRPr="000926AF">
              <w:t xml:space="preserve"> </w:t>
            </w:r>
            <w:r w:rsidRPr="000926AF">
              <w:rPr>
                <w:rFonts w:ascii="Times New Roman" w:eastAsia="ヒラギノ角ゴ Pro W3" w:hAnsi="Times New Roman"/>
                <w:color w:val="000000"/>
                <w:lang w:eastAsia="lv-LV"/>
              </w:rPr>
              <w:t xml:space="preserve">no dienas, kad kļuvis neapstrīdams un nepārsūdzams tiesas spriedums vai citas kompetentas institūcijas pieņemtais lēmums saistībā ar </w:t>
            </w:r>
            <w:r>
              <w:rPr>
                <w:rFonts w:ascii="Times New Roman" w:eastAsia="ヒラギノ角ゴ Pro W3" w:hAnsi="Times New Roman"/>
                <w:color w:val="000000"/>
                <w:lang w:eastAsia="lv-LV"/>
              </w:rPr>
              <w:t xml:space="preserve">šajā punktā </w:t>
            </w:r>
            <w:r w:rsidRPr="000926AF">
              <w:rPr>
                <w:rFonts w:ascii="Times New Roman" w:eastAsia="ヒラギノ角ゴ Pro W3" w:hAnsi="Times New Roman"/>
                <w:color w:val="000000"/>
                <w:lang w:eastAsia="lv-LV"/>
              </w:rPr>
              <w:t>minētajiem pārkāpumiem, līdz piedāvājuma iesniegšanas dienai ir pagājuši 12 mēneši.</w:t>
            </w:r>
          </w:p>
        </w:tc>
      </w:tr>
      <w:tr w:rsidR="00CE311E" w:rsidRPr="00406D5E" w:rsidTr="007B6760">
        <w:trPr>
          <w:cantSplit/>
          <w:trHeight w:val="195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311E" w:rsidRPr="00406D5E" w:rsidRDefault="00422BAF" w:rsidP="00CE311E">
            <w:pPr>
              <w:suppressAutoHyphens/>
              <w:autoSpaceDN w:val="0"/>
              <w:spacing w:before="240" w:after="120"/>
              <w:ind w:left="147" w:right="142" w:firstLine="142"/>
              <w:jc w:val="both"/>
              <w:textAlignment w:val="baseline"/>
              <w:rPr>
                <w:rFonts w:ascii="Times New Roman" w:eastAsia="Times New Roman" w:hAnsi="Times New Roman"/>
              </w:rPr>
            </w:pPr>
            <w:r>
              <w:rPr>
                <w:rFonts w:ascii="Times New Roman" w:eastAsia="Times New Roman" w:hAnsi="Times New Roman"/>
              </w:rPr>
              <w:t>5.1.7</w:t>
            </w:r>
            <w:r w:rsidR="00CE311E" w:rsidRPr="00406D5E">
              <w:rPr>
                <w:rFonts w:ascii="Times New Roman" w:eastAsia="Times New Roman" w:hAnsi="Times New Roman"/>
              </w:rPr>
              <w:t>. Pretendents ar kompetentas institūcijas lēmumu vai tiesas spriedumu, kas stājies spēkā un kļuvis neapstrīdams un nepārsūdzams, ir atzīts par vainīgu pārkāpumā, kas izpaužas kā:</w:t>
            </w:r>
          </w:p>
          <w:p w:rsidR="00CE311E" w:rsidRPr="00406D5E" w:rsidRDefault="00CE311E" w:rsidP="00CE311E">
            <w:pPr>
              <w:suppressAutoHyphens/>
              <w:autoSpaceDN w:val="0"/>
              <w:spacing w:after="0"/>
              <w:ind w:left="714" w:right="142" w:hanging="425"/>
              <w:jc w:val="both"/>
              <w:textAlignment w:val="baseline"/>
              <w:rPr>
                <w:rFonts w:ascii="Times New Roman" w:eastAsia="Times New Roman" w:hAnsi="Times New Roman"/>
              </w:rPr>
            </w:pPr>
            <w:r w:rsidRPr="00406D5E">
              <w:rPr>
                <w:rFonts w:ascii="Times New Roman" w:eastAsia="Times New Roman" w:hAnsi="Times New Roman"/>
              </w:rPr>
              <w:t xml:space="preserve">   a) vienas vai vairāku personu nodarbināšana, ja tām nav nepieciešamās darba atļaujas vai ja tās nav tiesīgas uzturēties Eiropas Savienības dalībvalstī,</w:t>
            </w:r>
          </w:p>
          <w:p w:rsidR="00CE311E" w:rsidRPr="00406D5E" w:rsidRDefault="00CE311E" w:rsidP="00CE311E">
            <w:pPr>
              <w:suppressAutoHyphens/>
              <w:autoSpaceDN w:val="0"/>
              <w:spacing w:before="120" w:after="120"/>
              <w:ind w:left="714" w:right="142" w:hanging="283"/>
              <w:jc w:val="both"/>
              <w:textAlignment w:val="baseline"/>
              <w:rPr>
                <w:rFonts w:ascii="Times New Roman" w:eastAsia="ヒラギノ角ゴ Pro W3" w:hAnsi="Times New Roman"/>
                <w:color w:val="000000"/>
                <w:lang w:eastAsia="lv-LV"/>
              </w:rPr>
            </w:pPr>
            <w:r w:rsidRPr="00406D5E">
              <w:rPr>
                <w:rFonts w:ascii="Times New Roman" w:eastAsia="Times New Roman" w:hAnsi="Times New Roman"/>
              </w:rPr>
              <w:t>b) personas nodarbināšana bez rakstveidā noslēgta darba līguma, nodokļu normatīvajos aktos noteiktajā termiņā neiesniedzot par šo personu informatīvo deklarāciju par darbiniekiem, kas iesniedzama par personām, kuras uzsāk darbu.</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311E" w:rsidRPr="002A5618" w:rsidRDefault="00CE311E" w:rsidP="00CE311E">
            <w:pPr>
              <w:suppressAutoHyphens/>
              <w:autoSpaceDN w:val="0"/>
              <w:spacing w:before="120" w:after="120"/>
              <w:ind w:left="142" w:right="142"/>
              <w:jc w:val="both"/>
              <w:textAlignment w:val="baseline"/>
              <w:rPr>
                <w:rFonts w:ascii="Times New Roman" w:eastAsia="ヒラギノ角ゴ Pro W3" w:hAnsi="Times New Roman"/>
                <w:color w:val="000000"/>
                <w:lang w:eastAsia="lv-LV"/>
              </w:rPr>
            </w:pPr>
            <w:r w:rsidRPr="002A5618">
              <w:rPr>
                <w:rFonts w:ascii="Times New Roman" w:eastAsia="ヒラギノ角ゴ Pro W3" w:hAnsi="Times New Roman"/>
                <w:color w:val="000000"/>
                <w:lang w:eastAsia="lv-LV"/>
              </w:rPr>
              <w:t xml:space="preserve">Pasūtītājs neizslēdz pretendentu no dalības iepirkuma procedūrā, ja </w:t>
            </w:r>
            <w:r w:rsidRPr="002A5618">
              <w:t xml:space="preserve"> </w:t>
            </w:r>
            <w:r w:rsidRPr="002A5618">
              <w:rPr>
                <w:rFonts w:ascii="Times New Roman" w:eastAsia="ヒラギノ角ゴ Pro W3" w:hAnsi="Times New Roman"/>
                <w:color w:val="000000"/>
                <w:lang w:eastAsia="lv-LV"/>
              </w:rPr>
              <w:t>no dienas, kad kļuvis neapstrīdams un nepārsūdzams tiesas spriedums, prokurora priekšraksts par sodu vai citas kompetentas institūcijas pieņemtais lēmums saistībā ar šā punkta “a” apakšpunktā minētajiem pārkāpumiem, līdz piedāvājuma iesniegšanas dienai ir pagājuši trīs gadi.</w:t>
            </w:r>
          </w:p>
          <w:p w:rsidR="00CE311E" w:rsidRPr="00406D5E" w:rsidRDefault="00CE311E" w:rsidP="00CE311E">
            <w:pPr>
              <w:suppressAutoHyphens/>
              <w:autoSpaceDN w:val="0"/>
              <w:spacing w:before="120" w:after="120"/>
              <w:ind w:left="142" w:right="142"/>
              <w:jc w:val="both"/>
              <w:textAlignment w:val="baseline"/>
              <w:rPr>
                <w:rFonts w:ascii="Times New Roman" w:eastAsia="ヒラギノ角ゴ Pro W3" w:hAnsi="Times New Roman"/>
                <w:color w:val="000000"/>
                <w:lang w:eastAsia="lv-LV"/>
              </w:rPr>
            </w:pPr>
            <w:r w:rsidRPr="000926AF">
              <w:rPr>
                <w:rFonts w:ascii="Times New Roman" w:eastAsia="ヒラギノ角ゴ Pro W3" w:hAnsi="Times New Roman"/>
                <w:color w:val="000000"/>
                <w:lang w:eastAsia="lv-LV"/>
              </w:rPr>
              <w:t xml:space="preserve">Pasūtītājs neizslēdz pretendentu no dalības iepirkuma procedūrā, ja </w:t>
            </w:r>
            <w:r w:rsidRPr="000926AF">
              <w:t xml:space="preserve"> </w:t>
            </w:r>
            <w:r w:rsidRPr="000926AF">
              <w:rPr>
                <w:rFonts w:ascii="Times New Roman" w:eastAsia="ヒラギノ角ゴ Pro W3" w:hAnsi="Times New Roman"/>
                <w:color w:val="000000"/>
                <w:lang w:eastAsia="lv-LV"/>
              </w:rPr>
              <w:t>no dienas, kad kļuvis neapstrīdams un nepārsūdzams tiesas spriedums vai citas kompetentas institūcijas pieņemtais lēmums saistībā ar šā punkta “b” apakšpunktā minētajiem pārkāpumiem, līdz piedāvājuma iesniegšanas dienai ir pagājuši 12 mēneši.</w:t>
            </w:r>
          </w:p>
        </w:tc>
      </w:tr>
      <w:tr w:rsidR="00CE311E" w:rsidRPr="00406D5E" w:rsidTr="007B6760">
        <w:trPr>
          <w:cantSplit/>
          <w:trHeight w:val="1400"/>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311E" w:rsidRPr="00406D5E" w:rsidRDefault="00CE311E" w:rsidP="00F04655">
            <w:pPr>
              <w:suppressAutoHyphens/>
              <w:autoSpaceDN w:val="0"/>
              <w:spacing w:before="120" w:after="120"/>
              <w:ind w:left="147" w:right="142" w:firstLine="142"/>
              <w:jc w:val="both"/>
              <w:textAlignment w:val="baseline"/>
              <w:rPr>
                <w:rFonts w:ascii="Times New Roman" w:hAnsi="Times New Roman"/>
              </w:rPr>
            </w:pPr>
            <w:r w:rsidRPr="00406D5E">
              <w:rPr>
                <w:rFonts w:ascii="Times New Roman" w:hAnsi="Times New Roman"/>
              </w:rPr>
              <w:t xml:space="preserve">5.1.8. </w:t>
            </w:r>
            <w:r w:rsidRPr="00406D5E">
              <w:t xml:space="preserve"> </w:t>
            </w:r>
            <w:r w:rsidRPr="00406D5E">
              <w:rPr>
                <w:rFonts w:ascii="Times New Roman" w:hAnsi="Times New Roman"/>
              </w:rPr>
              <w:t>Pretendents ir sniedzis nepatiesu informāciju, lai apliecinātu atbilstī</w:t>
            </w:r>
            <w:r w:rsidR="00F04655">
              <w:rPr>
                <w:rFonts w:ascii="Times New Roman" w:hAnsi="Times New Roman"/>
              </w:rPr>
              <w:t>bu Publisko iepirkumu likuma 42.</w:t>
            </w:r>
            <w:r w:rsidRPr="00406D5E">
              <w:rPr>
                <w:rFonts w:ascii="Times New Roman" w:hAnsi="Times New Roman"/>
              </w:rPr>
              <w:t>panta noteikumiem vai saskaņā ar šo likumu noteiktajām pretendent</w:t>
            </w:r>
            <w:r w:rsidR="00F04655">
              <w:rPr>
                <w:rFonts w:ascii="Times New Roman" w:hAnsi="Times New Roman"/>
              </w:rPr>
              <w:t xml:space="preserve">u kvalifikācijas prasībām, vai nav sniedzis </w:t>
            </w:r>
            <w:r w:rsidRPr="00406D5E">
              <w:rPr>
                <w:rFonts w:ascii="Times New Roman" w:hAnsi="Times New Roman"/>
              </w:rPr>
              <w:t>prasīto informāciju.</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311E" w:rsidRPr="00406D5E" w:rsidRDefault="00CE311E" w:rsidP="00CE311E">
            <w:pPr>
              <w:suppressAutoHyphens/>
              <w:autoSpaceDN w:val="0"/>
              <w:spacing w:before="120" w:after="120"/>
              <w:textAlignment w:val="baseline"/>
              <w:rPr>
                <w:rFonts w:ascii="Times New Roman" w:eastAsia="ヒラギノ角ゴ Pro W3" w:hAnsi="Times New Roman"/>
                <w:color w:val="000000"/>
                <w:lang w:eastAsia="lv-LV"/>
              </w:rPr>
            </w:pPr>
          </w:p>
        </w:tc>
      </w:tr>
    </w:tbl>
    <w:p w:rsidR="003C02BC" w:rsidRDefault="003C02BC" w:rsidP="00B33535">
      <w:pPr>
        <w:tabs>
          <w:tab w:val="left" w:pos="284"/>
        </w:tabs>
        <w:spacing w:after="120"/>
        <w:ind w:left="1701" w:hanging="708"/>
        <w:jc w:val="both"/>
        <w:rPr>
          <w:rFonts w:ascii="Times New Roman" w:hAnsi="Times New Roman"/>
          <w:sz w:val="24"/>
          <w:szCs w:val="24"/>
        </w:rPr>
      </w:pPr>
    </w:p>
    <w:p w:rsidR="00370A26" w:rsidRDefault="00370A26" w:rsidP="00B33535">
      <w:pPr>
        <w:tabs>
          <w:tab w:val="left" w:pos="284"/>
        </w:tabs>
        <w:spacing w:after="120"/>
        <w:ind w:left="1701" w:hanging="708"/>
        <w:jc w:val="both"/>
        <w:rPr>
          <w:rFonts w:ascii="Times New Roman" w:hAnsi="Times New Roman"/>
          <w:sz w:val="24"/>
          <w:szCs w:val="24"/>
        </w:rPr>
      </w:pPr>
    </w:p>
    <w:p w:rsidR="0088333B" w:rsidRDefault="0088333B" w:rsidP="00370A26">
      <w:pPr>
        <w:spacing w:after="120"/>
        <w:jc w:val="both"/>
        <w:rPr>
          <w:rFonts w:ascii="Times New Roman" w:hAnsi="Times New Roman"/>
          <w:sz w:val="24"/>
          <w:szCs w:val="24"/>
        </w:rPr>
      </w:pPr>
      <w:r>
        <w:rPr>
          <w:rFonts w:ascii="Times New Roman" w:hAnsi="Times New Roman"/>
          <w:sz w:val="24"/>
          <w:szCs w:val="24"/>
        </w:rPr>
        <w:t xml:space="preserve">5.1.9. </w:t>
      </w:r>
      <w:r w:rsidR="001805D0">
        <w:rPr>
          <w:rFonts w:ascii="Times New Roman" w:hAnsi="Times New Roman"/>
          <w:sz w:val="24"/>
          <w:szCs w:val="24"/>
        </w:rPr>
        <w:t>U</w:t>
      </w:r>
      <w:r w:rsidR="001805D0" w:rsidRPr="001805D0">
        <w:rPr>
          <w:rFonts w:ascii="Times New Roman" w:hAnsi="Times New Roman"/>
          <w:sz w:val="24"/>
          <w:szCs w:val="24"/>
        </w:rPr>
        <w:t xml:space="preserve">z personālsabiedrības biedru, ja pretendents ir personālsabiedrība, ir attiecināmi </w:t>
      </w:r>
      <w:r w:rsidR="00FD6C5B">
        <w:rPr>
          <w:rFonts w:ascii="Times New Roman" w:hAnsi="Times New Roman"/>
          <w:sz w:val="24"/>
          <w:szCs w:val="24"/>
        </w:rPr>
        <w:t>5.1.</w:t>
      </w:r>
      <w:r w:rsidR="001805D0" w:rsidRPr="001805D0">
        <w:rPr>
          <w:rFonts w:ascii="Times New Roman" w:hAnsi="Times New Roman"/>
          <w:sz w:val="24"/>
          <w:szCs w:val="24"/>
        </w:rPr>
        <w:t xml:space="preserve">1., </w:t>
      </w:r>
      <w:r w:rsidR="00FD6C5B">
        <w:rPr>
          <w:rFonts w:ascii="Times New Roman" w:hAnsi="Times New Roman"/>
          <w:sz w:val="24"/>
          <w:szCs w:val="24"/>
        </w:rPr>
        <w:t>5.1.</w:t>
      </w:r>
      <w:r w:rsidR="001805D0" w:rsidRPr="001805D0">
        <w:rPr>
          <w:rFonts w:ascii="Times New Roman" w:hAnsi="Times New Roman"/>
          <w:sz w:val="24"/>
          <w:szCs w:val="24"/>
        </w:rPr>
        <w:t xml:space="preserve">2., </w:t>
      </w:r>
      <w:r w:rsidR="00FD6C5B">
        <w:rPr>
          <w:rFonts w:ascii="Times New Roman" w:hAnsi="Times New Roman"/>
          <w:sz w:val="24"/>
          <w:szCs w:val="24"/>
        </w:rPr>
        <w:t>5.1.</w:t>
      </w:r>
      <w:r w:rsidR="001805D0" w:rsidRPr="001805D0">
        <w:rPr>
          <w:rFonts w:ascii="Times New Roman" w:hAnsi="Times New Roman"/>
          <w:sz w:val="24"/>
          <w:szCs w:val="24"/>
        </w:rPr>
        <w:t xml:space="preserve">3., </w:t>
      </w:r>
      <w:r w:rsidR="00FD6C5B">
        <w:rPr>
          <w:rFonts w:ascii="Times New Roman" w:hAnsi="Times New Roman"/>
          <w:sz w:val="24"/>
          <w:szCs w:val="24"/>
        </w:rPr>
        <w:t>5.1.4</w:t>
      </w:r>
      <w:r w:rsidR="001805D0" w:rsidRPr="001805D0">
        <w:rPr>
          <w:rFonts w:ascii="Times New Roman" w:hAnsi="Times New Roman"/>
          <w:sz w:val="24"/>
          <w:szCs w:val="24"/>
        </w:rPr>
        <w:t xml:space="preserve">., </w:t>
      </w:r>
      <w:r w:rsidR="00FD6C5B">
        <w:rPr>
          <w:rFonts w:ascii="Times New Roman" w:hAnsi="Times New Roman"/>
          <w:sz w:val="24"/>
          <w:szCs w:val="24"/>
        </w:rPr>
        <w:t>5.1.</w:t>
      </w:r>
      <w:r w:rsidR="001805D0" w:rsidRPr="001805D0">
        <w:rPr>
          <w:rFonts w:ascii="Times New Roman" w:hAnsi="Times New Roman"/>
          <w:sz w:val="24"/>
          <w:szCs w:val="24"/>
        </w:rPr>
        <w:t xml:space="preserve">5., </w:t>
      </w:r>
      <w:r w:rsidR="00FD6C5B">
        <w:rPr>
          <w:rFonts w:ascii="Times New Roman" w:hAnsi="Times New Roman"/>
          <w:sz w:val="24"/>
          <w:szCs w:val="24"/>
        </w:rPr>
        <w:t>5.1.</w:t>
      </w:r>
      <w:r w:rsidR="001805D0" w:rsidRPr="001805D0">
        <w:rPr>
          <w:rFonts w:ascii="Times New Roman" w:hAnsi="Times New Roman"/>
          <w:sz w:val="24"/>
          <w:szCs w:val="24"/>
        </w:rPr>
        <w:t xml:space="preserve">6. </w:t>
      </w:r>
      <w:r w:rsidR="00DF0B51">
        <w:rPr>
          <w:rFonts w:ascii="Times New Roman" w:hAnsi="Times New Roman"/>
          <w:sz w:val="24"/>
          <w:szCs w:val="24"/>
        </w:rPr>
        <w:t>un</w:t>
      </w:r>
      <w:r w:rsidR="001805D0" w:rsidRPr="001805D0">
        <w:rPr>
          <w:rFonts w:ascii="Times New Roman" w:hAnsi="Times New Roman"/>
          <w:sz w:val="24"/>
          <w:szCs w:val="24"/>
        </w:rPr>
        <w:t xml:space="preserve"> </w:t>
      </w:r>
      <w:r w:rsidR="00FD6C5B">
        <w:rPr>
          <w:rFonts w:ascii="Times New Roman" w:hAnsi="Times New Roman"/>
          <w:sz w:val="24"/>
          <w:szCs w:val="24"/>
        </w:rPr>
        <w:t>5.1.</w:t>
      </w:r>
      <w:r w:rsidR="001805D0" w:rsidRPr="001805D0">
        <w:rPr>
          <w:rFonts w:ascii="Times New Roman" w:hAnsi="Times New Roman"/>
          <w:sz w:val="24"/>
          <w:szCs w:val="24"/>
        </w:rPr>
        <w:t>7. punkta nosacījumi</w:t>
      </w:r>
      <w:r w:rsidR="00FD6C5B">
        <w:rPr>
          <w:rFonts w:ascii="Times New Roman" w:hAnsi="Times New Roman"/>
          <w:sz w:val="24"/>
          <w:szCs w:val="24"/>
        </w:rPr>
        <w:t>.</w:t>
      </w:r>
    </w:p>
    <w:p w:rsidR="00D262E8" w:rsidRDefault="00D262E8" w:rsidP="00370A26">
      <w:pPr>
        <w:spacing w:after="120"/>
        <w:jc w:val="both"/>
        <w:rPr>
          <w:rFonts w:ascii="Times New Roman" w:hAnsi="Times New Roman"/>
          <w:sz w:val="24"/>
          <w:szCs w:val="24"/>
        </w:rPr>
      </w:pPr>
      <w:r>
        <w:rPr>
          <w:rFonts w:ascii="Times New Roman" w:hAnsi="Times New Roman"/>
          <w:sz w:val="24"/>
          <w:szCs w:val="24"/>
        </w:rPr>
        <w:t xml:space="preserve">5.1.10. </w:t>
      </w:r>
      <w:r w:rsidR="00DF0B51">
        <w:rPr>
          <w:rFonts w:ascii="Times New Roman" w:hAnsi="Times New Roman"/>
          <w:sz w:val="24"/>
          <w:szCs w:val="24"/>
        </w:rPr>
        <w:t>U</w:t>
      </w:r>
      <w:r w:rsidR="00DF0B51" w:rsidRPr="00DF0B51">
        <w:rPr>
          <w:rFonts w:ascii="Times New Roman" w:hAnsi="Times New Roman"/>
          <w:sz w:val="24"/>
          <w:szCs w:val="24"/>
        </w:rPr>
        <w:t xml:space="preserve">z pretendenta norādīto apakšuzņēmēju, kura veicamo būvdarbu vērtība ir vismaz 10 procenti no kopējās publiska būvdarbu līguma vērtības, ir attiecināmi </w:t>
      </w:r>
      <w:r w:rsidR="00DF0B51">
        <w:rPr>
          <w:rFonts w:ascii="Times New Roman" w:hAnsi="Times New Roman"/>
          <w:sz w:val="24"/>
          <w:szCs w:val="24"/>
        </w:rPr>
        <w:t>5.1.</w:t>
      </w:r>
      <w:r w:rsidR="00DF0B51" w:rsidRPr="00DF0B51">
        <w:rPr>
          <w:rFonts w:ascii="Times New Roman" w:hAnsi="Times New Roman"/>
          <w:sz w:val="24"/>
          <w:szCs w:val="24"/>
        </w:rPr>
        <w:t xml:space="preserve">2., </w:t>
      </w:r>
      <w:r w:rsidR="00DF0B51">
        <w:rPr>
          <w:rFonts w:ascii="Times New Roman" w:hAnsi="Times New Roman"/>
          <w:sz w:val="24"/>
          <w:szCs w:val="24"/>
        </w:rPr>
        <w:t>5.1.</w:t>
      </w:r>
      <w:r w:rsidR="00DF0B51" w:rsidRPr="00DF0B51">
        <w:rPr>
          <w:rFonts w:ascii="Times New Roman" w:hAnsi="Times New Roman"/>
          <w:sz w:val="24"/>
          <w:szCs w:val="24"/>
        </w:rPr>
        <w:t xml:space="preserve">3., </w:t>
      </w:r>
      <w:r w:rsidR="00DF0B51">
        <w:rPr>
          <w:rFonts w:ascii="Times New Roman" w:hAnsi="Times New Roman"/>
          <w:sz w:val="24"/>
          <w:szCs w:val="24"/>
        </w:rPr>
        <w:t>5.1.</w:t>
      </w:r>
      <w:r w:rsidR="00DF0B51" w:rsidRPr="00DF0B51">
        <w:rPr>
          <w:rFonts w:ascii="Times New Roman" w:hAnsi="Times New Roman"/>
          <w:sz w:val="24"/>
          <w:szCs w:val="24"/>
        </w:rPr>
        <w:t xml:space="preserve">4., </w:t>
      </w:r>
      <w:r w:rsidR="00DF0B51">
        <w:rPr>
          <w:rFonts w:ascii="Times New Roman" w:hAnsi="Times New Roman"/>
          <w:sz w:val="24"/>
          <w:szCs w:val="24"/>
        </w:rPr>
        <w:t>5.1.</w:t>
      </w:r>
      <w:r w:rsidR="00DF0B51" w:rsidRPr="00DF0B51">
        <w:rPr>
          <w:rFonts w:ascii="Times New Roman" w:hAnsi="Times New Roman"/>
          <w:sz w:val="24"/>
          <w:szCs w:val="24"/>
        </w:rPr>
        <w:t xml:space="preserve">5., </w:t>
      </w:r>
      <w:r w:rsidR="00DF0B51">
        <w:rPr>
          <w:rFonts w:ascii="Times New Roman" w:hAnsi="Times New Roman"/>
          <w:sz w:val="24"/>
          <w:szCs w:val="24"/>
        </w:rPr>
        <w:t>5.1.</w:t>
      </w:r>
      <w:r w:rsidR="00DF0B51" w:rsidRPr="00DF0B51">
        <w:rPr>
          <w:rFonts w:ascii="Times New Roman" w:hAnsi="Times New Roman"/>
          <w:sz w:val="24"/>
          <w:szCs w:val="24"/>
        </w:rPr>
        <w:t xml:space="preserve">6. </w:t>
      </w:r>
      <w:r w:rsidR="00DF0B51">
        <w:rPr>
          <w:rFonts w:ascii="Times New Roman" w:hAnsi="Times New Roman"/>
          <w:sz w:val="24"/>
          <w:szCs w:val="24"/>
        </w:rPr>
        <w:t>un</w:t>
      </w:r>
      <w:r w:rsidR="00DF0B51" w:rsidRPr="00DF0B51">
        <w:rPr>
          <w:rFonts w:ascii="Times New Roman" w:hAnsi="Times New Roman"/>
          <w:sz w:val="24"/>
          <w:szCs w:val="24"/>
        </w:rPr>
        <w:t xml:space="preserve"> </w:t>
      </w:r>
      <w:r w:rsidR="00DF0B51">
        <w:rPr>
          <w:rFonts w:ascii="Times New Roman" w:hAnsi="Times New Roman"/>
          <w:sz w:val="24"/>
          <w:szCs w:val="24"/>
        </w:rPr>
        <w:t>5.1.</w:t>
      </w:r>
      <w:r w:rsidR="00DF0B51" w:rsidRPr="00DF0B51">
        <w:rPr>
          <w:rFonts w:ascii="Times New Roman" w:hAnsi="Times New Roman"/>
          <w:sz w:val="24"/>
          <w:szCs w:val="24"/>
        </w:rPr>
        <w:t>7. punkta nosacījumi</w:t>
      </w:r>
      <w:r w:rsidR="00EE0F47">
        <w:rPr>
          <w:rFonts w:ascii="Times New Roman" w:hAnsi="Times New Roman"/>
          <w:sz w:val="24"/>
          <w:szCs w:val="24"/>
        </w:rPr>
        <w:t>.</w:t>
      </w:r>
    </w:p>
    <w:p w:rsidR="00EE0F47" w:rsidRDefault="00EE0F47" w:rsidP="00370A26">
      <w:pPr>
        <w:spacing w:after="120"/>
        <w:jc w:val="both"/>
        <w:rPr>
          <w:rFonts w:ascii="Times New Roman" w:hAnsi="Times New Roman"/>
          <w:sz w:val="24"/>
          <w:szCs w:val="24"/>
        </w:rPr>
      </w:pPr>
      <w:r>
        <w:rPr>
          <w:rFonts w:ascii="Times New Roman" w:hAnsi="Times New Roman"/>
          <w:sz w:val="24"/>
          <w:szCs w:val="24"/>
        </w:rPr>
        <w:t>5.1.11. U</w:t>
      </w:r>
      <w:r w:rsidRPr="00EE0F47">
        <w:rPr>
          <w:rFonts w:ascii="Times New Roman" w:hAnsi="Times New Roman"/>
          <w:sz w:val="24"/>
          <w:szCs w:val="24"/>
        </w:rPr>
        <w:t xml:space="preserve">z pretendenta norādīto personu, uz kuras iespējām pretendents balstās, lai apliecinātu, ka tā kvalifikācija atbilst iepirkuma procedūras dokumentos noteiktajām prasībām, ir attiecināmi </w:t>
      </w:r>
      <w:r>
        <w:rPr>
          <w:rFonts w:ascii="Times New Roman" w:hAnsi="Times New Roman"/>
          <w:sz w:val="24"/>
          <w:szCs w:val="24"/>
        </w:rPr>
        <w:t>5.1.</w:t>
      </w:r>
      <w:r w:rsidRPr="00EE0F47">
        <w:rPr>
          <w:rFonts w:ascii="Times New Roman" w:hAnsi="Times New Roman"/>
          <w:sz w:val="24"/>
          <w:szCs w:val="24"/>
        </w:rPr>
        <w:t xml:space="preserve">1., </w:t>
      </w:r>
      <w:r>
        <w:rPr>
          <w:rFonts w:ascii="Times New Roman" w:hAnsi="Times New Roman"/>
          <w:sz w:val="24"/>
          <w:szCs w:val="24"/>
        </w:rPr>
        <w:t>5.1.</w:t>
      </w:r>
      <w:r w:rsidRPr="00EE0F47">
        <w:rPr>
          <w:rFonts w:ascii="Times New Roman" w:hAnsi="Times New Roman"/>
          <w:sz w:val="24"/>
          <w:szCs w:val="24"/>
        </w:rPr>
        <w:t xml:space="preserve">2., </w:t>
      </w:r>
      <w:r>
        <w:rPr>
          <w:rFonts w:ascii="Times New Roman" w:hAnsi="Times New Roman"/>
          <w:sz w:val="24"/>
          <w:szCs w:val="24"/>
        </w:rPr>
        <w:t>5.1.</w:t>
      </w:r>
      <w:r w:rsidRPr="00EE0F47">
        <w:rPr>
          <w:rFonts w:ascii="Times New Roman" w:hAnsi="Times New Roman"/>
          <w:sz w:val="24"/>
          <w:szCs w:val="24"/>
        </w:rPr>
        <w:t xml:space="preserve">3., </w:t>
      </w:r>
      <w:r>
        <w:rPr>
          <w:rFonts w:ascii="Times New Roman" w:hAnsi="Times New Roman"/>
          <w:sz w:val="24"/>
          <w:szCs w:val="24"/>
        </w:rPr>
        <w:t>5.1.</w:t>
      </w:r>
      <w:r w:rsidRPr="00EE0F47">
        <w:rPr>
          <w:rFonts w:ascii="Times New Roman" w:hAnsi="Times New Roman"/>
          <w:sz w:val="24"/>
          <w:szCs w:val="24"/>
        </w:rPr>
        <w:t xml:space="preserve">4., </w:t>
      </w:r>
      <w:r>
        <w:rPr>
          <w:rFonts w:ascii="Times New Roman" w:hAnsi="Times New Roman"/>
          <w:sz w:val="24"/>
          <w:szCs w:val="24"/>
        </w:rPr>
        <w:t>5.1.</w:t>
      </w:r>
      <w:r w:rsidRPr="00EE0F47">
        <w:rPr>
          <w:rFonts w:ascii="Times New Roman" w:hAnsi="Times New Roman"/>
          <w:sz w:val="24"/>
          <w:szCs w:val="24"/>
        </w:rPr>
        <w:t xml:space="preserve">5., </w:t>
      </w:r>
      <w:r>
        <w:rPr>
          <w:rFonts w:ascii="Times New Roman" w:hAnsi="Times New Roman"/>
          <w:sz w:val="24"/>
          <w:szCs w:val="24"/>
        </w:rPr>
        <w:t>5.1.</w:t>
      </w:r>
      <w:r w:rsidRPr="00EE0F47">
        <w:rPr>
          <w:rFonts w:ascii="Times New Roman" w:hAnsi="Times New Roman"/>
          <w:sz w:val="24"/>
          <w:szCs w:val="24"/>
        </w:rPr>
        <w:t xml:space="preserve">6. </w:t>
      </w:r>
      <w:r>
        <w:rPr>
          <w:rFonts w:ascii="Times New Roman" w:hAnsi="Times New Roman"/>
          <w:sz w:val="24"/>
          <w:szCs w:val="24"/>
        </w:rPr>
        <w:t>un</w:t>
      </w:r>
      <w:r w:rsidRPr="00EE0F47">
        <w:rPr>
          <w:rFonts w:ascii="Times New Roman" w:hAnsi="Times New Roman"/>
          <w:sz w:val="24"/>
          <w:szCs w:val="24"/>
        </w:rPr>
        <w:t xml:space="preserve"> </w:t>
      </w:r>
      <w:r>
        <w:rPr>
          <w:rFonts w:ascii="Times New Roman" w:hAnsi="Times New Roman"/>
          <w:sz w:val="24"/>
          <w:szCs w:val="24"/>
        </w:rPr>
        <w:t>5.1.</w:t>
      </w:r>
      <w:r w:rsidRPr="00EE0F47">
        <w:rPr>
          <w:rFonts w:ascii="Times New Roman" w:hAnsi="Times New Roman"/>
          <w:sz w:val="24"/>
          <w:szCs w:val="24"/>
        </w:rPr>
        <w:t>7. punkta nosacījumi</w:t>
      </w:r>
      <w:r w:rsidR="00335D6C">
        <w:rPr>
          <w:rFonts w:ascii="Times New Roman" w:hAnsi="Times New Roman"/>
          <w:sz w:val="24"/>
          <w:szCs w:val="24"/>
        </w:rPr>
        <w:t>.</w:t>
      </w:r>
    </w:p>
    <w:p w:rsidR="00701E67" w:rsidRDefault="00701E67" w:rsidP="00370A26">
      <w:pPr>
        <w:spacing w:after="120"/>
        <w:jc w:val="both"/>
        <w:rPr>
          <w:rFonts w:ascii="Times New Roman" w:hAnsi="Times New Roman"/>
          <w:sz w:val="24"/>
          <w:szCs w:val="24"/>
        </w:rPr>
      </w:pPr>
      <w:r>
        <w:rPr>
          <w:rFonts w:ascii="Times New Roman" w:hAnsi="Times New Roman"/>
          <w:sz w:val="24"/>
          <w:szCs w:val="24"/>
        </w:rPr>
        <w:t xml:space="preserve">5.2. </w:t>
      </w:r>
      <w:r w:rsidRPr="00701E67">
        <w:rPr>
          <w:rFonts w:ascii="Times New Roman" w:hAnsi="Times New Roman"/>
          <w:sz w:val="24"/>
          <w:szCs w:val="24"/>
        </w:rPr>
        <w:t xml:space="preserve">Lai pārbaudītu, vai uz Latvijā reģistrēta pretendenta valdes vai padomes locekli, </w:t>
      </w:r>
      <w:proofErr w:type="spellStart"/>
      <w:r w:rsidRPr="00701E67">
        <w:rPr>
          <w:rFonts w:ascii="Times New Roman" w:hAnsi="Times New Roman"/>
          <w:sz w:val="24"/>
          <w:szCs w:val="24"/>
        </w:rPr>
        <w:t>pārstāvēttiesīgo</w:t>
      </w:r>
      <w:proofErr w:type="spellEnd"/>
      <w:r w:rsidRPr="00701E67">
        <w:rPr>
          <w:rFonts w:ascii="Times New Roman" w:hAnsi="Times New Roman"/>
          <w:sz w:val="24"/>
          <w:szCs w:val="24"/>
        </w:rPr>
        <w:t xml:space="preserve"> personu vai prokūristu, vai personu, kura ir pilnvarota pārstāvēt pretendentu darbībās, kas saistītas ar filiāli, un kura ir reģistrēta vai pastāvīgi dzīvo ārvalstī, vai uz ārvalstī reģistrētu vai pastāvīgi dzīvojošu pretendentu, vai uz </w:t>
      </w:r>
      <w:r>
        <w:rPr>
          <w:rFonts w:ascii="Times New Roman" w:hAnsi="Times New Roman"/>
          <w:sz w:val="24"/>
          <w:szCs w:val="24"/>
        </w:rPr>
        <w:t>5.1.</w:t>
      </w:r>
      <w:r w:rsidRPr="00701E67">
        <w:rPr>
          <w:rFonts w:ascii="Times New Roman" w:hAnsi="Times New Roman"/>
          <w:sz w:val="24"/>
          <w:szCs w:val="24"/>
        </w:rPr>
        <w:t xml:space="preserve">9., </w:t>
      </w:r>
      <w:r>
        <w:rPr>
          <w:rFonts w:ascii="Times New Roman" w:hAnsi="Times New Roman"/>
          <w:sz w:val="24"/>
          <w:szCs w:val="24"/>
        </w:rPr>
        <w:t>5.1.</w:t>
      </w:r>
      <w:r w:rsidRPr="00701E67">
        <w:rPr>
          <w:rFonts w:ascii="Times New Roman" w:hAnsi="Times New Roman"/>
          <w:sz w:val="24"/>
          <w:szCs w:val="24"/>
        </w:rPr>
        <w:t xml:space="preserve">10. un </w:t>
      </w:r>
      <w:r>
        <w:rPr>
          <w:rFonts w:ascii="Times New Roman" w:hAnsi="Times New Roman"/>
          <w:sz w:val="24"/>
          <w:szCs w:val="24"/>
        </w:rPr>
        <w:t>5.1.</w:t>
      </w:r>
      <w:r w:rsidRPr="00701E67">
        <w:rPr>
          <w:rFonts w:ascii="Times New Roman" w:hAnsi="Times New Roman"/>
          <w:sz w:val="24"/>
          <w:szCs w:val="24"/>
        </w:rPr>
        <w:t xml:space="preserve">11. punktā minēto personu, kas reģistrēta vai pastāvīgi dzīvo ārvalstī, nav attiecināmi </w:t>
      </w:r>
      <w:r w:rsidR="000B5320">
        <w:rPr>
          <w:rFonts w:ascii="Times New Roman" w:hAnsi="Times New Roman"/>
          <w:sz w:val="24"/>
          <w:szCs w:val="24"/>
        </w:rPr>
        <w:t>5.1.</w:t>
      </w:r>
      <w:r w:rsidRPr="00701E67">
        <w:rPr>
          <w:rFonts w:ascii="Times New Roman" w:hAnsi="Times New Roman"/>
          <w:sz w:val="24"/>
          <w:szCs w:val="24"/>
        </w:rPr>
        <w:t xml:space="preserve">punktā noteiktie izslēgšanas nosacījumi, pasūtītājs pieprasa, lai pretendents iesniedz attiecīgās kompetentās institūcijas izziņu, kas apliecina, ka uz Latvijā reģistrēta pretendenta valdes vai padomes locekli, </w:t>
      </w:r>
      <w:proofErr w:type="spellStart"/>
      <w:r w:rsidRPr="00701E67">
        <w:rPr>
          <w:rFonts w:ascii="Times New Roman" w:hAnsi="Times New Roman"/>
          <w:sz w:val="24"/>
          <w:szCs w:val="24"/>
        </w:rPr>
        <w:t>pārstāvēttiesīgo</w:t>
      </w:r>
      <w:proofErr w:type="spellEnd"/>
      <w:r w:rsidRPr="00701E67">
        <w:rPr>
          <w:rFonts w:ascii="Times New Roman" w:hAnsi="Times New Roman"/>
          <w:sz w:val="24"/>
          <w:szCs w:val="24"/>
        </w:rPr>
        <w:t xml:space="preserve"> personu vai prokūristu, vai personu, kura ir pilnvarota pārstāvēt pretendentu darbībās, kas saistītas ar filiāli, un kura ir reģistrēta vai pastāvīgi dzīvo ārvalstī, vai uz pretendentu, vai uz šā panta pirmās daļas 9., 10. un 11. punktā minēto personu neattiecas šā panta pirmajā daļā un otrās daļas 2. punktā minētie gadījumi.</w:t>
      </w:r>
    </w:p>
    <w:p w:rsidR="000521F7" w:rsidRDefault="000521F7" w:rsidP="00370A26">
      <w:pPr>
        <w:spacing w:after="120"/>
        <w:jc w:val="both"/>
        <w:rPr>
          <w:rFonts w:ascii="Times New Roman" w:hAnsi="Times New Roman"/>
          <w:sz w:val="24"/>
          <w:szCs w:val="24"/>
        </w:rPr>
      </w:pPr>
      <w:r>
        <w:rPr>
          <w:rFonts w:ascii="Times New Roman" w:hAnsi="Times New Roman"/>
          <w:sz w:val="24"/>
          <w:szCs w:val="24"/>
        </w:rPr>
        <w:t xml:space="preserve">5.3. </w:t>
      </w:r>
      <w:r w:rsidRPr="000521F7">
        <w:rPr>
          <w:rFonts w:ascii="Times New Roman" w:hAnsi="Times New Roman"/>
          <w:sz w:val="24"/>
          <w:szCs w:val="24"/>
        </w:rPr>
        <w:t xml:space="preserve">Ja par valdes vai padomes locekli, </w:t>
      </w:r>
      <w:proofErr w:type="spellStart"/>
      <w:r w:rsidRPr="000521F7">
        <w:rPr>
          <w:rFonts w:ascii="Times New Roman" w:hAnsi="Times New Roman"/>
          <w:sz w:val="24"/>
          <w:szCs w:val="24"/>
        </w:rPr>
        <w:t>pārstāvēttiesīgo</w:t>
      </w:r>
      <w:proofErr w:type="spellEnd"/>
      <w:r w:rsidRPr="000521F7">
        <w:rPr>
          <w:rFonts w:ascii="Times New Roman" w:hAnsi="Times New Roman"/>
          <w:sz w:val="24"/>
          <w:szCs w:val="24"/>
        </w:rPr>
        <w:t xml:space="preserve"> personu vai prokūristu, vai personu, kura ir pilnvarota pārstāvēt pretendentu darbībās, kas saistītas ar filiāli, atbilstoši pretendenta vai </w:t>
      </w:r>
      <w:r>
        <w:rPr>
          <w:rFonts w:ascii="Times New Roman" w:hAnsi="Times New Roman"/>
          <w:sz w:val="24"/>
          <w:szCs w:val="24"/>
        </w:rPr>
        <w:t>5.1.</w:t>
      </w:r>
      <w:r w:rsidRPr="000521F7">
        <w:rPr>
          <w:rFonts w:ascii="Times New Roman" w:hAnsi="Times New Roman"/>
          <w:sz w:val="24"/>
          <w:szCs w:val="24"/>
        </w:rPr>
        <w:t xml:space="preserve">9. un </w:t>
      </w:r>
      <w:r>
        <w:rPr>
          <w:rFonts w:ascii="Times New Roman" w:hAnsi="Times New Roman"/>
          <w:sz w:val="24"/>
          <w:szCs w:val="24"/>
        </w:rPr>
        <w:t>5.1.</w:t>
      </w:r>
      <w:r w:rsidRPr="000521F7">
        <w:rPr>
          <w:rFonts w:ascii="Times New Roman" w:hAnsi="Times New Roman"/>
          <w:sz w:val="24"/>
          <w:szCs w:val="24"/>
        </w:rPr>
        <w:t xml:space="preserve">11. punktā minētās personas reģistrācijas valsts normatīvajiem aktiem nevar būt persona, uz kuru ir attiecināmi </w:t>
      </w:r>
      <w:r w:rsidR="00E700E9">
        <w:rPr>
          <w:rFonts w:ascii="Times New Roman" w:hAnsi="Times New Roman"/>
          <w:sz w:val="24"/>
          <w:szCs w:val="24"/>
        </w:rPr>
        <w:t>5.1.punktā</w:t>
      </w:r>
      <w:r w:rsidRPr="000521F7">
        <w:rPr>
          <w:rFonts w:ascii="Times New Roman" w:hAnsi="Times New Roman"/>
          <w:sz w:val="24"/>
          <w:szCs w:val="24"/>
        </w:rPr>
        <w:t xml:space="preserve"> noteiktie izslēgšanas nosacījumi, pretendents ir tiesīgs izziņas vietā iesniegt attiecīgu skaidrojumu.</w:t>
      </w:r>
      <w:r w:rsidR="00E86EFB">
        <w:rPr>
          <w:rFonts w:ascii="Times New Roman" w:hAnsi="Times New Roman"/>
          <w:sz w:val="24"/>
          <w:szCs w:val="24"/>
        </w:rPr>
        <w:t xml:space="preserve"> </w:t>
      </w:r>
      <w:r w:rsidR="00E86EFB" w:rsidRPr="00E86EFB">
        <w:rPr>
          <w:rFonts w:ascii="Times New Roman" w:hAnsi="Times New Roman"/>
          <w:sz w:val="24"/>
          <w:szCs w:val="24"/>
        </w:rPr>
        <w:t xml:space="preserve">Ja pasūtītājs no skaidrojuma negūst pārliecību, ka uz attiecīgajām personām nav attiecināmi </w:t>
      </w:r>
      <w:r w:rsidR="00E86EFB">
        <w:rPr>
          <w:rFonts w:ascii="Times New Roman" w:hAnsi="Times New Roman"/>
          <w:sz w:val="24"/>
          <w:szCs w:val="24"/>
        </w:rPr>
        <w:t>5.1.punktā</w:t>
      </w:r>
      <w:r w:rsidR="00E86EFB" w:rsidRPr="00E86EFB">
        <w:rPr>
          <w:rFonts w:ascii="Times New Roman" w:hAnsi="Times New Roman"/>
          <w:sz w:val="24"/>
          <w:szCs w:val="24"/>
        </w:rPr>
        <w:t xml:space="preserve"> noteiktie izslēgšanas nosacījumi, tas ir tiesīgs pieprasīt iesniegt par attiecīgajām personām kompetento institūciju izziņas.</w:t>
      </w:r>
    </w:p>
    <w:p w:rsidR="00E86EFB" w:rsidRDefault="00FE27E5" w:rsidP="00370A26">
      <w:pPr>
        <w:spacing w:after="120"/>
        <w:jc w:val="both"/>
        <w:rPr>
          <w:rFonts w:ascii="Times New Roman" w:hAnsi="Times New Roman"/>
          <w:sz w:val="24"/>
          <w:szCs w:val="24"/>
        </w:rPr>
      </w:pPr>
      <w:r>
        <w:rPr>
          <w:rFonts w:ascii="Times New Roman" w:hAnsi="Times New Roman"/>
          <w:sz w:val="24"/>
          <w:szCs w:val="24"/>
        </w:rPr>
        <w:t xml:space="preserve">5.4. </w:t>
      </w:r>
      <w:r w:rsidR="00DC6F63" w:rsidRPr="00DC6F63">
        <w:rPr>
          <w:rFonts w:ascii="Times New Roman" w:hAnsi="Times New Roman"/>
          <w:sz w:val="24"/>
          <w:szCs w:val="24"/>
        </w:rPr>
        <w:t xml:space="preserve">Ja attiecīgais pretendents </w:t>
      </w:r>
      <w:r w:rsidR="00DC6F63">
        <w:rPr>
          <w:rFonts w:ascii="Times New Roman" w:hAnsi="Times New Roman"/>
          <w:sz w:val="24"/>
          <w:szCs w:val="24"/>
        </w:rPr>
        <w:t xml:space="preserve">pasūtītāja </w:t>
      </w:r>
      <w:r w:rsidR="00DC6F63" w:rsidRPr="00DC6F63">
        <w:rPr>
          <w:rFonts w:ascii="Times New Roman" w:hAnsi="Times New Roman"/>
          <w:sz w:val="24"/>
          <w:szCs w:val="24"/>
        </w:rPr>
        <w:t xml:space="preserve">noteiktajā termiņā neiesniedz </w:t>
      </w:r>
      <w:r w:rsidR="000E0D31">
        <w:rPr>
          <w:rFonts w:ascii="Times New Roman" w:hAnsi="Times New Roman"/>
          <w:sz w:val="24"/>
          <w:szCs w:val="24"/>
        </w:rPr>
        <w:t xml:space="preserve">5.2. un 5.3.punktos </w:t>
      </w:r>
      <w:r w:rsidR="00DC6F63" w:rsidRPr="00DC6F63">
        <w:rPr>
          <w:rFonts w:ascii="Times New Roman" w:hAnsi="Times New Roman"/>
          <w:sz w:val="24"/>
          <w:szCs w:val="24"/>
        </w:rPr>
        <w:t>minēto skaidrojumu vai izziņu, pasūtītājs to izslēdz no dalības iepirkuma procedūrā.</w:t>
      </w:r>
    </w:p>
    <w:p w:rsidR="00CF21A5" w:rsidRDefault="00CF21A5" w:rsidP="00CF21A5">
      <w:pPr>
        <w:tabs>
          <w:tab w:val="left" w:pos="1843"/>
        </w:tabs>
        <w:suppressAutoHyphens/>
        <w:autoSpaceDN w:val="0"/>
        <w:spacing w:before="120" w:after="0"/>
        <w:jc w:val="both"/>
        <w:textAlignment w:val="baseline"/>
        <w:rPr>
          <w:rFonts w:ascii="Times New Roman" w:eastAsia="Times New Roman" w:hAnsi="Times New Roman" w:cs="Times New Roman"/>
          <w:sz w:val="24"/>
          <w:szCs w:val="20"/>
        </w:rPr>
      </w:pPr>
      <w:r>
        <w:rPr>
          <w:rFonts w:ascii="Times New Roman" w:hAnsi="Times New Roman"/>
          <w:sz w:val="24"/>
          <w:szCs w:val="24"/>
        </w:rPr>
        <w:t>5.</w:t>
      </w:r>
      <w:r w:rsidR="007B6760">
        <w:rPr>
          <w:rFonts w:ascii="Times New Roman" w:hAnsi="Times New Roman"/>
          <w:sz w:val="24"/>
          <w:szCs w:val="24"/>
        </w:rPr>
        <w:t xml:space="preserve">2. </w:t>
      </w:r>
      <w:r>
        <w:rPr>
          <w:rFonts w:ascii="Times New Roman" w:eastAsia="Times New Roman" w:hAnsi="Times New Roman" w:cs="Times New Roman"/>
          <w:sz w:val="24"/>
          <w:szCs w:val="20"/>
        </w:rPr>
        <w:t xml:space="preserve">Iepirkumu komisija pārbaudi par nolikuma 5.1.punktā noteikto pretendentu izslēgšanas gadījumu esamību veic </w:t>
      </w:r>
      <w:r w:rsidRPr="004640A7">
        <w:rPr>
          <w:rFonts w:ascii="Times New Roman" w:eastAsia="Times New Roman" w:hAnsi="Times New Roman" w:cs="Times New Roman"/>
          <w:sz w:val="24"/>
          <w:szCs w:val="20"/>
        </w:rPr>
        <w:t>attiecībā uz katru pretendentu, kuram atbilstoši citām paziņojumā par līgumu un iepirkuma procedūras dokumentos noteiktajām prasībām un izraudzītajam piedāvājuma izvēles kritērijam būtu piešķiramas līguma slēgšanas tiesības</w:t>
      </w:r>
      <w:r>
        <w:rPr>
          <w:rFonts w:ascii="Times New Roman" w:eastAsia="Times New Roman" w:hAnsi="Times New Roman" w:cs="Times New Roman"/>
          <w:sz w:val="24"/>
          <w:szCs w:val="20"/>
        </w:rPr>
        <w:t>.</w:t>
      </w:r>
    </w:p>
    <w:p w:rsidR="00CA1A68" w:rsidRDefault="00CA1A68" w:rsidP="00370A26">
      <w:pPr>
        <w:spacing w:after="120"/>
        <w:jc w:val="both"/>
        <w:rPr>
          <w:rFonts w:ascii="Times New Roman" w:hAnsi="Times New Roman"/>
          <w:sz w:val="24"/>
          <w:szCs w:val="24"/>
        </w:rPr>
      </w:pPr>
    </w:p>
    <w:p w:rsidR="00246C2F" w:rsidRPr="00246C2F" w:rsidRDefault="00370A26" w:rsidP="00370A26">
      <w:pPr>
        <w:spacing w:after="120"/>
        <w:jc w:val="both"/>
        <w:rPr>
          <w:rFonts w:ascii="Times New Roman" w:hAnsi="Times New Roman"/>
          <w:i/>
          <w:sz w:val="24"/>
          <w:szCs w:val="24"/>
        </w:rPr>
      </w:pPr>
      <w:r>
        <w:rPr>
          <w:rFonts w:ascii="Times New Roman" w:hAnsi="Times New Roman"/>
          <w:sz w:val="24"/>
          <w:szCs w:val="24"/>
        </w:rPr>
        <w:t xml:space="preserve">* </w:t>
      </w:r>
      <w:r w:rsidRPr="00246C2F">
        <w:rPr>
          <w:rFonts w:ascii="Times New Roman" w:hAnsi="Times New Roman"/>
          <w:i/>
          <w:sz w:val="24"/>
          <w:szCs w:val="24"/>
        </w:rPr>
        <w:t xml:space="preserve">- </w:t>
      </w:r>
      <w:r w:rsidR="00246C2F" w:rsidRPr="00246C2F">
        <w:rPr>
          <w:rFonts w:ascii="Times New Roman" w:hAnsi="Times New Roman"/>
          <w:i/>
          <w:sz w:val="24"/>
          <w:szCs w:val="24"/>
        </w:rPr>
        <w:t>izziņas un citus dokumentus, kurus izsniedz Latvijas kompetentās institūcijas, pasūtītājs pieņem un atzīst, ja tie izdoti ne agrāk kā vienu mēnesi pirms iesniegšanas dienas;</w:t>
      </w:r>
    </w:p>
    <w:p w:rsidR="00A03966" w:rsidRDefault="00246C2F" w:rsidP="00A52152">
      <w:pPr>
        <w:spacing w:after="120"/>
        <w:jc w:val="both"/>
        <w:rPr>
          <w:rFonts w:ascii="Times New Roman" w:hAnsi="Times New Roman"/>
          <w:i/>
          <w:sz w:val="24"/>
          <w:szCs w:val="24"/>
        </w:rPr>
      </w:pPr>
      <w:r>
        <w:rPr>
          <w:rFonts w:ascii="Times New Roman" w:hAnsi="Times New Roman"/>
          <w:sz w:val="24"/>
          <w:szCs w:val="24"/>
        </w:rPr>
        <w:t xml:space="preserve">- </w:t>
      </w:r>
      <w:r w:rsidR="00370A26" w:rsidRPr="00370A26">
        <w:rPr>
          <w:rFonts w:ascii="Times New Roman" w:hAnsi="Times New Roman"/>
          <w:i/>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A52152" w:rsidRDefault="00A52152" w:rsidP="00A52152">
      <w:pPr>
        <w:spacing w:after="120"/>
        <w:jc w:val="both"/>
        <w:rPr>
          <w:rFonts w:ascii="Times New Roman" w:eastAsia="Times New Roman" w:hAnsi="Times New Roman" w:cs="Times New Roman"/>
          <w:b/>
          <w:iCs/>
          <w:color w:val="000000"/>
          <w:sz w:val="28"/>
          <w:szCs w:val="28"/>
          <w:u w:val="single"/>
        </w:rPr>
      </w:pPr>
    </w:p>
    <w:p w:rsidR="00D005C7" w:rsidRDefault="00D005C7">
      <w:pPr>
        <w:rPr>
          <w:rFonts w:ascii="Times New Roman" w:eastAsia="Times New Roman" w:hAnsi="Times New Roman" w:cs="Times New Roman"/>
          <w:b/>
          <w:iCs/>
          <w:color w:val="000000"/>
          <w:sz w:val="28"/>
          <w:szCs w:val="28"/>
          <w:u w:val="single"/>
        </w:rPr>
      </w:pPr>
      <w:r>
        <w:rPr>
          <w:rFonts w:ascii="Times New Roman" w:eastAsia="Times New Roman" w:hAnsi="Times New Roman" w:cs="Times New Roman"/>
          <w:b/>
          <w:iCs/>
          <w:color w:val="000000"/>
          <w:sz w:val="28"/>
          <w:szCs w:val="28"/>
          <w:u w:val="single"/>
        </w:rPr>
        <w:br w:type="page"/>
      </w:r>
    </w:p>
    <w:p w:rsidR="003C02BC" w:rsidRPr="00DE1067" w:rsidRDefault="003C02BC" w:rsidP="003C02BC">
      <w:pPr>
        <w:spacing w:after="60" w:line="480" w:lineRule="auto"/>
        <w:jc w:val="center"/>
        <w:rPr>
          <w:rFonts w:ascii="Times New Roman" w:eastAsia="Times New Roman" w:hAnsi="Times New Roman" w:cs="Times New Roman"/>
          <w:b/>
          <w:iCs/>
          <w:color w:val="000000"/>
          <w:sz w:val="28"/>
          <w:szCs w:val="28"/>
          <w:u w:val="single"/>
        </w:rPr>
      </w:pPr>
      <w:r>
        <w:rPr>
          <w:rFonts w:ascii="Times New Roman" w:eastAsia="Times New Roman" w:hAnsi="Times New Roman" w:cs="Times New Roman"/>
          <w:b/>
          <w:iCs/>
          <w:color w:val="000000"/>
          <w:sz w:val="28"/>
          <w:szCs w:val="28"/>
          <w:u w:val="single"/>
        </w:rPr>
        <w:lastRenderedPageBreak/>
        <w:t>6</w:t>
      </w:r>
      <w:r w:rsidRPr="00FA3BA1">
        <w:rPr>
          <w:rFonts w:ascii="Times New Roman" w:eastAsia="Times New Roman" w:hAnsi="Times New Roman" w:cs="Times New Roman"/>
          <w:b/>
          <w:iCs/>
          <w:color w:val="000000"/>
          <w:sz w:val="28"/>
          <w:szCs w:val="28"/>
          <w:u w:val="single"/>
        </w:rPr>
        <w:t xml:space="preserve">. </w:t>
      </w:r>
      <w:r w:rsidR="0047333A">
        <w:rPr>
          <w:rFonts w:ascii="Times New Roman" w:eastAsia="Times New Roman" w:hAnsi="Times New Roman" w:cs="Times New Roman"/>
          <w:b/>
          <w:iCs/>
          <w:color w:val="000000"/>
          <w:sz w:val="28"/>
          <w:szCs w:val="28"/>
          <w:u w:val="single"/>
        </w:rPr>
        <w:t>Prasības pretendentiem un iesniedzamie dokumenti</w:t>
      </w:r>
    </w:p>
    <w:tbl>
      <w:tblPr>
        <w:tblW w:w="9214" w:type="dxa"/>
        <w:tblInd w:w="-147" w:type="dxa"/>
        <w:tblLayout w:type="fixed"/>
        <w:tblCellMar>
          <w:left w:w="10" w:type="dxa"/>
          <w:right w:w="10" w:type="dxa"/>
        </w:tblCellMar>
        <w:tblLook w:val="0000" w:firstRow="0" w:lastRow="0" w:firstColumn="0" w:lastColumn="0" w:noHBand="0" w:noVBand="0"/>
      </w:tblPr>
      <w:tblGrid>
        <w:gridCol w:w="3119"/>
        <w:gridCol w:w="2977"/>
        <w:gridCol w:w="3118"/>
      </w:tblGrid>
      <w:tr w:rsidR="009E48C8" w:rsidRPr="00040AF5" w:rsidTr="00565898">
        <w:trPr>
          <w:cantSplit/>
          <w:trHeight w:val="410"/>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Prasība</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Iesniedzamie dokumenti</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Piezīmes</w:t>
            </w:r>
          </w:p>
        </w:tc>
      </w:tr>
      <w:tr w:rsidR="00F12CA7" w:rsidRPr="00040AF5" w:rsidTr="00B3527F">
        <w:trPr>
          <w:cantSplit/>
          <w:trHeight w:val="473"/>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12CA7" w:rsidRPr="00993C04" w:rsidRDefault="00F12CA7" w:rsidP="00116C44">
            <w:pPr>
              <w:spacing w:before="120" w:after="120"/>
              <w:rPr>
                <w:rFonts w:ascii="Times New Roman" w:eastAsia="Times New Roman" w:hAnsi="Times New Roman" w:cs="Times New Roman"/>
                <w:b/>
                <w:i/>
                <w:color w:val="000000"/>
                <w:lang w:eastAsia="lv-LV"/>
              </w:rPr>
            </w:pPr>
            <w:r w:rsidRPr="00993C04">
              <w:rPr>
                <w:rFonts w:ascii="Times New Roman" w:eastAsia="Times New Roman" w:hAnsi="Times New Roman" w:cs="Times New Roman"/>
                <w:b/>
                <w:i/>
                <w:color w:val="000000"/>
                <w:lang w:eastAsia="lv-LV"/>
              </w:rPr>
              <w:t xml:space="preserve"> </w:t>
            </w:r>
            <w:r w:rsidR="0035318C">
              <w:rPr>
                <w:rFonts w:ascii="Times New Roman" w:eastAsia="Times New Roman" w:hAnsi="Times New Roman" w:cs="Times New Roman"/>
                <w:b/>
                <w:i/>
                <w:color w:val="000000"/>
                <w:lang w:eastAsia="lv-LV"/>
              </w:rPr>
              <w:t xml:space="preserve"> </w:t>
            </w:r>
            <w:r w:rsidRPr="00993C04">
              <w:rPr>
                <w:rFonts w:ascii="Times New Roman" w:eastAsia="Times New Roman" w:hAnsi="Times New Roman" w:cs="Times New Roman"/>
                <w:b/>
                <w:i/>
                <w:color w:val="000000"/>
                <w:lang w:eastAsia="lv-LV"/>
              </w:rPr>
              <w:t>Atbilstība profesionālās darbības veikšanai</w:t>
            </w:r>
          </w:p>
        </w:tc>
      </w:tr>
      <w:tr w:rsidR="00F6101E" w:rsidRPr="00040AF5" w:rsidTr="004B6C28">
        <w:trPr>
          <w:cantSplit/>
          <w:trHeight w:val="3798"/>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C94AA1" w:rsidRDefault="00EF1B81" w:rsidP="004B6C28">
            <w:pPr>
              <w:tabs>
                <w:tab w:val="left" w:pos="1200"/>
              </w:tabs>
              <w:spacing w:before="240" w:after="120"/>
              <w:ind w:left="142" w:right="142"/>
              <w:jc w:val="both"/>
              <w:rPr>
                <w:rFonts w:ascii="Times New Roman" w:eastAsia="Times New Roman" w:hAnsi="Times New Roman" w:cs="Times New Roman"/>
              </w:rPr>
            </w:pPr>
            <w:r w:rsidRPr="00C94AA1">
              <w:rPr>
                <w:rFonts w:ascii="Times New Roman" w:eastAsia="Times New Roman" w:hAnsi="Times New Roman" w:cs="Times New Roman"/>
              </w:rPr>
              <w:t>6.1.</w:t>
            </w:r>
            <w:r w:rsidR="00F6101E" w:rsidRPr="00C94AA1">
              <w:rPr>
                <w:rFonts w:ascii="Times New Roman" w:eastAsia="Times New Roman" w:hAnsi="Times New Roman" w:cs="Times New Roman"/>
              </w:rPr>
              <w:t xml:space="preserve"> Pretendents ir reģistrēts, licencēts vai sertificēts atbilstoši </w:t>
            </w:r>
            <w:r w:rsidR="00702D3B" w:rsidRPr="00C94AA1">
              <w:rPr>
                <w:rFonts w:ascii="Times New Roman" w:eastAsia="Times New Roman" w:hAnsi="Times New Roman" w:cs="Times New Roman"/>
              </w:rPr>
              <w:t>reģistrācijas vai pastāvīgās dzīvesvietas valsts normatīvo aktu prasībām</w:t>
            </w:r>
            <w:r w:rsidR="00F6101E" w:rsidRPr="00C94AA1">
              <w:rPr>
                <w:rFonts w:ascii="Times New Roman" w:eastAsia="Times New Roman" w:hAnsi="Times New Roman" w:cs="Times New Roman"/>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C94AA1" w:rsidRDefault="009C3F94" w:rsidP="004B6C28">
            <w:pPr>
              <w:tabs>
                <w:tab w:val="left" w:pos="1200"/>
              </w:tabs>
              <w:spacing w:before="240" w:after="120"/>
              <w:ind w:left="142" w:right="142"/>
              <w:jc w:val="both"/>
              <w:rPr>
                <w:rFonts w:ascii="Times New Roman" w:eastAsia="Times New Roman" w:hAnsi="Times New Roman" w:cs="Times New Roman"/>
              </w:rPr>
            </w:pPr>
            <w:r w:rsidRPr="00C94AA1">
              <w:rPr>
                <w:rFonts w:ascii="Times New Roman" w:eastAsia="Times New Roman" w:hAnsi="Times New Roman" w:cs="Times New Roman"/>
                <w:b/>
                <w:u w:val="single"/>
              </w:rPr>
              <w:t xml:space="preserve">Latvijā </w:t>
            </w:r>
            <w:r w:rsidR="00F6101E" w:rsidRPr="00C94AA1">
              <w:rPr>
                <w:rFonts w:ascii="Times New Roman" w:eastAsia="Times New Roman" w:hAnsi="Times New Roman" w:cs="Times New Roman"/>
                <w:b/>
                <w:u w:val="single"/>
              </w:rPr>
              <w:t>reģ</w:t>
            </w:r>
            <w:r w:rsidRPr="00C94AA1">
              <w:rPr>
                <w:rFonts w:ascii="Times New Roman" w:eastAsia="Times New Roman" w:hAnsi="Times New Roman" w:cs="Times New Roman"/>
                <w:b/>
                <w:u w:val="single"/>
              </w:rPr>
              <w:t xml:space="preserve">istrētam </w:t>
            </w:r>
            <w:r w:rsidR="00F6101E" w:rsidRPr="00C94AA1">
              <w:rPr>
                <w:rFonts w:ascii="Times New Roman" w:eastAsia="Times New Roman" w:hAnsi="Times New Roman" w:cs="Times New Roman"/>
                <w:b/>
                <w:u w:val="single"/>
              </w:rPr>
              <w:t>pretendentam</w:t>
            </w:r>
            <w:r w:rsidR="00F6101E" w:rsidRPr="00C94AA1">
              <w:rPr>
                <w:rFonts w:ascii="Times New Roman" w:eastAsia="Times New Roman" w:hAnsi="Times New Roman" w:cs="Times New Roman"/>
              </w:rPr>
              <w:t xml:space="preserve">  reģistrācijas </w:t>
            </w:r>
            <w:r w:rsidR="00337D65" w:rsidRPr="00C94AA1">
              <w:rPr>
                <w:rFonts w:ascii="Times New Roman" w:eastAsia="Times New Roman" w:hAnsi="Times New Roman" w:cs="Times New Roman"/>
              </w:rPr>
              <w:t>apliecības kopija</w:t>
            </w:r>
            <w:r w:rsidR="00F6101E" w:rsidRPr="00C94AA1">
              <w:rPr>
                <w:rFonts w:ascii="Times New Roman" w:eastAsia="Times New Roman" w:hAnsi="Times New Roman" w:cs="Times New Roman"/>
              </w:rPr>
              <w:t xml:space="preserve"> nav jāiesniedz.</w:t>
            </w:r>
          </w:p>
          <w:p w:rsidR="00F6101E" w:rsidRPr="00C94AA1" w:rsidRDefault="00F6101E" w:rsidP="004B6C28">
            <w:pPr>
              <w:tabs>
                <w:tab w:val="left" w:pos="1200"/>
              </w:tabs>
              <w:ind w:left="142" w:right="142"/>
              <w:jc w:val="both"/>
              <w:rPr>
                <w:rFonts w:ascii="Times New Roman" w:eastAsia="Times New Roman" w:hAnsi="Times New Roman" w:cs="Times New Roman"/>
              </w:rPr>
            </w:pPr>
            <w:r w:rsidRPr="00C94AA1">
              <w:rPr>
                <w:rFonts w:ascii="Times New Roman" w:eastAsia="Times New Roman" w:hAnsi="Times New Roman" w:cs="Times New Roman"/>
                <w:b/>
                <w:u w:val="single"/>
              </w:rPr>
              <w:t>Ārvalstī reģistrēts pretendents</w:t>
            </w:r>
            <w:r w:rsidRPr="00C94AA1">
              <w:rPr>
                <w:rFonts w:ascii="Times New Roman" w:eastAsia="Times New Roman" w:hAnsi="Times New Roman" w:cs="Times New Roman"/>
              </w:rPr>
              <w:t xml:space="preserve"> iesniedz izziņas un/vai citus dokumentus, kurus izsniedz kompetentās institūcijas, kas apliecina, ka pretendents ir reģistrēts, licencēts vai sertificēts atbilstoši attiecīgās valsts normatīvo aktu prasībām.</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C94AA1" w:rsidRDefault="00F6101E" w:rsidP="004B6C28">
            <w:pPr>
              <w:tabs>
                <w:tab w:val="left" w:pos="1200"/>
              </w:tabs>
              <w:spacing w:before="240" w:after="120"/>
              <w:ind w:left="142" w:right="141"/>
              <w:jc w:val="both"/>
              <w:rPr>
                <w:rFonts w:ascii="Times New Roman" w:eastAsia="Times New Roman" w:hAnsi="Times New Roman" w:cs="Times New Roman"/>
                <w:color w:val="FF0000"/>
              </w:rPr>
            </w:pPr>
            <w:r w:rsidRPr="00C94AA1">
              <w:rPr>
                <w:rFonts w:ascii="Times New Roman" w:eastAsia="Times New Roman" w:hAnsi="Times New Roman" w:cs="Times New Roman"/>
              </w:rPr>
              <w:t xml:space="preserve">Informāciju par Latvijā reģistrētiem pretendentiem iepirkumu komisija pārbauda publiski pieejamās datu bāzēs. </w:t>
            </w:r>
          </w:p>
          <w:p w:rsidR="00F6101E" w:rsidRPr="00C94AA1" w:rsidRDefault="00B4049D" w:rsidP="00B4049D">
            <w:pPr>
              <w:tabs>
                <w:tab w:val="left" w:pos="1200"/>
              </w:tabs>
              <w:spacing w:after="120"/>
              <w:ind w:left="142" w:right="141"/>
              <w:jc w:val="both"/>
              <w:rPr>
                <w:rFonts w:ascii="Times New Roman" w:eastAsia="Times New Roman" w:hAnsi="Times New Roman" w:cs="Times New Roman"/>
                <w:color w:val="FF0000"/>
              </w:rPr>
            </w:pPr>
            <w:r w:rsidRPr="00C94AA1">
              <w:rPr>
                <w:rFonts w:ascii="Times New Roman" w:eastAsia="Times New Roman" w:hAnsi="Times New Roman" w:cs="Times New Roman"/>
              </w:rPr>
              <w:t xml:space="preserve">Prasība attiecināma arī uz pretendenta piesaistītajiem apakšuzņēmējiem un personām, uz kuru iespējām pretendents balstās kvalifikācijas atbilstības apliecināšanai. </w:t>
            </w:r>
          </w:p>
        </w:tc>
      </w:tr>
      <w:tr w:rsidR="00A830BB" w:rsidRPr="00040AF5" w:rsidTr="004B6C28">
        <w:trPr>
          <w:cantSplit/>
          <w:trHeight w:val="3798"/>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30BB" w:rsidRPr="00C94AA1" w:rsidRDefault="00260CDB" w:rsidP="00260CDB">
            <w:pPr>
              <w:tabs>
                <w:tab w:val="left" w:pos="1200"/>
              </w:tabs>
              <w:spacing w:before="240" w:after="120"/>
              <w:ind w:left="142" w:right="142"/>
              <w:jc w:val="both"/>
              <w:rPr>
                <w:rFonts w:ascii="Times New Roman" w:eastAsia="Times New Roman" w:hAnsi="Times New Roman" w:cs="Times New Roman"/>
              </w:rPr>
            </w:pPr>
            <w:r w:rsidRPr="00C94AA1">
              <w:rPr>
                <w:rFonts w:ascii="Times New Roman" w:eastAsia="Times New Roman" w:hAnsi="Times New Roman" w:cs="Times New Roman"/>
              </w:rPr>
              <w:t xml:space="preserve">6.2. Pretendents ir reģistrēts </w:t>
            </w:r>
            <w:proofErr w:type="spellStart"/>
            <w:r w:rsidRPr="00C94AA1">
              <w:rPr>
                <w:rFonts w:ascii="Times New Roman" w:eastAsia="Times New Roman" w:hAnsi="Times New Roman" w:cs="Times New Roman"/>
                <w:bCs/>
              </w:rPr>
              <w:t>Būvkomersantu</w:t>
            </w:r>
            <w:proofErr w:type="spellEnd"/>
            <w:r w:rsidRPr="00C94AA1">
              <w:rPr>
                <w:rFonts w:ascii="Times New Roman" w:eastAsia="Times New Roman" w:hAnsi="Times New Roman" w:cs="Times New Roman"/>
                <w:bCs/>
              </w:rPr>
              <w:t xml:space="preserve"> reģistrā vai attiecīgajā profesionālās darbības reģistrācijas iestādē ārvalstīs, atbilstoši attiecīgās valsts normatīviem aktiem.</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60CDB" w:rsidRPr="00C94AA1" w:rsidRDefault="00260CDB" w:rsidP="00260CDB">
            <w:pPr>
              <w:tabs>
                <w:tab w:val="left" w:pos="1200"/>
              </w:tabs>
              <w:spacing w:before="240" w:after="120"/>
              <w:ind w:left="142" w:right="142"/>
              <w:jc w:val="both"/>
              <w:rPr>
                <w:rFonts w:ascii="Times New Roman" w:eastAsia="Times New Roman" w:hAnsi="Times New Roman" w:cs="Times New Roman"/>
              </w:rPr>
            </w:pPr>
            <w:r w:rsidRPr="00C94AA1">
              <w:rPr>
                <w:rFonts w:ascii="Times New Roman" w:eastAsia="Times New Roman" w:hAnsi="Times New Roman" w:cs="Times New Roman"/>
                <w:b/>
                <w:u w:val="single"/>
              </w:rPr>
              <w:t>Latvijā reģistrētam pretendentam</w:t>
            </w:r>
            <w:r w:rsidRPr="00C94AA1">
              <w:rPr>
                <w:rFonts w:ascii="Times New Roman" w:eastAsia="Times New Roman" w:hAnsi="Times New Roman" w:cs="Times New Roman"/>
              </w:rPr>
              <w:t xml:space="preserve"> </w:t>
            </w:r>
            <w:proofErr w:type="spellStart"/>
            <w:r w:rsidRPr="00C94AA1">
              <w:rPr>
                <w:rFonts w:ascii="Times New Roman" w:eastAsia="Times New Roman" w:hAnsi="Times New Roman" w:cs="Times New Roman"/>
              </w:rPr>
              <w:t>būvkomersanta</w:t>
            </w:r>
            <w:proofErr w:type="spellEnd"/>
            <w:r w:rsidRPr="00C94AA1">
              <w:rPr>
                <w:rFonts w:ascii="Times New Roman" w:eastAsia="Times New Roman" w:hAnsi="Times New Roman" w:cs="Times New Roman"/>
              </w:rPr>
              <w:t xml:space="preserve"> reģistrācijas apliecības kopija nav jāiesniedz.</w:t>
            </w:r>
          </w:p>
          <w:p w:rsidR="00A830BB" w:rsidRPr="00C94AA1" w:rsidRDefault="00260CDB" w:rsidP="004B6C28">
            <w:pPr>
              <w:tabs>
                <w:tab w:val="left" w:pos="1200"/>
              </w:tabs>
              <w:spacing w:before="240" w:after="120"/>
              <w:ind w:left="142" w:right="142"/>
              <w:jc w:val="both"/>
            </w:pPr>
            <w:r w:rsidRPr="00C94AA1">
              <w:rPr>
                <w:rFonts w:ascii="Times New Roman" w:eastAsia="Times New Roman" w:hAnsi="Times New Roman" w:cs="Times New Roman"/>
                <w:b/>
                <w:u w:val="single"/>
              </w:rPr>
              <w:t>Ārvalstī reģistrēts pretendents</w:t>
            </w:r>
            <w:r w:rsidRPr="00C94AA1">
              <w:rPr>
                <w:rFonts w:ascii="Times New Roman" w:eastAsia="Times New Roman" w:hAnsi="Times New Roman" w:cs="Times New Roman"/>
              </w:rPr>
              <w:t xml:space="preserve"> </w:t>
            </w:r>
            <w:r w:rsidRPr="00C94AA1">
              <w:rPr>
                <w:rFonts w:ascii="Times New Roman" w:hAnsi="Times New Roman" w:cs="Times New Roman"/>
              </w:rPr>
              <w:t>iesniedz</w:t>
            </w:r>
            <w:r w:rsidRPr="00C94AA1">
              <w:t xml:space="preserve"> </w:t>
            </w:r>
            <w:r w:rsidRPr="00C94AA1">
              <w:rPr>
                <w:rFonts w:ascii="Times New Roman" w:eastAsia="Times New Roman" w:hAnsi="Times New Roman" w:cs="Times New Roman"/>
                <w:bCs/>
              </w:rPr>
              <w:t>līdzvērtīgas kompetentas attiecīgās valsts iestādes izdotu dokumenta, kas atbilstoši attiecīgās valsts normatīviem aktiem apliecina pretendenta tiesības veikt iepirkuma nolikumā noteiktos darbus, kopiju.</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A375E" w:rsidRPr="00C94AA1" w:rsidRDefault="004A375E" w:rsidP="004A375E">
            <w:pPr>
              <w:tabs>
                <w:tab w:val="left" w:pos="1200"/>
              </w:tabs>
              <w:spacing w:before="240" w:after="120"/>
              <w:ind w:left="142" w:right="141"/>
              <w:jc w:val="both"/>
              <w:rPr>
                <w:rFonts w:ascii="Times New Roman" w:eastAsia="Times New Roman" w:hAnsi="Times New Roman" w:cs="Times New Roman"/>
                <w:color w:val="FF0000"/>
              </w:rPr>
            </w:pPr>
            <w:r w:rsidRPr="00C94AA1">
              <w:rPr>
                <w:rFonts w:ascii="Times New Roman" w:eastAsia="Times New Roman" w:hAnsi="Times New Roman" w:cs="Times New Roman"/>
              </w:rPr>
              <w:t xml:space="preserve">Informāciju par Latvijā reģistrētiem pretendentiem iepirkumu komisija pārbauda publiski pieejamās datu bāzēs. </w:t>
            </w:r>
          </w:p>
          <w:p w:rsidR="00A830BB" w:rsidRPr="00C94AA1" w:rsidRDefault="004A375E" w:rsidP="004B6C28">
            <w:pPr>
              <w:tabs>
                <w:tab w:val="left" w:pos="1200"/>
              </w:tabs>
              <w:spacing w:before="240" w:after="120"/>
              <w:ind w:left="142" w:right="141"/>
              <w:jc w:val="both"/>
              <w:rPr>
                <w:rFonts w:ascii="Times New Roman" w:eastAsia="Times New Roman" w:hAnsi="Times New Roman" w:cs="Times New Roman"/>
              </w:rPr>
            </w:pPr>
            <w:r w:rsidRPr="00C94AA1">
              <w:rPr>
                <w:rFonts w:ascii="Times New Roman" w:eastAsia="Times New Roman" w:hAnsi="Times New Roman" w:cs="Times New Roman"/>
              </w:rPr>
              <w:t>Prasība attiecināma arī uz pretendenta piesaistītajiem apakšuzņēmējiem.</w:t>
            </w:r>
          </w:p>
        </w:tc>
      </w:tr>
    </w:tbl>
    <w:p w:rsidR="0083397F" w:rsidRDefault="0083397F">
      <w:r>
        <w:br w:type="page"/>
      </w:r>
    </w:p>
    <w:tbl>
      <w:tblPr>
        <w:tblW w:w="9214" w:type="dxa"/>
        <w:tblInd w:w="-147" w:type="dxa"/>
        <w:tblLayout w:type="fixed"/>
        <w:tblCellMar>
          <w:left w:w="10" w:type="dxa"/>
          <w:right w:w="10" w:type="dxa"/>
        </w:tblCellMar>
        <w:tblLook w:val="0000" w:firstRow="0" w:lastRow="0" w:firstColumn="0" w:lastColumn="0" w:noHBand="0" w:noVBand="0"/>
      </w:tblPr>
      <w:tblGrid>
        <w:gridCol w:w="3119"/>
        <w:gridCol w:w="2977"/>
        <w:gridCol w:w="3118"/>
      </w:tblGrid>
      <w:tr w:rsidR="00780522" w:rsidRPr="00040AF5" w:rsidTr="00780522">
        <w:trPr>
          <w:cantSplit/>
          <w:trHeight w:val="570"/>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0522" w:rsidRPr="00260CDB" w:rsidRDefault="00780522" w:rsidP="004A375E">
            <w:pPr>
              <w:tabs>
                <w:tab w:val="left" w:pos="1200"/>
              </w:tabs>
              <w:spacing w:before="240" w:after="120"/>
              <w:ind w:left="142" w:right="141"/>
              <w:jc w:val="both"/>
              <w:rPr>
                <w:rFonts w:ascii="Times New Roman" w:eastAsia="Times New Roman" w:hAnsi="Times New Roman" w:cs="Times New Roman"/>
                <w:sz w:val="24"/>
                <w:szCs w:val="24"/>
              </w:rPr>
            </w:pPr>
            <w:r>
              <w:rPr>
                <w:rFonts w:ascii="Times New Roman" w:eastAsia="Times New Roman" w:hAnsi="Times New Roman" w:cs="Times New Roman"/>
                <w:b/>
                <w:i/>
                <w:color w:val="000000"/>
                <w:lang w:eastAsia="lv-LV"/>
              </w:rPr>
              <w:lastRenderedPageBreak/>
              <w:t>Saimnieciskais un finansiālais stāvoklis</w:t>
            </w:r>
          </w:p>
        </w:tc>
      </w:tr>
      <w:tr w:rsidR="00780522" w:rsidRPr="00040AF5" w:rsidTr="00C94AA1">
        <w:trPr>
          <w:cantSplit/>
          <w:trHeight w:val="6376"/>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A5A92" w:rsidRPr="00C94AA1" w:rsidRDefault="003A5A92" w:rsidP="00C3055D">
            <w:pPr>
              <w:keepLines/>
              <w:widowControl w:val="0"/>
              <w:numPr>
                <w:ilvl w:val="2"/>
                <w:numId w:val="0"/>
              </w:numPr>
              <w:spacing w:before="240" w:after="0"/>
              <w:ind w:left="142" w:right="142"/>
              <w:jc w:val="both"/>
              <w:rPr>
                <w:rFonts w:ascii="Times New Roman" w:eastAsia="Times New Roman" w:hAnsi="Times New Roman" w:cs="Times New Roman"/>
              </w:rPr>
            </w:pPr>
            <w:r w:rsidRPr="00C94AA1">
              <w:rPr>
                <w:rFonts w:ascii="Times New Roman" w:eastAsia="Times New Roman" w:hAnsi="Times New Roman" w:cs="Times New Roman"/>
              </w:rPr>
              <w:t xml:space="preserve">6.3. Pretendenta vidējais gada finanšu apgrozījums par trim iepriekšējiem finanšu gadiem (2014., 2015., 2016.) </w:t>
            </w:r>
            <w:r w:rsidR="000E312B" w:rsidRPr="00C94AA1">
              <w:rPr>
                <w:rFonts w:ascii="Times New Roman" w:eastAsia="Times New Roman" w:hAnsi="Times New Roman" w:cs="Times New Roman"/>
              </w:rPr>
              <w:t xml:space="preserve">sasniedz </w:t>
            </w:r>
            <w:r w:rsidR="000E312B" w:rsidRPr="00A14649">
              <w:rPr>
                <w:rFonts w:ascii="Times New Roman" w:eastAsia="Times New Roman" w:hAnsi="Times New Roman" w:cs="Times New Roman"/>
              </w:rPr>
              <w:t xml:space="preserve">vismaz </w:t>
            </w:r>
            <w:r w:rsidR="006749F0" w:rsidRPr="00A14649">
              <w:rPr>
                <w:rFonts w:ascii="Times New Roman" w:eastAsia="Times New Roman" w:hAnsi="Times New Roman" w:cs="Times New Roman"/>
              </w:rPr>
              <w:t>3</w:t>
            </w:r>
            <w:r w:rsidR="00236D87" w:rsidRPr="00A14649">
              <w:rPr>
                <w:rFonts w:ascii="Times New Roman" w:eastAsia="Times New Roman" w:hAnsi="Times New Roman" w:cs="Times New Roman"/>
              </w:rPr>
              <w:t>00 000 EUR</w:t>
            </w:r>
            <w:r w:rsidRPr="00A14649">
              <w:rPr>
                <w:rFonts w:ascii="Times New Roman" w:eastAsia="Times New Roman" w:hAnsi="Times New Roman" w:cs="Times New Roman"/>
              </w:rPr>
              <w:t>.</w:t>
            </w:r>
          </w:p>
          <w:p w:rsidR="00780522" w:rsidRPr="00C94AA1" w:rsidRDefault="00780522" w:rsidP="008B20D7">
            <w:pPr>
              <w:keepLines/>
              <w:widowControl w:val="0"/>
              <w:numPr>
                <w:ilvl w:val="2"/>
                <w:numId w:val="0"/>
              </w:numPr>
              <w:spacing w:after="0"/>
              <w:ind w:left="142"/>
              <w:jc w:val="both"/>
              <w:rPr>
                <w:rFonts w:ascii="Times New Roman" w:eastAsia="Times New Roman" w:hAnsi="Times New Roman" w:cs="Times New Roman"/>
                <w:b/>
                <w:color w:val="000000"/>
                <w:lang w:eastAsia="lv-LV"/>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AE77AC" w:rsidRPr="00C94AA1" w:rsidRDefault="00AE77AC" w:rsidP="00236D87">
            <w:pPr>
              <w:keepLines/>
              <w:widowControl w:val="0"/>
              <w:numPr>
                <w:ilvl w:val="3"/>
                <w:numId w:val="0"/>
              </w:numPr>
              <w:spacing w:before="240"/>
              <w:ind w:left="132" w:right="132" w:firstLine="142"/>
              <w:jc w:val="both"/>
              <w:rPr>
                <w:rFonts w:ascii="Times New Roman" w:eastAsia="Calibri" w:hAnsi="Times New Roman" w:cs="Times New Roman"/>
                <w:color w:val="000000"/>
              </w:rPr>
            </w:pPr>
            <w:r w:rsidRPr="00C94AA1">
              <w:rPr>
                <w:rFonts w:ascii="Times New Roman" w:eastAsia="Calibri" w:hAnsi="Times New Roman" w:cs="Times New Roman"/>
                <w:color w:val="000000"/>
              </w:rPr>
              <w:t xml:space="preserve">Izziņa par pretendenta </w:t>
            </w:r>
            <w:r w:rsidRPr="00C94AA1">
              <w:rPr>
                <w:rFonts w:ascii="Times New Roman" w:eastAsia="Times New Roman" w:hAnsi="Times New Roman" w:cs="Times New Roman"/>
              </w:rPr>
              <w:t>vidējo gada finanšu apgrozījumu par trim iepriekšējiem finanšu gadiem</w:t>
            </w:r>
            <w:r w:rsidRPr="00C94AA1">
              <w:rPr>
                <w:rFonts w:ascii="Times New Roman" w:eastAsia="Calibri" w:hAnsi="Times New Roman" w:cs="Times New Roman"/>
                <w:color w:val="000000"/>
              </w:rPr>
              <w:t>.</w:t>
            </w:r>
          </w:p>
          <w:p w:rsidR="00C94AA1" w:rsidRPr="00C94AA1" w:rsidRDefault="00AE77AC" w:rsidP="00C94AA1">
            <w:pPr>
              <w:keepLines/>
              <w:widowControl w:val="0"/>
              <w:numPr>
                <w:ilvl w:val="3"/>
                <w:numId w:val="0"/>
              </w:numPr>
              <w:spacing w:before="240"/>
              <w:ind w:left="132" w:right="132"/>
              <w:jc w:val="both"/>
              <w:rPr>
                <w:rFonts w:ascii="Times New Roman" w:eastAsia="Times New Roman" w:hAnsi="Times New Roman" w:cs="Times New Roman"/>
                <w:bCs/>
                <w:u w:val="single"/>
              </w:rPr>
            </w:pPr>
            <w:r w:rsidRPr="00C94AA1">
              <w:rPr>
                <w:rFonts w:ascii="Times New Roman" w:eastAsia="Times New Roman" w:hAnsi="Times New Roman" w:cs="Times New Roman"/>
                <w:bCs/>
              </w:rPr>
              <w:t xml:space="preserve">      Pretendents var balstīties uz citu personu finanšu iespējām, neatkarīgi no savstarpējo attiecību tiesiskā rakstura. Šajā gadījumā pretendents iesniedz izziņu par </w:t>
            </w:r>
            <w:r w:rsidRPr="00C94AA1">
              <w:rPr>
                <w:rFonts w:ascii="Times New Roman" w:eastAsia="Calibri" w:hAnsi="Times New Roman" w:cs="Times New Roman"/>
                <w:color w:val="000000"/>
              </w:rPr>
              <w:t>personas, uz kuras iespējām pretendents balstās, vidējo gada finanšu apgrozījumu par trim iepriekšējiem finanšu gadiem</w:t>
            </w:r>
            <w:r w:rsidRPr="00C94AA1">
              <w:rPr>
                <w:rFonts w:ascii="Times New Roman" w:eastAsia="Times New Roman" w:hAnsi="Times New Roman" w:cs="Times New Roman"/>
                <w:bCs/>
              </w:rPr>
              <w:t xml:space="preserve">, </w:t>
            </w:r>
            <w:r w:rsidRPr="00C94AA1">
              <w:rPr>
                <w:rFonts w:ascii="Times New Roman" w:eastAsia="Times New Roman" w:hAnsi="Times New Roman" w:cs="Times New Roman"/>
                <w:bCs/>
                <w:u w:val="single"/>
              </w:rPr>
              <w:t>kā arī vienošanos  par sadarbību konkrētā līguma izpildei, kuras saturā skaidri un konkrēti ir atrunāts, kādas solidārās saistības un atbildību un kādā apmērā par līguma izpildi uzņemas vienošanās slēdzējpuses.</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780522" w:rsidRDefault="00780522" w:rsidP="004A375E">
            <w:pPr>
              <w:tabs>
                <w:tab w:val="left" w:pos="1200"/>
              </w:tabs>
              <w:spacing w:before="240" w:after="120"/>
              <w:ind w:left="142" w:right="141"/>
              <w:jc w:val="both"/>
              <w:rPr>
                <w:rFonts w:ascii="Times New Roman" w:eastAsia="Times New Roman" w:hAnsi="Times New Roman" w:cs="Times New Roman"/>
                <w:b/>
                <w:i/>
                <w:color w:val="000000"/>
                <w:lang w:eastAsia="lv-LV"/>
              </w:rPr>
            </w:pPr>
          </w:p>
        </w:tc>
      </w:tr>
    </w:tbl>
    <w:p w:rsidR="0083397F" w:rsidRDefault="0083397F">
      <w:r>
        <w:br w:type="page"/>
      </w:r>
    </w:p>
    <w:tbl>
      <w:tblPr>
        <w:tblW w:w="9214" w:type="dxa"/>
        <w:tblInd w:w="-147" w:type="dxa"/>
        <w:tblLayout w:type="fixed"/>
        <w:tblCellMar>
          <w:left w:w="10" w:type="dxa"/>
          <w:right w:w="10" w:type="dxa"/>
        </w:tblCellMar>
        <w:tblLook w:val="0000" w:firstRow="0" w:lastRow="0" w:firstColumn="0" w:lastColumn="0" w:noHBand="0" w:noVBand="0"/>
      </w:tblPr>
      <w:tblGrid>
        <w:gridCol w:w="3119"/>
        <w:gridCol w:w="2977"/>
        <w:gridCol w:w="3118"/>
      </w:tblGrid>
      <w:tr w:rsidR="00190124" w:rsidRPr="00040AF5" w:rsidTr="006A75C2">
        <w:trPr>
          <w:cantSplit/>
          <w:trHeight w:val="705"/>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90124" w:rsidRPr="0035318C" w:rsidRDefault="0035318C" w:rsidP="00565898">
            <w:pPr>
              <w:tabs>
                <w:tab w:val="left" w:pos="1200"/>
              </w:tabs>
              <w:spacing w:before="240" w:after="120"/>
              <w:rPr>
                <w:rFonts w:ascii="Times New Roman" w:eastAsia="Times New Roman" w:hAnsi="Times New Roman" w:cs="Times New Roman"/>
                <w:b/>
                <w:i/>
              </w:rPr>
            </w:pPr>
            <w:r>
              <w:rPr>
                <w:rFonts w:ascii="Times New Roman" w:eastAsia="Times New Roman" w:hAnsi="Times New Roman" w:cs="Times New Roman"/>
                <w:b/>
                <w:i/>
              </w:rPr>
              <w:lastRenderedPageBreak/>
              <w:t xml:space="preserve">  </w:t>
            </w:r>
            <w:r w:rsidR="00190124" w:rsidRPr="00565898">
              <w:rPr>
                <w:rFonts w:ascii="Times New Roman" w:eastAsia="Times New Roman" w:hAnsi="Times New Roman" w:cs="Times New Roman"/>
                <w:b/>
                <w:i/>
                <w:color w:val="000000"/>
                <w:lang w:eastAsia="lv-LV"/>
              </w:rPr>
              <w:t>Tehniskās u</w:t>
            </w:r>
            <w:r w:rsidR="00190124" w:rsidRPr="0035318C">
              <w:rPr>
                <w:rFonts w:ascii="Times New Roman" w:eastAsia="Times New Roman" w:hAnsi="Times New Roman" w:cs="Times New Roman"/>
                <w:b/>
                <w:i/>
              </w:rPr>
              <w:t>n profesionālās spējas</w:t>
            </w:r>
          </w:p>
        </w:tc>
      </w:tr>
      <w:tr w:rsidR="001438BD" w:rsidRPr="00040AF5" w:rsidTr="00993C04">
        <w:trPr>
          <w:cantSplit/>
          <w:trHeight w:val="1199"/>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7764E" w:rsidRPr="00214860" w:rsidRDefault="001A658D" w:rsidP="00C202E1">
            <w:pPr>
              <w:keepLines/>
              <w:widowControl w:val="0"/>
              <w:spacing w:before="240" w:after="0"/>
              <w:ind w:left="142" w:right="142"/>
              <w:jc w:val="both"/>
              <w:outlineLvl w:val="2"/>
              <w:rPr>
                <w:rFonts w:ascii="Times New Roman" w:eastAsia="Times New Roman" w:hAnsi="Times New Roman" w:cs="Times New Roman"/>
                <w:bCs/>
              </w:rPr>
            </w:pPr>
            <w:r w:rsidRPr="001A658D">
              <w:rPr>
                <w:rFonts w:ascii="Times New Roman" w:eastAsia="Times New Roman" w:hAnsi="Times New Roman" w:cs="Times New Roman"/>
              </w:rPr>
              <w:t>6.4</w:t>
            </w:r>
            <w:r w:rsidR="00206F09" w:rsidRPr="001A658D">
              <w:rPr>
                <w:rFonts w:ascii="Times New Roman" w:eastAsia="Times New Roman" w:hAnsi="Times New Roman" w:cs="Times New Roman"/>
              </w:rPr>
              <w:t>.</w:t>
            </w:r>
            <w:r w:rsidR="00206F09" w:rsidRPr="00214860">
              <w:rPr>
                <w:rFonts w:ascii="Times New Roman" w:eastAsia="Times New Roman" w:hAnsi="Times New Roman" w:cs="Times New Roman"/>
              </w:rPr>
              <w:t xml:space="preserve"> </w:t>
            </w:r>
            <w:r w:rsidR="0037764E" w:rsidRPr="00214860">
              <w:rPr>
                <w:rFonts w:ascii="Times New Roman" w:eastAsia="Times New Roman" w:hAnsi="Times New Roman" w:cs="Times New Roman"/>
                <w:bCs/>
              </w:rPr>
              <w:t>Pretendentam iepriekšējo 5 (piecu)</w:t>
            </w:r>
            <w:r w:rsidR="00214860">
              <w:rPr>
                <w:rFonts w:ascii="Times New Roman" w:eastAsia="Times New Roman" w:hAnsi="Times New Roman" w:cs="Times New Roman"/>
                <w:bCs/>
              </w:rPr>
              <w:t xml:space="preserve"> gadu laikā ir pieredze vismaz 2</w:t>
            </w:r>
            <w:r w:rsidR="0037764E" w:rsidRPr="00214860">
              <w:rPr>
                <w:rFonts w:ascii="Times New Roman" w:eastAsia="Times New Roman" w:hAnsi="Times New Roman" w:cs="Times New Roman"/>
                <w:bCs/>
              </w:rPr>
              <w:t xml:space="preserve"> (</w:t>
            </w:r>
            <w:r w:rsidR="00214860">
              <w:rPr>
                <w:rFonts w:ascii="Times New Roman" w:eastAsia="Times New Roman" w:hAnsi="Times New Roman" w:cs="Times New Roman"/>
                <w:bCs/>
              </w:rPr>
              <w:t>divu</w:t>
            </w:r>
            <w:r w:rsidR="0037764E" w:rsidRPr="00214860">
              <w:rPr>
                <w:rFonts w:ascii="Times New Roman" w:eastAsia="Times New Roman" w:hAnsi="Times New Roman" w:cs="Times New Roman"/>
                <w:bCs/>
              </w:rPr>
              <w:t xml:space="preserve">) </w:t>
            </w:r>
            <w:r w:rsidR="0037764E" w:rsidRPr="00214860">
              <w:rPr>
                <w:rFonts w:ascii="Times New Roman" w:eastAsia="Times New Roman" w:hAnsi="Times New Roman" w:cs="Times New Roman"/>
              </w:rPr>
              <w:t>līdzīga rakstura* būvdarbu veikšanā</w:t>
            </w:r>
            <w:r w:rsidR="00A147C5" w:rsidRPr="00214860">
              <w:rPr>
                <w:rFonts w:ascii="Times New Roman" w:eastAsia="Times New Roman" w:hAnsi="Times New Roman" w:cs="Times New Roman"/>
              </w:rPr>
              <w:t xml:space="preserve"> </w:t>
            </w:r>
            <w:r w:rsidR="00A147C5" w:rsidRPr="00214860">
              <w:rPr>
                <w:rFonts w:ascii="Times New Roman" w:eastAsia="Times New Roman" w:hAnsi="Times New Roman" w:cs="Times New Roman"/>
                <w:bCs/>
              </w:rPr>
              <w:t>(darbi pabeigti un objekts nodots ekspluatācijā)</w:t>
            </w:r>
            <w:r w:rsidR="0037764E" w:rsidRPr="00214860">
              <w:rPr>
                <w:rFonts w:ascii="Times New Roman" w:eastAsia="Times New Roman" w:hAnsi="Times New Roman" w:cs="Times New Roman"/>
                <w:bCs/>
              </w:rPr>
              <w:t xml:space="preserve">. </w:t>
            </w:r>
          </w:p>
          <w:p w:rsidR="00AB78F1" w:rsidRPr="00214860" w:rsidRDefault="0037764E" w:rsidP="0037764E">
            <w:pPr>
              <w:spacing w:before="120" w:after="120"/>
              <w:ind w:left="142" w:right="142"/>
              <w:jc w:val="both"/>
              <w:rPr>
                <w:rFonts w:ascii="Times New Roman" w:eastAsia="Times New Roman" w:hAnsi="Times New Roman" w:cs="Times New Roman"/>
                <w:i/>
              </w:rPr>
            </w:pPr>
            <w:r w:rsidRPr="00214860">
              <w:rPr>
                <w:rFonts w:ascii="Times New Roman" w:eastAsia="Times New Roman" w:hAnsi="Times New Roman" w:cs="Times New Roman"/>
                <w:i/>
              </w:rPr>
              <w:t xml:space="preserve">* par līdzīga rakstura darbiem uzskatāmi </w:t>
            </w:r>
            <w:r w:rsidR="00A147C5" w:rsidRPr="00214860">
              <w:rPr>
                <w:rFonts w:ascii="Times New Roman" w:eastAsia="Times New Roman" w:hAnsi="Times New Roman" w:cs="Times New Roman"/>
                <w:i/>
              </w:rPr>
              <w:t>būvdarbi, kuru ietvaros veikta:</w:t>
            </w:r>
          </w:p>
          <w:p w:rsidR="00B97375" w:rsidRPr="00214860" w:rsidRDefault="00AB78F1" w:rsidP="00AB78F1">
            <w:pPr>
              <w:spacing w:after="120"/>
              <w:ind w:left="142" w:right="142"/>
              <w:jc w:val="both"/>
              <w:rPr>
                <w:rFonts w:ascii="Times New Roman" w:eastAsia="Times New Roman" w:hAnsi="Times New Roman" w:cs="Times New Roman"/>
                <w:i/>
              </w:rPr>
            </w:pPr>
            <w:r w:rsidRPr="00214860">
              <w:rPr>
                <w:rFonts w:ascii="Times New Roman" w:eastAsia="Times New Roman" w:hAnsi="Times New Roman" w:cs="Times New Roman"/>
                <w:i/>
              </w:rPr>
              <w:t>a</w:t>
            </w:r>
            <w:r w:rsidRPr="009C210C">
              <w:rPr>
                <w:rFonts w:ascii="Times New Roman" w:eastAsia="Times New Roman" w:hAnsi="Times New Roman" w:cs="Times New Roman"/>
                <w:i/>
              </w:rPr>
              <w:t xml:space="preserve">) </w:t>
            </w:r>
            <w:r w:rsidR="0001247D" w:rsidRPr="009C210C">
              <w:rPr>
                <w:rFonts w:ascii="Times New Roman" w:eastAsia="Times New Roman" w:hAnsi="Times New Roman" w:cs="Times New Roman"/>
                <w:i/>
              </w:rPr>
              <w:t>bruģēšana vismaz 500 m</w:t>
            </w:r>
            <w:r w:rsidR="0001247D" w:rsidRPr="009C210C">
              <w:rPr>
                <w:rFonts w:ascii="Times New Roman" w:eastAsia="Times New Roman" w:hAnsi="Times New Roman" w:cs="Times New Roman"/>
                <w:i/>
                <w:vertAlign w:val="superscript"/>
              </w:rPr>
              <w:t>2</w:t>
            </w:r>
            <w:r w:rsidR="0001247D" w:rsidRPr="009C210C">
              <w:rPr>
                <w:rFonts w:ascii="Times New Roman" w:eastAsia="Times New Roman" w:hAnsi="Times New Roman" w:cs="Times New Roman"/>
                <w:i/>
              </w:rPr>
              <w:t xml:space="preserve"> platībā</w:t>
            </w:r>
            <w:r w:rsidR="00B97375" w:rsidRPr="009C210C">
              <w:rPr>
                <w:rFonts w:ascii="Times New Roman" w:eastAsia="Times New Roman" w:hAnsi="Times New Roman" w:cs="Times New Roman"/>
                <w:i/>
              </w:rPr>
              <w:t>;</w:t>
            </w:r>
          </w:p>
          <w:p w:rsidR="00B85FA2" w:rsidRPr="00214860" w:rsidRDefault="00681094" w:rsidP="00AB78F1">
            <w:pPr>
              <w:spacing w:after="120"/>
              <w:ind w:left="142" w:right="142"/>
              <w:jc w:val="both"/>
              <w:rPr>
                <w:rFonts w:ascii="Times New Roman" w:eastAsia="Times New Roman" w:hAnsi="Times New Roman" w:cs="Times New Roman"/>
                <w:bCs/>
                <w:i/>
              </w:rPr>
            </w:pPr>
            <w:r w:rsidRPr="00214860">
              <w:rPr>
                <w:rFonts w:ascii="Times New Roman" w:eastAsia="Times New Roman" w:hAnsi="Times New Roman" w:cs="Times New Roman"/>
                <w:bCs/>
                <w:i/>
              </w:rPr>
              <w:t xml:space="preserve">b) </w:t>
            </w:r>
            <w:r w:rsidR="00C12B20" w:rsidRPr="00214860">
              <w:rPr>
                <w:rFonts w:ascii="Times New Roman" w:eastAsia="Times New Roman" w:hAnsi="Times New Roman" w:cs="Times New Roman"/>
                <w:bCs/>
                <w:i/>
              </w:rPr>
              <w:t>lietus</w:t>
            </w:r>
            <w:r w:rsidR="00D22DF8" w:rsidRPr="00214860">
              <w:rPr>
                <w:rFonts w:ascii="Times New Roman" w:eastAsia="Times New Roman" w:hAnsi="Times New Roman" w:cs="Times New Roman"/>
                <w:bCs/>
                <w:i/>
              </w:rPr>
              <w:t xml:space="preserve"> </w:t>
            </w:r>
            <w:r w:rsidR="00C12B20" w:rsidRPr="00214860">
              <w:rPr>
                <w:rFonts w:ascii="Times New Roman" w:eastAsia="Times New Roman" w:hAnsi="Times New Roman" w:cs="Times New Roman"/>
                <w:bCs/>
                <w:i/>
              </w:rPr>
              <w:t xml:space="preserve">ūdens </w:t>
            </w:r>
            <w:r w:rsidR="00B85FA2" w:rsidRPr="00214860">
              <w:rPr>
                <w:rFonts w:ascii="Times New Roman" w:eastAsia="Times New Roman" w:hAnsi="Times New Roman" w:cs="Times New Roman"/>
                <w:bCs/>
                <w:i/>
              </w:rPr>
              <w:t>kanalizācijas sistēmas izveide;</w:t>
            </w:r>
          </w:p>
          <w:p w:rsidR="00B85FA2" w:rsidRPr="00214860" w:rsidRDefault="00B85FA2" w:rsidP="00AB78F1">
            <w:pPr>
              <w:spacing w:after="120"/>
              <w:ind w:left="142" w:right="142"/>
              <w:jc w:val="both"/>
              <w:rPr>
                <w:rFonts w:ascii="Times New Roman" w:eastAsia="Times New Roman" w:hAnsi="Times New Roman" w:cs="Times New Roman"/>
                <w:bCs/>
                <w:i/>
              </w:rPr>
            </w:pPr>
            <w:r w:rsidRPr="00214860">
              <w:rPr>
                <w:rFonts w:ascii="Times New Roman" w:eastAsia="Times New Roman" w:hAnsi="Times New Roman" w:cs="Times New Roman"/>
                <w:bCs/>
                <w:i/>
              </w:rPr>
              <w:t xml:space="preserve">c) </w:t>
            </w:r>
            <w:r w:rsidR="00FF3FAE" w:rsidRPr="00214860">
              <w:rPr>
                <w:rFonts w:ascii="Times New Roman" w:eastAsia="Times New Roman" w:hAnsi="Times New Roman" w:cs="Times New Roman"/>
                <w:bCs/>
                <w:i/>
              </w:rPr>
              <w:t>elektroapgādes ārējo tīklu izbūve;</w:t>
            </w:r>
          </w:p>
          <w:p w:rsidR="0037764E" w:rsidRPr="00214860" w:rsidRDefault="007E530D" w:rsidP="00AB78F1">
            <w:pPr>
              <w:spacing w:after="120"/>
              <w:ind w:left="142" w:right="142"/>
              <w:jc w:val="both"/>
              <w:rPr>
                <w:rFonts w:ascii="Times New Roman" w:eastAsia="Times New Roman" w:hAnsi="Times New Roman" w:cs="Times New Roman"/>
                <w:i/>
              </w:rPr>
            </w:pPr>
            <w:r w:rsidRPr="00214860">
              <w:rPr>
                <w:rFonts w:ascii="Times New Roman" w:eastAsia="Times New Roman" w:hAnsi="Times New Roman" w:cs="Times New Roman"/>
                <w:bCs/>
                <w:i/>
              </w:rPr>
              <w:t>d</w:t>
            </w:r>
            <w:r w:rsidR="00B85FA2" w:rsidRPr="00214860">
              <w:rPr>
                <w:rFonts w:ascii="Times New Roman" w:eastAsia="Times New Roman" w:hAnsi="Times New Roman" w:cs="Times New Roman"/>
                <w:bCs/>
                <w:i/>
              </w:rPr>
              <w:t>) teritorijas labiekārtošana (</w:t>
            </w:r>
            <w:r w:rsidR="00FF3FAE" w:rsidRPr="00214860">
              <w:rPr>
                <w:rFonts w:ascii="Times New Roman" w:eastAsia="Times New Roman" w:hAnsi="Times New Roman" w:cs="Times New Roman"/>
                <w:bCs/>
                <w:i/>
              </w:rPr>
              <w:t xml:space="preserve">soliņu uzstādīšana, zālāja </w:t>
            </w:r>
            <w:r w:rsidR="008C1E5D" w:rsidRPr="00214860">
              <w:rPr>
                <w:rFonts w:ascii="Times New Roman" w:eastAsia="Times New Roman" w:hAnsi="Times New Roman" w:cs="Times New Roman"/>
                <w:bCs/>
                <w:i/>
              </w:rPr>
              <w:t>ierīkošana</w:t>
            </w:r>
            <w:r w:rsidR="00B85FA2" w:rsidRPr="00214860">
              <w:rPr>
                <w:rFonts w:ascii="Times New Roman" w:eastAsia="Times New Roman" w:hAnsi="Times New Roman" w:cs="Times New Roman"/>
                <w:bCs/>
                <w:i/>
              </w:rPr>
              <w:t>)</w:t>
            </w:r>
            <w:r w:rsidR="0037764E" w:rsidRPr="00214860">
              <w:rPr>
                <w:rFonts w:ascii="Times New Roman" w:eastAsia="Times New Roman" w:hAnsi="Times New Roman" w:cs="Times New Roman"/>
                <w:bCs/>
                <w:i/>
              </w:rPr>
              <w:t>.</w:t>
            </w:r>
          </w:p>
          <w:p w:rsidR="0037764E" w:rsidRPr="00214860" w:rsidRDefault="0037764E" w:rsidP="0037764E">
            <w:pPr>
              <w:spacing w:before="120" w:after="120"/>
              <w:ind w:left="142" w:right="142"/>
              <w:jc w:val="both"/>
              <w:rPr>
                <w:rFonts w:ascii="Times New Roman" w:eastAsia="Times New Roman" w:hAnsi="Times New Roman" w:cs="Times New Roman"/>
                <w:i/>
              </w:rPr>
            </w:pPr>
            <w:r w:rsidRPr="00214860">
              <w:rPr>
                <w:rFonts w:ascii="Times New Roman" w:eastAsia="Times New Roman" w:hAnsi="Times New Roman" w:cs="Times New Roman"/>
                <w:bCs/>
                <w:i/>
              </w:rPr>
              <w:t>Nav obligāta prasība, ka visiem darbu veidiem jābūt veiktiem viena projekta ietvaros. Pretendenta pienākums ir pierādīt, ka tam ir pieredze visu minēto darbu veidu veikšanā un ka tas spēs viena līguma ietvaros veikt šajā iepirkumā minētos būvdarbus.</w:t>
            </w:r>
          </w:p>
          <w:p w:rsidR="001438BD" w:rsidRPr="00214860" w:rsidRDefault="001438BD" w:rsidP="007353CD">
            <w:pPr>
              <w:tabs>
                <w:tab w:val="left" w:pos="1200"/>
              </w:tabs>
              <w:spacing w:after="120"/>
              <w:ind w:left="284" w:right="142"/>
              <w:jc w:val="both"/>
              <w:rPr>
                <w:rFonts w:ascii="Times New Roman" w:hAnsi="Times New Roman"/>
                <w:highlight w:val="red"/>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92782" w:rsidRPr="00214860" w:rsidRDefault="00192782" w:rsidP="00734968">
            <w:pPr>
              <w:keepLines/>
              <w:widowControl w:val="0"/>
              <w:spacing w:before="240"/>
              <w:ind w:left="142" w:right="142" w:firstLine="283"/>
              <w:jc w:val="both"/>
              <w:outlineLvl w:val="3"/>
              <w:rPr>
                <w:rFonts w:ascii="Times New Roman" w:eastAsia="Times New Roman" w:hAnsi="Times New Roman" w:cs="Times New Roman"/>
              </w:rPr>
            </w:pPr>
            <w:r w:rsidRPr="00214860">
              <w:rPr>
                <w:rFonts w:ascii="Times New Roman" w:eastAsia="Times New Roman" w:hAnsi="Times New Roman" w:cs="Times New Roman"/>
              </w:rPr>
              <w:t xml:space="preserve">Informācija par pēdējo 5 (piecu) gadu laikā līdzīga rakstura veiktajiem darbiem, kas iesniedzama saskaņā ar nolikuma </w:t>
            </w:r>
            <w:r w:rsidR="003757D1">
              <w:rPr>
                <w:rFonts w:ascii="Times New Roman" w:eastAsia="Times New Roman" w:hAnsi="Times New Roman" w:cs="Times New Roman"/>
              </w:rPr>
              <w:t>2</w:t>
            </w:r>
            <w:r w:rsidRPr="00214860">
              <w:rPr>
                <w:rFonts w:ascii="Times New Roman" w:eastAsia="Times New Roman" w:hAnsi="Times New Roman" w:cs="Times New Roman"/>
              </w:rPr>
              <w:t xml:space="preserve">.pielikumā norādīto formu, </w:t>
            </w:r>
            <w:r w:rsidRPr="00214860">
              <w:rPr>
                <w:rFonts w:ascii="Times New Roman" w:eastAsia="Times New Roman" w:hAnsi="Times New Roman" w:cs="Times New Roman"/>
                <w:u w:val="single"/>
              </w:rPr>
              <w:t xml:space="preserve">pievienojot 1 (vienu) pozitīvu rakstisku atsauksmi par katru no </w:t>
            </w:r>
            <w:r w:rsidR="001A658D" w:rsidRPr="001A658D">
              <w:rPr>
                <w:rFonts w:ascii="Times New Roman" w:eastAsia="Times New Roman" w:hAnsi="Times New Roman" w:cs="Times New Roman"/>
                <w:u w:val="single"/>
              </w:rPr>
              <w:t>6.4</w:t>
            </w:r>
            <w:r w:rsidR="00005B76" w:rsidRPr="001A658D">
              <w:rPr>
                <w:rFonts w:ascii="Times New Roman" w:eastAsia="Times New Roman" w:hAnsi="Times New Roman" w:cs="Times New Roman"/>
                <w:u w:val="single"/>
              </w:rPr>
              <w:t>.</w:t>
            </w:r>
            <w:r w:rsidR="00005B76" w:rsidRPr="00214860">
              <w:rPr>
                <w:rFonts w:ascii="Times New Roman" w:eastAsia="Times New Roman" w:hAnsi="Times New Roman" w:cs="Times New Roman"/>
                <w:u w:val="single"/>
              </w:rPr>
              <w:t xml:space="preserve">punktā minēto </w:t>
            </w:r>
            <w:r w:rsidRPr="00214860">
              <w:rPr>
                <w:rFonts w:ascii="Times New Roman" w:eastAsia="Times New Roman" w:hAnsi="Times New Roman" w:cs="Times New Roman"/>
                <w:u w:val="single"/>
              </w:rPr>
              <w:t>darbu veidiem</w:t>
            </w:r>
            <w:r w:rsidR="002C5763" w:rsidRPr="00214860">
              <w:rPr>
                <w:rFonts w:ascii="Times New Roman" w:eastAsia="Times New Roman" w:hAnsi="Times New Roman" w:cs="Times New Roman"/>
                <w:u w:val="single"/>
              </w:rPr>
              <w:t xml:space="preserve"> </w:t>
            </w:r>
            <w:r w:rsidRPr="00214860">
              <w:rPr>
                <w:rFonts w:ascii="Times New Roman" w:eastAsia="Times New Roman" w:hAnsi="Times New Roman" w:cs="Times New Roman"/>
                <w:u w:val="single"/>
              </w:rPr>
              <w:t xml:space="preserve">(vairākus viena projekta ietvaros veiktos darbus ir atļauts apliecināt ar vienu atsauksmi). </w:t>
            </w:r>
          </w:p>
          <w:p w:rsidR="00192782" w:rsidRPr="00214860" w:rsidRDefault="00192782" w:rsidP="00734968">
            <w:pPr>
              <w:keepLines/>
              <w:widowControl w:val="0"/>
              <w:spacing w:after="0"/>
              <w:ind w:left="142" w:right="142" w:firstLine="283"/>
              <w:jc w:val="both"/>
              <w:outlineLvl w:val="3"/>
              <w:rPr>
                <w:rFonts w:ascii="Times New Roman" w:eastAsia="Times New Roman" w:hAnsi="Times New Roman" w:cs="Times New Roman"/>
              </w:rPr>
            </w:pPr>
            <w:r w:rsidRPr="00214860">
              <w:rPr>
                <w:rFonts w:ascii="Times New Roman" w:eastAsia="Times New Roman" w:hAnsi="Times New Roman" w:cs="Times New Roman"/>
                <w:u w:val="single"/>
              </w:rPr>
              <w:t>Atsauksmē</w:t>
            </w:r>
            <w:r w:rsidRPr="00EB2742">
              <w:rPr>
                <w:rFonts w:ascii="Times New Roman" w:eastAsia="Times New Roman" w:hAnsi="Times New Roman" w:cs="Times New Roman"/>
              </w:rPr>
              <w:t xml:space="preserve">, kuru izsniedzis pasūtītājs par pretendentu, ar kuru bijis noslēgts pieredzes aprakstā norādītais būvdarbu līgums, </w:t>
            </w:r>
            <w:r w:rsidRPr="00214860">
              <w:rPr>
                <w:rFonts w:ascii="Times New Roman" w:eastAsia="Times New Roman" w:hAnsi="Times New Roman" w:cs="Times New Roman"/>
                <w:u w:val="single"/>
              </w:rPr>
              <w:t>jābūt norādītai šādai informācijai</w:t>
            </w:r>
            <w:r w:rsidRPr="00214860">
              <w:rPr>
                <w:rFonts w:ascii="Times New Roman" w:eastAsia="Times New Roman" w:hAnsi="Times New Roman" w:cs="Times New Roman"/>
              </w:rPr>
              <w:t>: konkrētiem padarītajiem darbiem</w:t>
            </w:r>
            <w:r w:rsidR="003757D1">
              <w:rPr>
                <w:rFonts w:ascii="Times New Roman" w:eastAsia="Times New Roman" w:hAnsi="Times New Roman" w:cs="Times New Roman"/>
              </w:rPr>
              <w:t xml:space="preserve"> (bruģēšanas darbiem </w:t>
            </w:r>
            <w:r w:rsidR="003757D1" w:rsidRPr="003757D1">
              <w:rPr>
                <w:rFonts w:ascii="Times New Roman" w:eastAsia="Times New Roman" w:hAnsi="Times New Roman" w:cs="Times New Roman"/>
                <w:u w:val="single"/>
              </w:rPr>
              <w:t>obligāti</w:t>
            </w:r>
            <w:r w:rsidR="003757D1">
              <w:rPr>
                <w:rFonts w:ascii="Times New Roman" w:eastAsia="Times New Roman" w:hAnsi="Times New Roman" w:cs="Times New Roman"/>
              </w:rPr>
              <w:t xml:space="preserve"> norādāms apjoms)</w:t>
            </w:r>
            <w:r w:rsidRPr="00214860">
              <w:rPr>
                <w:rFonts w:ascii="Times New Roman" w:eastAsia="Times New Roman" w:hAnsi="Times New Roman" w:cs="Times New Roman"/>
              </w:rPr>
              <w:t>, un informācijai par to, vai visi darbi ir veikti atbilstoši attiecīgajiem normatīviem aktiem un pienācīgi pabeigti noteiktajos termiņos.</w:t>
            </w:r>
          </w:p>
          <w:p w:rsidR="00402C43" w:rsidRPr="00734968" w:rsidRDefault="00DF62EC" w:rsidP="00734968">
            <w:pPr>
              <w:tabs>
                <w:tab w:val="left" w:pos="1200"/>
              </w:tabs>
              <w:spacing w:before="240" w:after="120"/>
              <w:ind w:left="142" w:right="142" w:firstLine="425"/>
              <w:jc w:val="both"/>
              <w:rPr>
                <w:rFonts w:ascii="Times New Roman" w:eastAsia="Times New Roman" w:hAnsi="Times New Roman" w:cs="Times New Roman"/>
              </w:rPr>
            </w:pPr>
            <w:r w:rsidRPr="00734968">
              <w:rPr>
                <w:rFonts w:ascii="Times New Roman" w:eastAsia="Times New Roman" w:hAnsi="Times New Roman" w:cs="Times New Roman"/>
                <w:u w:val="single"/>
              </w:rPr>
              <w:t>Ja prasības izpildē pretendents balstās uz citu personu iespējām</w:t>
            </w:r>
            <w:r w:rsidRPr="00734968">
              <w:rPr>
                <w:rFonts w:ascii="Times New Roman" w:eastAsia="Times New Roman" w:hAnsi="Times New Roman" w:cs="Times New Roman"/>
              </w:rPr>
              <w:t>, pretendents iesniedz</w:t>
            </w:r>
            <w:r w:rsidR="00402C43" w:rsidRPr="00734968">
              <w:rPr>
                <w:rFonts w:ascii="Times New Roman" w:eastAsia="Times New Roman" w:hAnsi="Times New Roman" w:cs="Times New Roman"/>
              </w:rPr>
              <w:t>:</w:t>
            </w:r>
          </w:p>
          <w:p w:rsidR="00354B0D" w:rsidRPr="00734968" w:rsidRDefault="00402C43" w:rsidP="00354B0D">
            <w:pPr>
              <w:spacing w:after="0"/>
              <w:ind w:left="142" w:right="142"/>
              <w:jc w:val="both"/>
              <w:rPr>
                <w:rFonts w:ascii="Times New Roman" w:eastAsia="Times New Roman" w:hAnsi="Times New Roman" w:cs="Times New Roman"/>
              </w:rPr>
            </w:pPr>
            <w:r w:rsidRPr="00734968">
              <w:rPr>
                <w:rFonts w:ascii="Times New Roman" w:eastAsia="Times New Roman" w:hAnsi="Times New Roman" w:cs="Times New Roman"/>
              </w:rPr>
              <w:t>1)</w:t>
            </w:r>
            <w:r w:rsidR="00DF62EC" w:rsidRPr="00734968">
              <w:rPr>
                <w:rFonts w:ascii="Times New Roman" w:eastAsia="Times New Roman" w:hAnsi="Times New Roman" w:cs="Times New Roman"/>
              </w:rPr>
              <w:t xml:space="preserve"> </w:t>
            </w:r>
            <w:r w:rsidR="00D00332" w:rsidRPr="00734968">
              <w:rPr>
                <w:rFonts w:ascii="Times New Roman" w:eastAsia="Times New Roman" w:hAnsi="Times New Roman" w:cs="Times New Roman"/>
              </w:rPr>
              <w:t xml:space="preserve">informāciju par personām, uz kuru iespējām pretendents balstās (nolikuma </w:t>
            </w:r>
            <w:r w:rsidR="00734968" w:rsidRPr="00734968">
              <w:rPr>
                <w:rFonts w:ascii="Times New Roman" w:eastAsia="Times New Roman" w:hAnsi="Times New Roman" w:cs="Times New Roman"/>
              </w:rPr>
              <w:t>6</w:t>
            </w:r>
            <w:r w:rsidR="00D00332" w:rsidRPr="00734968">
              <w:rPr>
                <w:rFonts w:ascii="Times New Roman" w:eastAsia="Times New Roman" w:hAnsi="Times New Roman" w:cs="Times New Roman"/>
              </w:rPr>
              <w:t>.pielikums);</w:t>
            </w:r>
          </w:p>
          <w:p w:rsidR="00354B0D" w:rsidRPr="00734968" w:rsidRDefault="00D00332" w:rsidP="00354B0D">
            <w:pPr>
              <w:spacing w:before="240" w:after="0"/>
              <w:ind w:left="142" w:right="142"/>
              <w:jc w:val="both"/>
              <w:rPr>
                <w:rFonts w:ascii="Times New Roman" w:eastAsia="Times New Roman" w:hAnsi="Times New Roman" w:cs="Times New Roman"/>
              </w:rPr>
            </w:pPr>
            <w:r w:rsidRPr="00734968">
              <w:rPr>
                <w:rFonts w:ascii="Times New Roman" w:eastAsia="Times New Roman" w:hAnsi="Times New Roman" w:cs="Times New Roman"/>
              </w:rPr>
              <w:t xml:space="preserve">2) </w:t>
            </w:r>
            <w:r w:rsidR="002E47B1" w:rsidRPr="00734968">
              <w:rPr>
                <w:rFonts w:ascii="Times New Roman" w:eastAsia="Times New Roman" w:hAnsi="Times New Roman" w:cs="Times New Roman"/>
              </w:rPr>
              <w:t>katras šīs personas</w:t>
            </w:r>
            <w:r w:rsidR="00DF62EC" w:rsidRPr="00734968">
              <w:rPr>
                <w:rFonts w:ascii="Times New Roman" w:eastAsia="Times New Roman" w:hAnsi="Times New Roman" w:cs="Times New Roman"/>
              </w:rPr>
              <w:t xml:space="preserve"> apliecinājumu (nolikuma </w:t>
            </w:r>
            <w:r w:rsidR="00734968" w:rsidRPr="00734968">
              <w:rPr>
                <w:rFonts w:ascii="Times New Roman" w:eastAsia="Times New Roman" w:hAnsi="Times New Roman" w:cs="Times New Roman"/>
              </w:rPr>
              <w:t>7</w:t>
            </w:r>
            <w:r w:rsidR="00DF62EC" w:rsidRPr="00734968">
              <w:rPr>
                <w:rFonts w:ascii="Times New Roman" w:eastAsia="Times New Roman" w:hAnsi="Times New Roman" w:cs="Times New Roman"/>
              </w:rPr>
              <w:t>.pielikums) par nepieciešamo resursu nodošanu pretendenta rīcībā</w:t>
            </w:r>
            <w:r w:rsidR="00402C43" w:rsidRPr="00734968">
              <w:rPr>
                <w:rFonts w:ascii="Times New Roman" w:eastAsia="Times New Roman" w:hAnsi="Times New Roman" w:cs="Times New Roman"/>
              </w:rPr>
              <w:t>;</w:t>
            </w:r>
            <w:r w:rsidR="00473BCA" w:rsidRPr="00734968">
              <w:rPr>
                <w:rFonts w:ascii="Times New Roman" w:eastAsia="Times New Roman" w:hAnsi="Times New Roman" w:cs="Times New Roman"/>
              </w:rPr>
              <w:t xml:space="preserve"> </w:t>
            </w:r>
          </w:p>
          <w:p w:rsidR="00DF62EC" w:rsidRPr="00214860" w:rsidRDefault="00D00332" w:rsidP="000D4BA1">
            <w:pPr>
              <w:spacing w:after="120"/>
              <w:ind w:left="142" w:right="142"/>
              <w:jc w:val="both"/>
              <w:rPr>
                <w:rFonts w:ascii="Times New Roman" w:eastAsia="Times New Roman" w:hAnsi="Times New Roman" w:cs="Times New Roman"/>
                <w:highlight w:val="red"/>
              </w:rPr>
            </w:pPr>
            <w:r w:rsidRPr="005B68C1">
              <w:rPr>
                <w:rFonts w:ascii="Times New Roman" w:eastAsia="Times New Roman" w:hAnsi="Times New Roman" w:cs="Times New Roman"/>
              </w:rPr>
              <w:t>3</w:t>
            </w:r>
            <w:r w:rsidR="00402C43" w:rsidRPr="005B68C1">
              <w:rPr>
                <w:rFonts w:ascii="Times New Roman" w:eastAsia="Times New Roman" w:hAnsi="Times New Roman" w:cs="Times New Roman"/>
              </w:rPr>
              <w:t xml:space="preserve">) </w:t>
            </w:r>
            <w:r w:rsidR="005B68C1" w:rsidRPr="005B68C1">
              <w:rPr>
                <w:rFonts w:ascii="Times New Roman" w:eastAsia="Times New Roman" w:hAnsi="Times New Roman" w:cs="Times New Roman"/>
              </w:rPr>
              <w:t>aizpildītu nolikuma 2</w:t>
            </w:r>
            <w:r w:rsidR="00473BCA" w:rsidRPr="005B68C1">
              <w:rPr>
                <w:rFonts w:ascii="Times New Roman" w:eastAsia="Times New Roman" w:hAnsi="Times New Roman" w:cs="Times New Roman"/>
              </w:rPr>
              <w:t xml:space="preserve">.pielikumu ar informāciju par </w:t>
            </w:r>
            <w:r w:rsidR="00890375" w:rsidRPr="005B68C1">
              <w:rPr>
                <w:rFonts w:ascii="Times New Roman" w:eastAsia="Times New Roman" w:hAnsi="Times New Roman" w:cs="Times New Roman"/>
              </w:rPr>
              <w:t>katras šīs personas</w:t>
            </w:r>
            <w:r w:rsidR="00473BCA" w:rsidRPr="005B68C1">
              <w:rPr>
                <w:rFonts w:ascii="Times New Roman" w:eastAsia="Times New Roman" w:hAnsi="Times New Roman" w:cs="Times New Roman"/>
              </w:rPr>
              <w:t xml:space="preserve"> pieredzi.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438BD" w:rsidRPr="00214860" w:rsidRDefault="0006085C" w:rsidP="004F126A">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Pretendents</w:t>
            </w:r>
            <w:r w:rsidR="00024AC9" w:rsidRPr="00214860">
              <w:rPr>
                <w:rFonts w:ascii="Times New Roman" w:eastAsia="Times New Roman" w:hAnsi="Times New Roman" w:cs="Times New Roman"/>
              </w:rPr>
              <w:t xml:space="preserve">, lai apliecinātu profesionālo pieredzi, </w:t>
            </w:r>
            <w:r w:rsidR="00024AC9" w:rsidRPr="00214860">
              <w:rPr>
                <w:rFonts w:ascii="Times New Roman" w:eastAsia="Times New Roman" w:hAnsi="Times New Roman" w:cs="Times New Roman"/>
                <w:u w:val="single"/>
              </w:rPr>
              <w:t>var balstīties uz citu personu iespējām tikai tad, ja šīs personas sniegs pakalpojumus, kuru izpildei attiecīgās spējas ir nepieciešamas</w:t>
            </w:r>
            <w:r w:rsidR="00024AC9" w:rsidRPr="00214860">
              <w:rPr>
                <w:rFonts w:ascii="Times New Roman" w:eastAsia="Times New Roman" w:hAnsi="Times New Roman" w:cs="Times New Roman"/>
              </w:rPr>
              <w:t>.</w:t>
            </w:r>
          </w:p>
        </w:tc>
      </w:tr>
      <w:tr w:rsidR="00460BCC" w:rsidRPr="00040AF5" w:rsidTr="00855F64">
        <w:trPr>
          <w:cantSplit/>
          <w:trHeight w:val="6086"/>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60BCC" w:rsidRPr="00214860" w:rsidRDefault="00EA1159" w:rsidP="00684609">
            <w:pPr>
              <w:spacing w:before="120" w:after="120"/>
              <w:ind w:left="142" w:right="142"/>
              <w:jc w:val="both"/>
              <w:rPr>
                <w:rFonts w:ascii="Times New Roman" w:eastAsia="Times New Roman" w:hAnsi="Times New Roman" w:cs="Times New Roman"/>
              </w:rPr>
            </w:pPr>
            <w:r>
              <w:rPr>
                <w:rFonts w:ascii="Times New Roman" w:eastAsia="Times New Roman" w:hAnsi="Times New Roman" w:cs="Times New Roman"/>
              </w:rPr>
              <w:lastRenderedPageBreak/>
              <w:t>6.5.</w:t>
            </w:r>
            <w:r w:rsidR="00460BCC" w:rsidRPr="00214860">
              <w:rPr>
                <w:rFonts w:ascii="Times New Roman" w:eastAsia="Times New Roman" w:hAnsi="Times New Roman" w:cs="Times New Roman"/>
              </w:rPr>
              <w:t xml:space="preserve"> Pretendenta rīcībā ir </w:t>
            </w:r>
            <w:r w:rsidR="00684609" w:rsidRPr="00214860">
              <w:rPr>
                <w:rFonts w:ascii="Times New Roman" w:eastAsia="Times New Roman" w:hAnsi="Times New Roman" w:cs="Times New Roman"/>
              </w:rPr>
              <w:t>kvalificēts</w:t>
            </w:r>
            <w:r w:rsidR="00460BCC" w:rsidRPr="00214860">
              <w:rPr>
                <w:rFonts w:ascii="Times New Roman" w:eastAsia="Times New Roman" w:hAnsi="Times New Roman" w:cs="Times New Roman"/>
              </w:rPr>
              <w:t xml:space="preserve"> personāls visu iepirkuma tehniskajā specifikācijā minēto darbu veikšanai. </w:t>
            </w:r>
          </w:p>
          <w:p w:rsidR="002C5763" w:rsidRPr="00214860" w:rsidRDefault="002C5763" w:rsidP="00F20A8D">
            <w:pPr>
              <w:keepLines/>
              <w:widowControl w:val="0"/>
              <w:spacing w:after="0"/>
              <w:ind w:left="142" w:right="142"/>
              <w:jc w:val="both"/>
              <w:outlineLvl w:val="2"/>
              <w:rPr>
                <w:rFonts w:ascii="Times New Roman" w:eastAsia="Times New Roman" w:hAnsi="Times New Roman" w:cs="Times New Roman"/>
                <w:bCs/>
              </w:rPr>
            </w:pPr>
            <w:r w:rsidRPr="00214860">
              <w:rPr>
                <w:rFonts w:ascii="Times New Roman" w:eastAsia="Times New Roman" w:hAnsi="Times New Roman" w:cs="Times New Roman"/>
              </w:rPr>
              <w:t xml:space="preserve">Pretendentam jānodrošina šādi </w:t>
            </w:r>
            <w:proofErr w:type="spellStart"/>
            <w:r w:rsidRPr="00214860">
              <w:rPr>
                <w:rFonts w:ascii="Times New Roman" w:eastAsia="Times New Roman" w:hAnsi="Times New Roman" w:cs="Times New Roman"/>
              </w:rPr>
              <w:t>Būvkomersantu</w:t>
            </w:r>
            <w:proofErr w:type="spellEnd"/>
            <w:r w:rsidRPr="00214860">
              <w:rPr>
                <w:rFonts w:ascii="Times New Roman" w:eastAsia="Times New Roman" w:hAnsi="Times New Roman" w:cs="Times New Roman"/>
              </w:rPr>
              <w:t xml:space="preserve"> reģistrā reģistrēti un sertificēti </w:t>
            </w:r>
            <w:proofErr w:type="spellStart"/>
            <w:r w:rsidRPr="00214860">
              <w:rPr>
                <w:rFonts w:ascii="Times New Roman" w:eastAsia="Times New Roman" w:hAnsi="Times New Roman" w:cs="Times New Roman"/>
              </w:rPr>
              <w:t>būvspeciālisti</w:t>
            </w:r>
            <w:proofErr w:type="spellEnd"/>
            <w:r w:rsidRPr="00214860">
              <w:rPr>
                <w:rFonts w:ascii="Times New Roman" w:eastAsia="Times New Roman" w:hAnsi="Times New Roman" w:cs="Times New Roman"/>
              </w:rPr>
              <w:t>:</w:t>
            </w:r>
          </w:p>
          <w:p w:rsidR="002F78B3" w:rsidRPr="00214860" w:rsidRDefault="00667DBC" w:rsidP="00F20A8D">
            <w:pPr>
              <w:spacing w:before="120" w:after="120"/>
              <w:ind w:left="142" w:right="142"/>
              <w:jc w:val="both"/>
              <w:rPr>
                <w:rFonts w:ascii="Times New Roman" w:eastAsia="Times New Roman" w:hAnsi="Times New Roman" w:cs="Times New Roman"/>
              </w:rPr>
            </w:pPr>
            <w:r w:rsidRPr="00AA62B0">
              <w:rPr>
                <w:rFonts w:ascii="Times New Roman" w:eastAsia="Times New Roman" w:hAnsi="Times New Roman" w:cs="Times New Roman"/>
              </w:rPr>
              <w:t>6.5</w:t>
            </w:r>
            <w:r w:rsidR="002C5763" w:rsidRPr="00AA62B0">
              <w:rPr>
                <w:rFonts w:ascii="Times New Roman" w:eastAsia="Times New Roman" w:hAnsi="Times New Roman" w:cs="Times New Roman"/>
              </w:rPr>
              <w:t>.1.</w:t>
            </w:r>
            <w:r w:rsidR="002C5763" w:rsidRPr="00214860">
              <w:rPr>
                <w:rFonts w:ascii="Times New Roman" w:eastAsia="Times New Roman" w:hAnsi="Times New Roman" w:cs="Times New Roman"/>
              </w:rPr>
              <w:t xml:space="preserve"> </w:t>
            </w:r>
            <w:proofErr w:type="spellStart"/>
            <w:r w:rsidR="00A340FA" w:rsidRPr="00214860">
              <w:rPr>
                <w:rFonts w:ascii="Times New Roman" w:eastAsia="Times New Roman" w:hAnsi="Times New Roman" w:cs="Times New Roman"/>
              </w:rPr>
              <w:t>būvspeciālists</w:t>
            </w:r>
            <w:proofErr w:type="spellEnd"/>
            <w:r w:rsidR="00A340FA" w:rsidRPr="00214860">
              <w:rPr>
                <w:rFonts w:ascii="Times New Roman" w:eastAsia="Times New Roman" w:hAnsi="Times New Roman" w:cs="Times New Roman"/>
              </w:rPr>
              <w:t xml:space="preserve"> ceļu būvdarbu vadīšanā</w:t>
            </w:r>
            <w:r w:rsidR="0057083A">
              <w:rPr>
                <w:rFonts w:ascii="Times New Roman" w:eastAsia="Times New Roman" w:hAnsi="Times New Roman" w:cs="Times New Roman"/>
              </w:rPr>
              <w:t xml:space="preserve"> (</w:t>
            </w:r>
            <w:r w:rsidR="0057083A" w:rsidRPr="0057083A">
              <w:rPr>
                <w:rFonts w:ascii="Times New Roman" w:eastAsia="Times New Roman" w:hAnsi="Times New Roman" w:cs="Times New Roman"/>
                <w:b/>
              </w:rPr>
              <w:t>kā atbildīgais būvdarbu vadītājs</w:t>
            </w:r>
            <w:r w:rsidR="0057083A">
              <w:rPr>
                <w:rFonts w:ascii="Times New Roman" w:eastAsia="Times New Roman" w:hAnsi="Times New Roman" w:cs="Times New Roman"/>
              </w:rPr>
              <w:t xml:space="preserve">) </w:t>
            </w:r>
            <w:r w:rsidR="0057083A" w:rsidRPr="009C210C">
              <w:rPr>
                <w:rFonts w:ascii="Times New Roman" w:eastAsia="Times New Roman" w:hAnsi="Times New Roman" w:cs="Times New Roman"/>
              </w:rPr>
              <w:t>ar vismaz 1 (vienu) līdzvērtīgu</w:t>
            </w:r>
            <w:r w:rsidR="000C1925" w:rsidRPr="009C210C">
              <w:rPr>
                <w:rFonts w:ascii="Times New Roman" w:eastAsia="Times New Roman" w:hAnsi="Times New Roman" w:cs="Times New Roman"/>
              </w:rPr>
              <w:t>*</w:t>
            </w:r>
            <w:r w:rsidR="0057083A" w:rsidRPr="009C210C">
              <w:rPr>
                <w:rFonts w:ascii="Times New Roman" w:eastAsia="Times New Roman" w:hAnsi="Times New Roman" w:cs="Times New Roman"/>
              </w:rPr>
              <w:t xml:space="preserve"> pieredzi būvdarbu vadīšanā</w:t>
            </w:r>
            <w:r w:rsidR="00016534" w:rsidRPr="009C210C">
              <w:rPr>
                <w:rFonts w:ascii="Times New Roman" w:eastAsia="Times New Roman" w:hAnsi="Times New Roman" w:cs="Times New Roman"/>
              </w:rPr>
              <w:t xml:space="preserve"> (darbi</w:t>
            </w:r>
            <w:r w:rsidR="00016534">
              <w:rPr>
                <w:rFonts w:ascii="Times New Roman" w:eastAsia="Times New Roman" w:hAnsi="Times New Roman" w:cs="Times New Roman"/>
              </w:rPr>
              <w:t xml:space="preserve"> ir pabeigti un nodoti ekspluatācijā)</w:t>
            </w:r>
            <w:r w:rsidR="002F78B3" w:rsidRPr="00214860">
              <w:rPr>
                <w:rFonts w:ascii="Times New Roman" w:eastAsia="Times New Roman" w:hAnsi="Times New Roman" w:cs="Times New Roman"/>
              </w:rPr>
              <w:t>;</w:t>
            </w:r>
          </w:p>
          <w:p w:rsidR="002C5763" w:rsidRPr="00214860" w:rsidRDefault="00667DBC" w:rsidP="00F20A8D">
            <w:pPr>
              <w:spacing w:before="120" w:after="120"/>
              <w:ind w:left="142" w:right="142"/>
              <w:jc w:val="both"/>
              <w:rPr>
                <w:rFonts w:ascii="Times New Roman" w:eastAsia="Times New Roman" w:hAnsi="Times New Roman" w:cs="Times New Roman"/>
              </w:rPr>
            </w:pPr>
            <w:r>
              <w:rPr>
                <w:rFonts w:ascii="Times New Roman" w:eastAsia="Times New Roman" w:hAnsi="Times New Roman" w:cs="Times New Roman"/>
              </w:rPr>
              <w:t>6.5</w:t>
            </w:r>
            <w:r w:rsidR="002C5763" w:rsidRPr="00214860">
              <w:rPr>
                <w:rFonts w:ascii="Times New Roman" w:eastAsia="Times New Roman" w:hAnsi="Times New Roman" w:cs="Times New Roman"/>
              </w:rPr>
              <w:t xml:space="preserve">.2. </w:t>
            </w:r>
            <w:proofErr w:type="spellStart"/>
            <w:r w:rsidR="00A340FA" w:rsidRPr="00214860">
              <w:rPr>
                <w:rFonts w:ascii="Times New Roman" w:eastAsia="Times New Roman" w:hAnsi="Times New Roman" w:cs="Times New Roman"/>
              </w:rPr>
              <w:t>būvspeciālists</w:t>
            </w:r>
            <w:proofErr w:type="spellEnd"/>
            <w:r w:rsidR="002C5763" w:rsidRPr="00214860">
              <w:rPr>
                <w:rFonts w:ascii="Times New Roman" w:eastAsia="Times New Roman" w:hAnsi="Times New Roman" w:cs="Times New Roman"/>
              </w:rPr>
              <w:t xml:space="preserve"> ūdens apgādes un kanalizācijas sistēmu būvdarbu vadīšanā;</w:t>
            </w:r>
          </w:p>
          <w:p w:rsidR="002C5763" w:rsidRPr="00214860" w:rsidRDefault="00667DBC" w:rsidP="00F20A8D">
            <w:pPr>
              <w:spacing w:before="120" w:after="120"/>
              <w:ind w:left="142" w:right="142"/>
              <w:jc w:val="both"/>
              <w:rPr>
                <w:rFonts w:ascii="Times New Roman" w:eastAsia="Times New Roman" w:hAnsi="Times New Roman" w:cs="Times New Roman"/>
              </w:rPr>
            </w:pPr>
            <w:r>
              <w:rPr>
                <w:rFonts w:ascii="Times New Roman" w:eastAsia="Times New Roman" w:hAnsi="Times New Roman" w:cs="Times New Roman"/>
              </w:rPr>
              <w:t>6.5</w:t>
            </w:r>
            <w:r w:rsidR="00A340FA" w:rsidRPr="00214860">
              <w:rPr>
                <w:rFonts w:ascii="Times New Roman" w:eastAsia="Times New Roman" w:hAnsi="Times New Roman" w:cs="Times New Roman"/>
              </w:rPr>
              <w:t xml:space="preserve">.3.būvspeciālists </w:t>
            </w:r>
            <w:r w:rsidR="002C5763" w:rsidRPr="00214860">
              <w:rPr>
                <w:rFonts w:ascii="Times New Roman" w:eastAsia="Times New Roman" w:hAnsi="Times New Roman" w:cs="Times New Roman"/>
              </w:rPr>
              <w:t xml:space="preserve">elektroietaišu izbūves darbu vadīšanā elektrotīkliem ar spriegumu līdz 1 </w:t>
            </w:r>
            <w:proofErr w:type="spellStart"/>
            <w:r w:rsidR="002C5763" w:rsidRPr="00214860">
              <w:rPr>
                <w:rFonts w:ascii="Times New Roman" w:eastAsia="Times New Roman" w:hAnsi="Times New Roman" w:cs="Times New Roman"/>
              </w:rPr>
              <w:t>kV</w:t>
            </w:r>
            <w:proofErr w:type="spellEnd"/>
            <w:r w:rsidR="002C5763" w:rsidRPr="00214860">
              <w:rPr>
                <w:rFonts w:ascii="Times New Roman" w:eastAsia="Times New Roman" w:hAnsi="Times New Roman" w:cs="Times New Roman"/>
              </w:rPr>
              <w:t xml:space="preserve"> .</w:t>
            </w:r>
          </w:p>
          <w:p w:rsidR="00EC0ACA" w:rsidRPr="008329AA" w:rsidRDefault="000C1925" w:rsidP="00EC0ACA">
            <w:pPr>
              <w:spacing w:before="120" w:after="120"/>
              <w:ind w:left="142" w:right="142"/>
              <w:jc w:val="both"/>
              <w:rPr>
                <w:rFonts w:ascii="Times New Roman" w:eastAsia="Times New Roman" w:hAnsi="Times New Roman" w:cs="Times New Roman"/>
                <w:i/>
              </w:rPr>
            </w:pPr>
            <w:r w:rsidRPr="008329AA">
              <w:rPr>
                <w:rFonts w:ascii="Times New Roman" w:eastAsia="Times New Roman" w:hAnsi="Times New Roman" w:cs="Times New Roman"/>
              </w:rPr>
              <w:t xml:space="preserve">* - </w:t>
            </w:r>
            <w:r w:rsidRPr="008329AA">
              <w:rPr>
                <w:rFonts w:ascii="Times New Roman" w:eastAsia="Times New Roman" w:hAnsi="Times New Roman" w:cs="Times New Roman"/>
                <w:i/>
              </w:rPr>
              <w:t xml:space="preserve">par līdzvērtīgu pieredzi </w:t>
            </w:r>
            <w:r w:rsidR="00EC0ACA" w:rsidRPr="008329AA">
              <w:rPr>
                <w:rFonts w:ascii="Times New Roman" w:eastAsia="Times New Roman" w:hAnsi="Times New Roman" w:cs="Times New Roman"/>
                <w:i/>
              </w:rPr>
              <w:t>uzskatāma būvdarbu vadīšana, kuru ietvaros veikta:</w:t>
            </w:r>
          </w:p>
          <w:p w:rsidR="00EC0ACA" w:rsidRPr="008329AA" w:rsidRDefault="00EC0ACA" w:rsidP="00EC0ACA">
            <w:pPr>
              <w:spacing w:after="120"/>
              <w:ind w:left="142" w:right="142"/>
              <w:jc w:val="both"/>
              <w:rPr>
                <w:rFonts w:ascii="Times New Roman" w:eastAsia="Times New Roman" w:hAnsi="Times New Roman" w:cs="Times New Roman"/>
                <w:i/>
              </w:rPr>
            </w:pPr>
            <w:r w:rsidRPr="008329AA">
              <w:rPr>
                <w:rFonts w:ascii="Times New Roman" w:eastAsia="Times New Roman" w:hAnsi="Times New Roman" w:cs="Times New Roman"/>
                <w:i/>
              </w:rPr>
              <w:t>a) bruģēšana vismaz 500 m</w:t>
            </w:r>
            <w:r w:rsidRPr="008329AA">
              <w:rPr>
                <w:rFonts w:ascii="Times New Roman" w:eastAsia="Times New Roman" w:hAnsi="Times New Roman" w:cs="Times New Roman"/>
                <w:i/>
                <w:vertAlign w:val="superscript"/>
              </w:rPr>
              <w:t>2</w:t>
            </w:r>
            <w:r w:rsidRPr="008329AA">
              <w:rPr>
                <w:rFonts w:ascii="Times New Roman" w:eastAsia="Times New Roman" w:hAnsi="Times New Roman" w:cs="Times New Roman"/>
                <w:i/>
              </w:rPr>
              <w:t xml:space="preserve"> platībā;</w:t>
            </w:r>
          </w:p>
          <w:p w:rsidR="00EC0ACA" w:rsidRPr="008329AA" w:rsidRDefault="00EC0ACA" w:rsidP="00EC0ACA">
            <w:pPr>
              <w:spacing w:after="120"/>
              <w:ind w:left="142" w:right="142"/>
              <w:jc w:val="both"/>
              <w:rPr>
                <w:rFonts w:ascii="Times New Roman" w:eastAsia="Times New Roman" w:hAnsi="Times New Roman" w:cs="Times New Roman"/>
                <w:bCs/>
                <w:i/>
              </w:rPr>
            </w:pPr>
            <w:r w:rsidRPr="008329AA">
              <w:rPr>
                <w:rFonts w:ascii="Times New Roman" w:eastAsia="Times New Roman" w:hAnsi="Times New Roman" w:cs="Times New Roman"/>
                <w:bCs/>
                <w:i/>
              </w:rPr>
              <w:t>b) lietus ūdens kanalizācijas sistēmas izveide;</w:t>
            </w:r>
          </w:p>
          <w:p w:rsidR="00EC0ACA" w:rsidRPr="008329AA" w:rsidRDefault="00EC0ACA" w:rsidP="00EC0ACA">
            <w:pPr>
              <w:spacing w:after="120"/>
              <w:ind w:left="142" w:right="142"/>
              <w:jc w:val="both"/>
              <w:rPr>
                <w:rFonts w:ascii="Times New Roman" w:eastAsia="Times New Roman" w:hAnsi="Times New Roman" w:cs="Times New Roman"/>
                <w:bCs/>
                <w:i/>
              </w:rPr>
            </w:pPr>
            <w:r w:rsidRPr="008329AA">
              <w:rPr>
                <w:rFonts w:ascii="Times New Roman" w:eastAsia="Times New Roman" w:hAnsi="Times New Roman" w:cs="Times New Roman"/>
                <w:bCs/>
                <w:i/>
              </w:rPr>
              <w:t>c) elektroapgādes ārējo tīklu izbūve;</w:t>
            </w:r>
          </w:p>
          <w:p w:rsidR="00EC0ACA" w:rsidRPr="008329AA" w:rsidRDefault="00EC0ACA" w:rsidP="00EC0ACA">
            <w:pPr>
              <w:spacing w:after="120"/>
              <w:ind w:left="142" w:right="142"/>
              <w:jc w:val="both"/>
              <w:rPr>
                <w:rFonts w:ascii="Times New Roman" w:eastAsia="Times New Roman" w:hAnsi="Times New Roman" w:cs="Times New Roman"/>
                <w:i/>
              </w:rPr>
            </w:pPr>
            <w:r w:rsidRPr="008329AA">
              <w:rPr>
                <w:rFonts w:ascii="Times New Roman" w:eastAsia="Times New Roman" w:hAnsi="Times New Roman" w:cs="Times New Roman"/>
                <w:bCs/>
                <w:i/>
              </w:rPr>
              <w:t>d) teritorijas labiekārtošana (soliņu uzstādīšana, zālāja ierīkošana).</w:t>
            </w:r>
          </w:p>
          <w:p w:rsidR="002C5763" w:rsidRPr="005F182A" w:rsidRDefault="00EC0ACA" w:rsidP="00684609">
            <w:pPr>
              <w:spacing w:before="120" w:after="120"/>
              <w:ind w:left="142" w:right="142"/>
              <w:jc w:val="both"/>
              <w:rPr>
                <w:rFonts w:ascii="Times New Roman" w:eastAsia="Times New Roman" w:hAnsi="Times New Roman" w:cs="Times New Roman"/>
                <w:i/>
              </w:rPr>
            </w:pPr>
            <w:r w:rsidRPr="008329AA">
              <w:rPr>
                <w:rFonts w:ascii="Times New Roman" w:eastAsia="Times New Roman" w:hAnsi="Times New Roman" w:cs="Times New Roman"/>
                <w:bCs/>
                <w:i/>
              </w:rPr>
              <w:t>Nav obligāta prasība, ka visiem darbu veidiem jābūt veiktiem viena projekta ietvaros. Pretendenta pienākums ir pierādīt, ka t</w:t>
            </w:r>
            <w:r w:rsidR="005F182A" w:rsidRPr="008329AA">
              <w:rPr>
                <w:rFonts w:ascii="Times New Roman" w:eastAsia="Times New Roman" w:hAnsi="Times New Roman" w:cs="Times New Roman"/>
                <w:bCs/>
                <w:i/>
              </w:rPr>
              <w:t>ā noteiktajam atbildīgajam būvdarbu vadītājam</w:t>
            </w:r>
            <w:r w:rsidRPr="008329AA">
              <w:rPr>
                <w:rFonts w:ascii="Times New Roman" w:eastAsia="Times New Roman" w:hAnsi="Times New Roman" w:cs="Times New Roman"/>
                <w:bCs/>
                <w:i/>
              </w:rPr>
              <w:t xml:space="preserve"> ir pieredze </w:t>
            </w:r>
            <w:r w:rsidR="005F182A" w:rsidRPr="008329AA">
              <w:rPr>
                <w:rFonts w:ascii="Times New Roman" w:eastAsia="Times New Roman" w:hAnsi="Times New Roman" w:cs="Times New Roman"/>
                <w:bCs/>
                <w:i/>
              </w:rPr>
              <w:t>būvdarbu vadīšanā, kuru ietvaros veikti visi minētie darbu veidi.</w:t>
            </w:r>
            <w:r w:rsidRPr="00214860">
              <w:rPr>
                <w:rFonts w:ascii="Times New Roman" w:eastAsia="Times New Roman" w:hAnsi="Times New Roman" w:cs="Times New Roman"/>
                <w:bCs/>
                <w:i/>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60BCC" w:rsidRPr="00214860" w:rsidRDefault="009336C6" w:rsidP="00AD65A0">
            <w:pPr>
              <w:tabs>
                <w:tab w:val="left" w:pos="1200"/>
              </w:tabs>
              <w:spacing w:before="240" w:after="120"/>
              <w:ind w:left="142" w:right="142"/>
              <w:jc w:val="both"/>
              <w:rPr>
                <w:rFonts w:ascii="Times New Roman" w:eastAsia="Times New Roman" w:hAnsi="Times New Roman" w:cs="Times New Roman"/>
              </w:rPr>
            </w:pPr>
            <w:r w:rsidRPr="00214860">
              <w:rPr>
                <w:rFonts w:ascii="Times New Roman" w:eastAsia="Times New Roman" w:hAnsi="Times New Roman" w:cs="Times New Roman"/>
              </w:rPr>
              <w:t xml:space="preserve">Pretendents iesniedz aizpildītu nolikuma </w:t>
            </w:r>
            <w:r w:rsidR="00A02D5B" w:rsidRPr="00A02D5B">
              <w:rPr>
                <w:rFonts w:ascii="Times New Roman" w:eastAsia="Times New Roman" w:hAnsi="Times New Roman" w:cs="Times New Roman"/>
              </w:rPr>
              <w:t>3</w:t>
            </w:r>
            <w:r w:rsidRPr="00A02D5B">
              <w:rPr>
                <w:rFonts w:ascii="Times New Roman" w:eastAsia="Times New Roman" w:hAnsi="Times New Roman" w:cs="Times New Roman"/>
              </w:rPr>
              <w:t>.</w:t>
            </w:r>
            <w:r w:rsidRPr="00214860">
              <w:rPr>
                <w:rFonts w:ascii="Times New Roman" w:eastAsia="Times New Roman" w:hAnsi="Times New Roman" w:cs="Times New Roman"/>
              </w:rPr>
              <w:t>pielikumu</w:t>
            </w:r>
            <w:r w:rsidR="00F7135A" w:rsidRPr="00214860">
              <w:rPr>
                <w:rFonts w:ascii="Times New Roman" w:eastAsia="Times New Roman" w:hAnsi="Times New Roman" w:cs="Times New Roman"/>
              </w:rPr>
              <w:t xml:space="preserve">, papildus iesniedzot visu minēto speciālistu </w:t>
            </w:r>
            <w:r w:rsidR="00411EA9" w:rsidRPr="00214860">
              <w:rPr>
                <w:rFonts w:ascii="Times New Roman" w:eastAsia="Times New Roman" w:hAnsi="Times New Roman" w:cs="Times New Roman"/>
              </w:rPr>
              <w:t xml:space="preserve">apliecinājumus par iesaistīšanos iepirkuma līguma izpildē (nolikuma </w:t>
            </w:r>
            <w:r w:rsidR="000C0B96">
              <w:rPr>
                <w:rFonts w:ascii="Times New Roman" w:eastAsia="Times New Roman" w:hAnsi="Times New Roman" w:cs="Times New Roman"/>
              </w:rPr>
              <w:t>4</w:t>
            </w:r>
            <w:r w:rsidR="00411EA9" w:rsidRPr="00214860">
              <w:rPr>
                <w:rFonts w:ascii="Times New Roman" w:eastAsia="Times New Roman" w:hAnsi="Times New Roman" w:cs="Times New Roman"/>
              </w:rPr>
              <w:t xml:space="preserve">. vai </w:t>
            </w:r>
            <w:r w:rsidR="000C0B96">
              <w:rPr>
                <w:rFonts w:ascii="Times New Roman" w:eastAsia="Times New Roman" w:hAnsi="Times New Roman" w:cs="Times New Roman"/>
              </w:rPr>
              <w:t>5</w:t>
            </w:r>
            <w:r w:rsidR="00411EA9" w:rsidRPr="00214860">
              <w:rPr>
                <w:rFonts w:ascii="Times New Roman" w:eastAsia="Times New Roman" w:hAnsi="Times New Roman" w:cs="Times New Roman"/>
              </w:rPr>
              <w:t>.pielikums)</w:t>
            </w:r>
            <w:r w:rsidRPr="00214860">
              <w:rPr>
                <w:rFonts w:ascii="Times New Roman" w:eastAsia="Times New Roman" w:hAnsi="Times New Roman" w:cs="Times New Roman"/>
              </w:rPr>
              <w:t>.</w:t>
            </w:r>
          </w:p>
          <w:p w:rsidR="0006085C" w:rsidRPr="00214860" w:rsidRDefault="0006085C" w:rsidP="0006085C">
            <w:pPr>
              <w:tabs>
                <w:tab w:val="left" w:pos="1200"/>
              </w:tabs>
              <w:spacing w:before="240" w:after="120"/>
              <w:ind w:left="142" w:right="142"/>
              <w:jc w:val="both"/>
              <w:rPr>
                <w:rFonts w:ascii="Times New Roman" w:eastAsia="Times New Roman" w:hAnsi="Times New Roman" w:cs="Times New Roman"/>
              </w:rPr>
            </w:pPr>
            <w:r w:rsidRPr="00214860">
              <w:rPr>
                <w:rFonts w:ascii="Times New Roman" w:eastAsia="Times New Roman" w:hAnsi="Times New Roman" w:cs="Times New Roman"/>
                <w:u w:val="single"/>
              </w:rPr>
              <w:t>Ja prasības izpildē pretendents balstās uz citu personu iespējām</w:t>
            </w:r>
            <w:r w:rsidRPr="00214860">
              <w:rPr>
                <w:rFonts w:ascii="Times New Roman" w:eastAsia="Times New Roman" w:hAnsi="Times New Roman" w:cs="Times New Roman"/>
              </w:rPr>
              <w:t>, pretendents iesniedz:</w:t>
            </w:r>
          </w:p>
          <w:p w:rsidR="0043616F" w:rsidRPr="00214860" w:rsidRDefault="0006085C" w:rsidP="0043616F">
            <w:pPr>
              <w:spacing w:after="0"/>
              <w:ind w:left="142" w:right="142"/>
              <w:jc w:val="both"/>
              <w:rPr>
                <w:rFonts w:ascii="Times New Roman" w:eastAsia="Times New Roman" w:hAnsi="Times New Roman" w:cs="Times New Roman"/>
              </w:rPr>
            </w:pPr>
            <w:r w:rsidRPr="00214860">
              <w:rPr>
                <w:rFonts w:ascii="Times New Roman" w:eastAsia="Times New Roman" w:hAnsi="Times New Roman" w:cs="Times New Roman"/>
              </w:rPr>
              <w:t xml:space="preserve">1) informāciju par personām, uz kuru iespējām pretendents </w:t>
            </w:r>
            <w:r w:rsidR="00B350E0" w:rsidRPr="00214860">
              <w:rPr>
                <w:rFonts w:ascii="Times New Roman" w:eastAsia="Times New Roman" w:hAnsi="Times New Roman" w:cs="Times New Roman"/>
              </w:rPr>
              <w:t xml:space="preserve">balstās (nolikuma </w:t>
            </w:r>
            <w:r w:rsidR="00B8532F" w:rsidRPr="00B8532F">
              <w:rPr>
                <w:rFonts w:ascii="Times New Roman" w:eastAsia="Times New Roman" w:hAnsi="Times New Roman" w:cs="Times New Roman"/>
              </w:rPr>
              <w:t>6</w:t>
            </w:r>
            <w:r w:rsidR="0043616F" w:rsidRPr="00B8532F">
              <w:rPr>
                <w:rFonts w:ascii="Times New Roman" w:eastAsia="Times New Roman" w:hAnsi="Times New Roman" w:cs="Times New Roman"/>
              </w:rPr>
              <w:t>.pielikums</w:t>
            </w:r>
            <w:r w:rsidR="0043616F" w:rsidRPr="00214860">
              <w:rPr>
                <w:rFonts w:ascii="Times New Roman" w:eastAsia="Times New Roman" w:hAnsi="Times New Roman" w:cs="Times New Roman"/>
              </w:rPr>
              <w:t>);</w:t>
            </w:r>
          </w:p>
          <w:p w:rsidR="0006085C" w:rsidRPr="00214860" w:rsidRDefault="0006085C" w:rsidP="0050384F">
            <w:pPr>
              <w:spacing w:after="0"/>
              <w:ind w:left="142" w:right="142"/>
              <w:jc w:val="both"/>
              <w:rPr>
                <w:rFonts w:ascii="Times New Roman" w:eastAsia="Times New Roman" w:hAnsi="Times New Roman" w:cs="Times New Roman"/>
              </w:rPr>
            </w:pPr>
            <w:r w:rsidRPr="00975544">
              <w:rPr>
                <w:rFonts w:ascii="Times New Roman" w:eastAsia="Times New Roman" w:hAnsi="Times New Roman" w:cs="Times New Roman"/>
              </w:rPr>
              <w:t>2) ka</w:t>
            </w:r>
            <w:r w:rsidR="0050384F" w:rsidRPr="00975544">
              <w:rPr>
                <w:rFonts w:ascii="Times New Roman" w:eastAsia="Times New Roman" w:hAnsi="Times New Roman" w:cs="Times New Roman"/>
              </w:rPr>
              <w:t xml:space="preserve">tras šīs personas apliecinājumu </w:t>
            </w:r>
            <w:r w:rsidRPr="00975544">
              <w:rPr>
                <w:rFonts w:ascii="Times New Roman" w:eastAsia="Times New Roman" w:hAnsi="Times New Roman" w:cs="Times New Roman"/>
              </w:rPr>
              <w:t>par nepieciešamo</w:t>
            </w:r>
            <w:r w:rsidR="0050384F" w:rsidRPr="00975544">
              <w:rPr>
                <w:rFonts w:ascii="Times New Roman" w:eastAsia="Times New Roman" w:hAnsi="Times New Roman" w:cs="Times New Roman"/>
              </w:rPr>
              <w:t xml:space="preserve"> </w:t>
            </w:r>
            <w:r w:rsidRPr="00975544">
              <w:rPr>
                <w:rFonts w:ascii="Times New Roman" w:eastAsia="Times New Roman" w:hAnsi="Times New Roman" w:cs="Times New Roman"/>
              </w:rPr>
              <w:t>resursu nodošanu pretendenta rīcībā</w:t>
            </w:r>
            <w:r w:rsidR="0050384F" w:rsidRPr="00975544">
              <w:rPr>
                <w:rFonts w:ascii="Times New Roman" w:eastAsia="Times New Roman" w:hAnsi="Times New Roman" w:cs="Times New Roman"/>
              </w:rPr>
              <w:t xml:space="preserve"> (nolikuma </w:t>
            </w:r>
            <w:r w:rsidR="00975544" w:rsidRPr="00975544">
              <w:rPr>
                <w:rFonts w:ascii="Times New Roman" w:eastAsia="Times New Roman" w:hAnsi="Times New Roman" w:cs="Times New Roman"/>
              </w:rPr>
              <w:t>7</w:t>
            </w:r>
            <w:r w:rsidR="0050384F" w:rsidRPr="00975544">
              <w:rPr>
                <w:rFonts w:ascii="Times New Roman" w:eastAsia="Times New Roman" w:hAnsi="Times New Roman" w:cs="Times New Roman"/>
              </w:rPr>
              <w:t>.pielikums)</w:t>
            </w:r>
            <w:r w:rsidR="0070504C" w:rsidRPr="00975544">
              <w:rPr>
                <w:rFonts w:ascii="Times New Roman" w:eastAsia="Times New Roman" w:hAnsi="Times New Roman" w:cs="Times New Roman"/>
              </w:rPr>
              <w:t>.</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60BCC" w:rsidRPr="00214860" w:rsidRDefault="0006085C" w:rsidP="0006085C">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 xml:space="preserve">Pretendents </w:t>
            </w:r>
            <w:r w:rsidRPr="00214860">
              <w:rPr>
                <w:rFonts w:ascii="Times New Roman" w:eastAsia="Times New Roman" w:hAnsi="Times New Roman" w:cs="Times New Roman"/>
                <w:u w:val="single"/>
              </w:rPr>
              <w:t>var balstīties uz citu personu iespējām tikai tad, ja šīs personas vai to rīcībā esošie atbilstošie speciālisti sniegs pakalpojumus, kuru izpildei attiecīgā speciālista piesaiste ir nepieciešama.</w:t>
            </w:r>
          </w:p>
        </w:tc>
      </w:tr>
      <w:tr w:rsidR="008E714A" w:rsidRPr="00040AF5" w:rsidTr="00D87181">
        <w:trPr>
          <w:cantSplit/>
          <w:trHeight w:val="4242"/>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714A" w:rsidRPr="00214860" w:rsidRDefault="008E714A" w:rsidP="00FB7246">
            <w:pPr>
              <w:spacing w:before="120" w:after="120"/>
              <w:ind w:left="142" w:right="142"/>
              <w:jc w:val="both"/>
              <w:rPr>
                <w:rFonts w:ascii="Times New Roman" w:eastAsia="Times New Roman" w:hAnsi="Times New Roman" w:cs="Times New Roman"/>
              </w:rPr>
            </w:pPr>
            <w:r w:rsidRPr="00BF5655">
              <w:rPr>
                <w:rFonts w:ascii="Times New Roman" w:eastAsia="Times New Roman" w:hAnsi="Times New Roman" w:cs="Times New Roman"/>
              </w:rPr>
              <w:lastRenderedPageBreak/>
              <w:t>6</w:t>
            </w:r>
            <w:r w:rsidR="00BF5655" w:rsidRPr="00BF5655">
              <w:rPr>
                <w:rFonts w:ascii="Times New Roman" w:eastAsia="Times New Roman" w:hAnsi="Times New Roman" w:cs="Times New Roman"/>
              </w:rPr>
              <w:t>.6</w:t>
            </w:r>
            <w:r w:rsidRPr="00BF5655">
              <w:rPr>
                <w:rFonts w:ascii="Times New Roman" w:eastAsia="Times New Roman" w:hAnsi="Times New Roman" w:cs="Times New Roman"/>
              </w:rPr>
              <w:t>.</w:t>
            </w:r>
            <w:r w:rsidR="003C29F3" w:rsidRPr="00214860">
              <w:rPr>
                <w:rFonts w:ascii="Times New Roman" w:eastAsia="Times New Roman" w:hAnsi="Times New Roman" w:cs="Times New Roman"/>
              </w:rPr>
              <w:t xml:space="preserve"> </w:t>
            </w:r>
            <w:r w:rsidR="000A5B73" w:rsidRPr="00214860">
              <w:rPr>
                <w:rFonts w:ascii="Times New Roman" w:eastAsia="Times New Roman" w:hAnsi="Times New Roman" w:cs="Times New Roman"/>
              </w:rPr>
              <w:t>Piesaistītie apakšuzņēmēji.</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45B94" w:rsidRPr="00214860" w:rsidRDefault="00D45B94" w:rsidP="009D57E2">
            <w:pPr>
              <w:suppressAutoHyphens/>
              <w:spacing w:before="120" w:after="120"/>
              <w:ind w:left="142" w:right="142"/>
              <w:jc w:val="both"/>
              <w:rPr>
                <w:rFonts w:ascii="Times New Roman" w:eastAsia="Times New Roman" w:hAnsi="Times New Roman" w:cs="Times New Roman"/>
              </w:rPr>
            </w:pPr>
            <w:r w:rsidRPr="00214860">
              <w:rPr>
                <w:rFonts w:ascii="Times New Roman" w:eastAsia="Times New Roman" w:hAnsi="Times New Roman" w:cs="Times New Roman"/>
              </w:rPr>
              <w:t xml:space="preserve">Informācija par pretendenta piesaistītajiem apakšuzņēmējiem un tiem nododamo darbu saraksts un </w:t>
            </w:r>
            <w:r w:rsidRPr="00F8022B">
              <w:rPr>
                <w:rFonts w:ascii="Times New Roman" w:eastAsia="Times New Roman" w:hAnsi="Times New Roman" w:cs="Times New Roman"/>
              </w:rPr>
              <w:t xml:space="preserve">apjoms saskaņā ar nolikuma </w:t>
            </w:r>
            <w:r w:rsidR="00F8022B" w:rsidRPr="00F8022B">
              <w:rPr>
                <w:rFonts w:ascii="Times New Roman" w:eastAsia="Times New Roman" w:hAnsi="Times New Roman" w:cs="Times New Roman"/>
              </w:rPr>
              <w:t>8</w:t>
            </w:r>
            <w:r w:rsidRPr="00F8022B">
              <w:rPr>
                <w:rFonts w:ascii="Times New Roman" w:eastAsia="Times New Roman" w:hAnsi="Times New Roman" w:cs="Times New Roman"/>
              </w:rPr>
              <w:t>.</w:t>
            </w:r>
            <w:r w:rsidRPr="00214860">
              <w:rPr>
                <w:rFonts w:ascii="Times New Roman" w:eastAsia="Times New Roman" w:hAnsi="Times New Roman" w:cs="Times New Roman"/>
              </w:rPr>
              <w:t>pielikumu.</w:t>
            </w:r>
          </w:p>
          <w:p w:rsidR="008E714A" w:rsidRPr="00214860" w:rsidRDefault="00D45B94" w:rsidP="00DD2359">
            <w:pPr>
              <w:suppressAutoHyphens/>
              <w:spacing w:before="120" w:after="120"/>
              <w:ind w:left="142" w:right="142"/>
              <w:jc w:val="both"/>
              <w:rPr>
                <w:rFonts w:ascii="Times New Roman" w:eastAsia="Times New Roman" w:hAnsi="Times New Roman" w:cs="Times New Roman"/>
              </w:rPr>
            </w:pPr>
            <w:r w:rsidRPr="00214860">
              <w:rPr>
                <w:rFonts w:ascii="Times New Roman" w:eastAsia="Times New Roman" w:hAnsi="Times New Roman" w:cs="Times New Roman"/>
              </w:rPr>
              <w:t xml:space="preserve">Katra piesaistītā apakšuzņēmēja apliecinājums </w:t>
            </w:r>
            <w:r w:rsidRPr="006F555A">
              <w:rPr>
                <w:rFonts w:ascii="Times New Roman" w:eastAsia="Times New Roman" w:hAnsi="Times New Roman" w:cs="Times New Roman"/>
              </w:rPr>
              <w:t xml:space="preserve">saskaņā ar nolikuma </w:t>
            </w:r>
            <w:r w:rsidR="006F555A" w:rsidRPr="006F555A">
              <w:rPr>
                <w:rFonts w:ascii="Times New Roman" w:eastAsia="Times New Roman" w:hAnsi="Times New Roman" w:cs="Times New Roman"/>
              </w:rPr>
              <w:t>9</w:t>
            </w:r>
            <w:r w:rsidRPr="006F555A">
              <w:rPr>
                <w:rFonts w:ascii="Times New Roman" w:eastAsia="Times New Roman" w:hAnsi="Times New Roman" w:cs="Times New Roman"/>
              </w:rPr>
              <w:t>.</w:t>
            </w:r>
            <w:r w:rsidRPr="00214860">
              <w:rPr>
                <w:rFonts w:ascii="Times New Roman" w:eastAsia="Times New Roman" w:hAnsi="Times New Roman" w:cs="Times New Roman"/>
              </w:rPr>
              <w:t>pielikumu.</w:t>
            </w:r>
          </w:p>
          <w:p w:rsidR="00BE1CC6" w:rsidRPr="00214860" w:rsidRDefault="00BE1CC6" w:rsidP="00DD2359">
            <w:pPr>
              <w:suppressAutoHyphens/>
              <w:spacing w:before="120" w:after="120"/>
              <w:ind w:left="142" w:right="142"/>
              <w:jc w:val="both"/>
              <w:rPr>
                <w:rFonts w:ascii="Times New Roman" w:eastAsia="Times New Roman" w:hAnsi="Times New Roman" w:cs="Times New Roman"/>
              </w:rPr>
            </w:pPr>
            <w:r w:rsidRPr="00214860">
              <w:rPr>
                <w:rFonts w:ascii="Times New Roman" w:eastAsia="Times New Roman" w:hAnsi="Times New Roman" w:cs="Times New Roman"/>
              </w:rPr>
              <w:t xml:space="preserve">Katra piesaistītā apakšuzņēmēja apliecinājums par atbilstību/neatbilstību mazā vai vidējā uzņēmuma statusam saskaņā ar nolikuma </w:t>
            </w:r>
            <w:r w:rsidR="0066186C" w:rsidRPr="0066186C">
              <w:rPr>
                <w:rFonts w:ascii="Times New Roman" w:eastAsia="Times New Roman" w:hAnsi="Times New Roman" w:cs="Times New Roman"/>
              </w:rPr>
              <w:t>10</w:t>
            </w:r>
            <w:r w:rsidRPr="0066186C">
              <w:rPr>
                <w:rFonts w:ascii="Times New Roman" w:eastAsia="Times New Roman" w:hAnsi="Times New Roman" w:cs="Times New Roman"/>
              </w:rPr>
              <w:t>.pielikumu</w:t>
            </w:r>
            <w:r w:rsidRPr="00214860">
              <w:rPr>
                <w:rFonts w:ascii="Times New Roman" w:eastAsia="Times New Roman" w:hAnsi="Times New Roman" w:cs="Times New Roman"/>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D6FC7" w:rsidRPr="00214860" w:rsidRDefault="00F9419C" w:rsidP="00CD6FC7">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 xml:space="preserve">Pretendents norāda visus tos apakšuzņēmējus, kuru sniedzamo pakalpojumu vērtība ir </w:t>
            </w:r>
            <w:r w:rsidRPr="00214860">
              <w:rPr>
                <w:rFonts w:ascii="Times New Roman" w:eastAsia="Times New Roman" w:hAnsi="Times New Roman" w:cs="Times New Roman"/>
                <w:u w:val="single"/>
              </w:rPr>
              <w:t>10 procenti</w:t>
            </w:r>
            <w:r w:rsidRPr="00214860">
              <w:rPr>
                <w:rFonts w:ascii="Times New Roman" w:eastAsia="Times New Roman" w:hAnsi="Times New Roman" w:cs="Times New Roman"/>
              </w:rPr>
              <w:t xml:space="preserve"> no kopējās iepirkuma līguma vērtības vai lielāka, un katram šādam apakšuzņēmējam izpildei nododamo iepirkuma līguma daļu</w:t>
            </w:r>
            <w:r w:rsidR="001F456E" w:rsidRPr="00214860">
              <w:rPr>
                <w:rFonts w:ascii="Times New Roman" w:eastAsia="Times New Roman" w:hAnsi="Times New Roman" w:cs="Times New Roman"/>
              </w:rPr>
              <w:t>.</w:t>
            </w:r>
          </w:p>
        </w:tc>
      </w:tr>
      <w:tr w:rsidR="00D87181" w:rsidRPr="00040AF5" w:rsidTr="005164AE">
        <w:trPr>
          <w:cantSplit/>
          <w:trHeight w:val="7481"/>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87181" w:rsidRPr="00214860" w:rsidRDefault="007900D9" w:rsidP="00D87181">
            <w:pPr>
              <w:tabs>
                <w:tab w:val="left" w:pos="1200"/>
              </w:tabs>
              <w:spacing w:before="240" w:after="120"/>
              <w:ind w:left="142" w:right="141"/>
              <w:jc w:val="both"/>
              <w:rPr>
                <w:rFonts w:ascii="Times New Roman" w:eastAsia="Times New Roman" w:hAnsi="Times New Roman" w:cs="Times New Roman"/>
              </w:rPr>
            </w:pPr>
            <w:r w:rsidRPr="007900D9">
              <w:rPr>
                <w:rFonts w:ascii="Times New Roman" w:eastAsia="Times New Roman" w:hAnsi="Times New Roman" w:cs="Times New Roman"/>
              </w:rPr>
              <w:t>6.7</w:t>
            </w:r>
            <w:r w:rsidR="00D87181" w:rsidRPr="007900D9">
              <w:rPr>
                <w:rFonts w:ascii="Times New Roman" w:eastAsia="Times New Roman" w:hAnsi="Times New Roman" w:cs="Times New Roman"/>
              </w:rPr>
              <w:t>.</w:t>
            </w:r>
            <w:r w:rsidR="00D87181" w:rsidRPr="00214860">
              <w:rPr>
                <w:rFonts w:ascii="Times New Roman" w:eastAsia="Times New Roman" w:hAnsi="Times New Roman" w:cs="Times New Roman"/>
              </w:rPr>
              <w:t xml:space="preserve"> </w:t>
            </w:r>
            <w:r w:rsidR="00D87181" w:rsidRPr="00214860">
              <w:rPr>
                <w:rFonts w:ascii="Times New Roman" w:eastAsia="Times New Roman" w:hAnsi="Times New Roman" w:cs="Times New Roman"/>
                <w:b/>
                <w:u w:val="single"/>
              </w:rPr>
              <w:t>Kā sākotnējo pierādījumu</w:t>
            </w:r>
            <w:r w:rsidR="00D87181" w:rsidRPr="00214860">
              <w:rPr>
                <w:rFonts w:ascii="Times New Roman" w:eastAsia="Times New Roman" w:hAnsi="Times New Roman" w:cs="Times New Roman"/>
              </w:rPr>
              <w:t xml:space="preserve"> atbilstībai iepirkuma nolikumā noteiktajām pretendentu atlases prasībām (6.nodaļa) </w:t>
            </w:r>
            <w:r w:rsidR="00D87181" w:rsidRPr="00214860">
              <w:rPr>
                <w:rFonts w:ascii="Times New Roman" w:eastAsia="Times New Roman" w:hAnsi="Times New Roman" w:cs="Times New Roman"/>
                <w:b/>
                <w:u w:val="single"/>
              </w:rPr>
              <w:t>Pasūtītājs pieņem Eiropas vienoto iepirkuma procedūras dokumentu</w:t>
            </w:r>
            <w:r w:rsidR="00D87181" w:rsidRPr="00214860">
              <w:rPr>
                <w:rFonts w:ascii="Times New Roman" w:eastAsia="Times New Roman" w:hAnsi="Times New Roman" w:cs="Times New Roman"/>
              </w:rPr>
              <w:t xml:space="preserve"> (veidlapa pieejama saitē - </w:t>
            </w:r>
            <w:hyperlink r:id="rId19" w:history="1">
              <w:r w:rsidR="00D87181" w:rsidRPr="00214860">
                <w:rPr>
                  <w:rStyle w:val="Hipersaite"/>
                  <w:rFonts w:ascii="Times New Roman" w:eastAsia="Times New Roman" w:hAnsi="Times New Roman" w:cs="Times New Roman"/>
                </w:rPr>
                <w:t>https://ec.europa.eu/growth/tools-databases/espd/filter?lang=lv</w:t>
              </w:r>
            </w:hyperlink>
            <w:r w:rsidR="00D87181" w:rsidRPr="00214860">
              <w:rPr>
                <w:rFonts w:ascii="Times New Roman" w:eastAsia="Times New Roman" w:hAnsi="Times New Roman" w:cs="Times New Roman"/>
              </w:rPr>
              <w:t xml:space="preserve"> ). </w:t>
            </w:r>
          </w:p>
          <w:p w:rsidR="00D87181" w:rsidRPr="00214860" w:rsidRDefault="00D87181" w:rsidP="00D87181">
            <w:pPr>
              <w:tabs>
                <w:tab w:val="left" w:pos="709"/>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Ja pretendents izvēlējies iesniegt Eiropas vienoto iepirkuma procedūras dokumentu, lai apliecinātu, ka tas atbilst iepirkuma nolikumā noteiktajām pretendentu atlases prasībām, tas </w:t>
            </w:r>
            <w:r w:rsidRPr="00214860">
              <w:rPr>
                <w:rFonts w:ascii="Times New Roman" w:eastAsia="Times New Roman" w:hAnsi="Times New Roman" w:cs="Times New Roman"/>
                <w:u w:val="single"/>
              </w:rPr>
              <w:t>iesniedz šo dokumentu arī par katru personu, uz kuras iespējām tas balstās</w:t>
            </w:r>
            <w:r w:rsidRPr="00214860">
              <w:rPr>
                <w:rFonts w:ascii="Times New Roman" w:eastAsia="Times New Roman" w:hAnsi="Times New Roman" w:cs="Times New Roman"/>
              </w:rPr>
              <w:t xml:space="preserve">, lai apliecinātu, ka tā kvalifikācija atbilst paziņojumā par līgumu vai iepirkuma procedūras dokumentos noteiktajām prasībām, </w:t>
            </w:r>
            <w:r w:rsidRPr="00214860">
              <w:rPr>
                <w:rFonts w:ascii="Times New Roman" w:eastAsia="Times New Roman" w:hAnsi="Times New Roman" w:cs="Times New Roman"/>
                <w:u w:val="single"/>
              </w:rPr>
              <w:t>un par tā norādīto apakšuzņēmēju</w:t>
            </w:r>
            <w:r w:rsidRPr="00214860">
              <w:rPr>
                <w:rFonts w:ascii="Times New Roman" w:eastAsia="Times New Roman" w:hAnsi="Times New Roman" w:cs="Times New Roman"/>
              </w:rPr>
              <w:t xml:space="preserve">, kura veicamo būvdarbu vai sniedzamo pakalpojumu vērtība ir vismaz 10 procenti no iepirkuma līguma vērtības. </w:t>
            </w:r>
            <w:r w:rsidRPr="00214860">
              <w:rPr>
                <w:rFonts w:ascii="Times New Roman" w:eastAsia="Times New Roman" w:hAnsi="Times New Roman" w:cs="Times New Roman"/>
              </w:rPr>
              <w:tab/>
            </w:r>
          </w:p>
          <w:p w:rsidR="00D87181" w:rsidRPr="00214860" w:rsidRDefault="00D87181" w:rsidP="00D87181">
            <w:pPr>
              <w:spacing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r>
            <w:r w:rsidRPr="00214860">
              <w:rPr>
                <w:rFonts w:ascii="Times New Roman" w:eastAsia="Times New Roman" w:hAnsi="Times New Roman" w:cs="Times New Roman"/>
                <w:u w:val="single"/>
              </w:rPr>
              <w:t>Piegādātāju apvienība</w:t>
            </w:r>
            <w:r w:rsidRPr="00214860">
              <w:rPr>
                <w:rFonts w:ascii="Times New Roman" w:eastAsia="Times New Roman" w:hAnsi="Times New Roman" w:cs="Times New Roman"/>
              </w:rPr>
              <w:t xml:space="preserve"> iesniedz atsevišķu Eiropas vienoto iepirkuma procedūras dokumentu </w:t>
            </w:r>
            <w:r w:rsidRPr="00214860">
              <w:rPr>
                <w:rFonts w:ascii="Times New Roman" w:eastAsia="Times New Roman" w:hAnsi="Times New Roman" w:cs="Times New Roman"/>
                <w:u w:val="single"/>
              </w:rPr>
              <w:t>par katru tās dalībnieku</w:t>
            </w:r>
            <w:r w:rsidRPr="00214860">
              <w:rPr>
                <w:rFonts w:ascii="Times New Roman" w:eastAsia="Times New Roman" w:hAnsi="Times New Roman" w:cs="Times New Roman"/>
              </w:rPr>
              <w:t>.</w:t>
            </w:r>
          </w:p>
          <w:p w:rsidR="00D87181" w:rsidRPr="00214860" w:rsidRDefault="00D87181" w:rsidP="00D87181">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6.5.1. Piegādātājs var pasūtītājam iesniegt Eiropas vienoto iepirkuma procedūras </w:t>
            </w:r>
            <w:r w:rsidRPr="00214860">
              <w:rPr>
                <w:rFonts w:ascii="Times New Roman" w:eastAsia="Times New Roman" w:hAnsi="Times New Roman" w:cs="Times New Roman"/>
              </w:rPr>
              <w:tab/>
              <w:t xml:space="preserve">dokumentu, kas ir bijis iesniegts citā iepirkuma procedūrā, ja apliecina, ka tajā iekļautā </w:t>
            </w:r>
            <w:r w:rsidRPr="00214860">
              <w:rPr>
                <w:rFonts w:ascii="Times New Roman" w:eastAsia="Times New Roman" w:hAnsi="Times New Roman" w:cs="Times New Roman"/>
              </w:rPr>
              <w:tab/>
              <w:t>informācija ir pareiza.</w:t>
            </w:r>
          </w:p>
          <w:p w:rsidR="00D87181" w:rsidRPr="00214860" w:rsidRDefault="00D87181" w:rsidP="00D87181">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6.5.2. Pasūtītājam jebkurā iepirkuma procedūras stadijā ir tiesības prasīt, lai pretendents </w:t>
            </w:r>
            <w:r w:rsidRPr="00214860">
              <w:rPr>
                <w:rFonts w:ascii="Times New Roman" w:eastAsia="Times New Roman" w:hAnsi="Times New Roman" w:cs="Times New Roman"/>
              </w:rPr>
              <w:tab/>
              <w:t xml:space="preserve">iesniedz visus vai daļu no dokumentiem, kas apliecina atbilstību iepirkuma nolikumā </w:t>
            </w:r>
            <w:r w:rsidRPr="00214860">
              <w:rPr>
                <w:rFonts w:ascii="Times New Roman" w:eastAsia="Times New Roman" w:hAnsi="Times New Roman" w:cs="Times New Roman"/>
              </w:rPr>
              <w:tab/>
              <w:t xml:space="preserve">noteiktajām pretendentu atlases prasībām. </w:t>
            </w:r>
          </w:p>
          <w:p w:rsidR="005164AE" w:rsidRPr="00214860" w:rsidRDefault="00D87181" w:rsidP="005164AE">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Ja pretendents, kuram būtu piešķiramas iepirkuma līguma slēgšanas tiesības, ir</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iesniedzis Eiropas vienoto iepirkuma procedūras dokumentu</w:t>
            </w:r>
            <w:r w:rsidRPr="00214860">
              <w:rPr>
                <w:rFonts w:ascii="Times New Roman" w:eastAsia="Times New Roman" w:hAnsi="Times New Roman" w:cs="Times New Roman"/>
              </w:rPr>
              <w:t xml:space="preserve"> kā sākotnējo pierādījumu </w:t>
            </w:r>
            <w:r w:rsidRPr="00214860">
              <w:rPr>
                <w:rFonts w:ascii="Times New Roman" w:eastAsia="Times New Roman" w:hAnsi="Times New Roman" w:cs="Times New Roman"/>
              </w:rPr>
              <w:tab/>
              <w:t xml:space="preserve">atbilstībai pretendentu atlases </w:t>
            </w:r>
            <w:r w:rsidRPr="00214860">
              <w:rPr>
                <w:rFonts w:ascii="Times New Roman" w:eastAsia="Times New Roman" w:hAnsi="Times New Roman" w:cs="Times New Roman"/>
              </w:rPr>
              <w:tab/>
              <w:t xml:space="preserve">prasībām, kas </w:t>
            </w:r>
            <w:r w:rsidRPr="00214860">
              <w:rPr>
                <w:rFonts w:ascii="Times New Roman" w:eastAsia="Times New Roman" w:hAnsi="Times New Roman" w:cs="Times New Roman"/>
              </w:rPr>
              <w:tab/>
              <w:t xml:space="preserve">noteiktas paziņojumā par līgumu vai </w:t>
            </w:r>
            <w:r w:rsidRPr="00214860">
              <w:rPr>
                <w:rFonts w:ascii="Times New Roman" w:eastAsia="Times New Roman" w:hAnsi="Times New Roman" w:cs="Times New Roman"/>
              </w:rPr>
              <w:tab/>
              <w:t xml:space="preserve">iepirkuma procedūras dokumentos, </w:t>
            </w:r>
            <w:r w:rsidRPr="00214860">
              <w:rPr>
                <w:rFonts w:ascii="Times New Roman" w:eastAsia="Times New Roman" w:hAnsi="Times New Roman" w:cs="Times New Roman"/>
                <w:u w:val="single"/>
              </w:rPr>
              <w:t xml:space="preserve">iepirkuma komisija pirms lēmuma pieņemšanas par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iepirkuma līguma slēgšanas tiesību</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u w:val="single"/>
              </w:rPr>
              <w:t xml:space="preserve">piešķiršanu pieprasa iesniegt dokumentus, kas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apliecina pretendenta atbilstību pretendentu atlases prasībām</w:t>
            </w:r>
            <w:r w:rsidRPr="00214860">
              <w:rPr>
                <w:rFonts w:ascii="Times New Roman" w:eastAsia="Times New Roman" w:hAnsi="Times New Roman" w:cs="Times New Roman"/>
              </w:rPr>
              <w:t>.</w:t>
            </w:r>
          </w:p>
        </w:tc>
      </w:tr>
    </w:tbl>
    <w:p w:rsidR="007A206C" w:rsidRDefault="007A206C"/>
    <w:p w:rsidR="00A03966" w:rsidRPr="00235792" w:rsidRDefault="00235792" w:rsidP="00A03966">
      <w:pPr>
        <w:spacing w:before="120" w:after="0"/>
        <w:jc w:val="both"/>
        <w:rPr>
          <w:rFonts w:ascii="Times New Roman" w:eastAsia="Times New Roman" w:hAnsi="Times New Roman" w:cs="Times New Roman"/>
          <w:sz w:val="24"/>
          <w:szCs w:val="24"/>
        </w:rPr>
      </w:pPr>
      <w:r w:rsidRPr="00235792">
        <w:rPr>
          <w:rFonts w:ascii="Times New Roman" w:eastAsia="Times New Roman" w:hAnsi="Times New Roman" w:cs="Times New Roman"/>
          <w:sz w:val="24"/>
          <w:szCs w:val="24"/>
        </w:rPr>
        <w:t>6.8</w:t>
      </w:r>
      <w:r w:rsidR="0019452C" w:rsidRPr="00235792">
        <w:rPr>
          <w:rFonts w:ascii="Times New Roman" w:eastAsia="Times New Roman" w:hAnsi="Times New Roman" w:cs="Times New Roman"/>
          <w:sz w:val="24"/>
          <w:szCs w:val="24"/>
        </w:rPr>
        <w:t xml:space="preserve">. </w:t>
      </w:r>
      <w:r w:rsidR="001351DB" w:rsidRPr="00235792">
        <w:rPr>
          <w:rFonts w:ascii="Times New Roman" w:eastAsia="Times New Roman" w:hAnsi="Times New Roman" w:cs="Times New Roman"/>
          <w:sz w:val="24"/>
          <w:szCs w:val="24"/>
        </w:rPr>
        <w:t>Gadījumos, kad</w:t>
      </w:r>
      <w:r w:rsidR="00A03966" w:rsidRPr="00235792">
        <w:rPr>
          <w:rFonts w:ascii="Times New Roman" w:eastAsia="Times New Roman" w:hAnsi="Times New Roman" w:cs="Times New Roman"/>
          <w:sz w:val="24"/>
          <w:szCs w:val="24"/>
        </w:rPr>
        <w:t xml:space="preserve"> piedāvājumu iesniedz personu apvienība (personālsabied</w:t>
      </w:r>
      <w:r w:rsidR="0019452C" w:rsidRPr="00235792">
        <w:rPr>
          <w:rFonts w:ascii="Times New Roman" w:eastAsia="Times New Roman" w:hAnsi="Times New Roman" w:cs="Times New Roman"/>
          <w:sz w:val="24"/>
          <w:szCs w:val="24"/>
        </w:rPr>
        <w:t xml:space="preserve">rība), tad papildus nolikuma </w:t>
      </w:r>
      <w:r w:rsidR="00A03966" w:rsidRPr="00235792">
        <w:rPr>
          <w:rFonts w:ascii="Times New Roman" w:eastAsia="Times New Roman" w:hAnsi="Times New Roman" w:cs="Times New Roman"/>
          <w:sz w:val="24"/>
          <w:szCs w:val="24"/>
        </w:rPr>
        <w:t>punktā noteiktajiem dokumentiem, tā iesniedz šādus dokumentus:</w:t>
      </w:r>
    </w:p>
    <w:p w:rsidR="00A03966" w:rsidRPr="00235792" w:rsidRDefault="00363504" w:rsidP="00A03966">
      <w:pPr>
        <w:spacing w:before="120" w:after="0"/>
        <w:ind w:left="709" w:hanging="709"/>
        <w:jc w:val="both"/>
        <w:rPr>
          <w:rFonts w:ascii="Times New Roman" w:eastAsia="Times New Roman" w:hAnsi="Times New Roman" w:cs="Times New Roman"/>
          <w:sz w:val="24"/>
          <w:szCs w:val="24"/>
        </w:rPr>
      </w:pPr>
      <w:r w:rsidRPr="00235792">
        <w:rPr>
          <w:rFonts w:ascii="Times New Roman" w:eastAsia="Times New Roman" w:hAnsi="Times New Roman" w:cs="Times New Roman"/>
          <w:sz w:val="24"/>
          <w:szCs w:val="24"/>
        </w:rPr>
        <w:tab/>
        <w:t>6</w:t>
      </w:r>
      <w:r w:rsidR="00A03966" w:rsidRPr="00235792">
        <w:rPr>
          <w:rFonts w:ascii="Times New Roman" w:eastAsia="Times New Roman" w:hAnsi="Times New Roman" w:cs="Times New Roman"/>
          <w:sz w:val="24"/>
          <w:szCs w:val="24"/>
        </w:rPr>
        <w:t>.</w:t>
      </w:r>
      <w:r w:rsidR="00235792" w:rsidRPr="00235792">
        <w:rPr>
          <w:rFonts w:ascii="Times New Roman" w:eastAsia="Times New Roman" w:hAnsi="Times New Roman" w:cs="Times New Roman"/>
          <w:sz w:val="24"/>
          <w:szCs w:val="24"/>
        </w:rPr>
        <w:t>8</w:t>
      </w:r>
      <w:r w:rsidR="00A03966" w:rsidRPr="00235792">
        <w:rPr>
          <w:rFonts w:ascii="Times New Roman" w:eastAsia="Times New Roman" w:hAnsi="Times New Roman" w:cs="Times New Roman"/>
          <w:sz w:val="24"/>
          <w:szCs w:val="24"/>
        </w:rPr>
        <w:t>.1. līguma kopiju ar apliecinājumu par</w:t>
      </w:r>
      <w:r w:rsidR="00555F51" w:rsidRPr="00235792">
        <w:rPr>
          <w:rFonts w:ascii="Times New Roman" w:eastAsia="Times New Roman" w:hAnsi="Times New Roman" w:cs="Times New Roman"/>
          <w:sz w:val="24"/>
          <w:szCs w:val="24"/>
        </w:rPr>
        <w:t xml:space="preserve"> katra personu</w:t>
      </w:r>
      <w:r w:rsidR="00A03966" w:rsidRPr="00235792">
        <w:rPr>
          <w:rFonts w:ascii="Times New Roman" w:eastAsia="Times New Roman" w:hAnsi="Times New Roman" w:cs="Times New Roman"/>
          <w:sz w:val="24"/>
          <w:szCs w:val="24"/>
        </w:rPr>
        <w:t xml:space="preserve"> apvienības (personālsabiedrības) biedra atbildības apjomu;</w:t>
      </w:r>
    </w:p>
    <w:p w:rsidR="00F31269" w:rsidRPr="00235792" w:rsidRDefault="00363504" w:rsidP="00F31269">
      <w:pPr>
        <w:spacing w:before="120" w:after="0"/>
        <w:ind w:left="709" w:firstLine="11"/>
        <w:jc w:val="both"/>
        <w:rPr>
          <w:rFonts w:ascii="Times New Roman" w:eastAsia="Times New Roman" w:hAnsi="Times New Roman" w:cs="Times New Roman"/>
          <w:sz w:val="24"/>
          <w:szCs w:val="24"/>
        </w:rPr>
      </w:pPr>
      <w:r w:rsidRPr="00235792">
        <w:rPr>
          <w:rFonts w:ascii="Times New Roman" w:eastAsia="Times New Roman" w:hAnsi="Times New Roman" w:cs="Times New Roman"/>
          <w:sz w:val="24"/>
          <w:szCs w:val="24"/>
        </w:rPr>
        <w:t>6</w:t>
      </w:r>
      <w:r w:rsidR="00A03966" w:rsidRPr="00235792">
        <w:rPr>
          <w:rFonts w:ascii="Times New Roman" w:eastAsia="Times New Roman" w:hAnsi="Times New Roman" w:cs="Times New Roman"/>
          <w:sz w:val="24"/>
          <w:szCs w:val="24"/>
        </w:rPr>
        <w:t>.</w:t>
      </w:r>
      <w:r w:rsidR="00235792" w:rsidRPr="00235792">
        <w:rPr>
          <w:rFonts w:ascii="Times New Roman" w:eastAsia="Times New Roman" w:hAnsi="Times New Roman" w:cs="Times New Roman"/>
          <w:sz w:val="24"/>
          <w:szCs w:val="24"/>
        </w:rPr>
        <w:t>8</w:t>
      </w:r>
      <w:r w:rsidR="00A03966" w:rsidRPr="00235792">
        <w:rPr>
          <w:rFonts w:ascii="Times New Roman" w:eastAsia="Times New Roman" w:hAnsi="Times New Roman" w:cs="Times New Roman"/>
          <w:sz w:val="24"/>
          <w:szCs w:val="24"/>
        </w:rPr>
        <w:t>.2.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F6101E" w:rsidRPr="00235792" w:rsidRDefault="00235792" w:rsidP="00C83626">
      <w:pPr>
        <w:spacing w:before="120"/>
        <w:ind w:firstLine="11"/>
        <w:jc w:val="both"/>
        <w:rPr>
          <w:rFonts w:ascii="Times New Roman" w:eastAsia="Times New Roman" w:hAnsi="Times New Roman" w:cs="Times New Roman"/>
          <w:sz w:val="24"/>
          <w:szCs w:val="20"/>
        </w:rPr>
      </w:pPr>
      <w:r w:rsidRPr="00235792">
        <w:rPr>
          <w:rFonts w:ascii="Times New Roman" w:eastAsia="Times New Roman" w:hAnsi="Times New Roman" w:cs="Times New Roman"/>
          <w:sz w:val="24"/>
          <w:szCs w:val="20"/>
        </w:rPr>
        <w:lastRenderedPageBreak/>
        <w:t>6.9</w:t>
      </w:r>
      <w:r w:rsidR="00F31269" w:rsidRPr="00235792">
        <w:rPr>
          <w:rFonts w:ascii="Times New Roman" w:eastAsia="Times New Roman" w:hAnsi="Times New Roman" w:cs="Times New Roman"/>
          <w:sz w:val="24"/>
          <w:szCs w:val="20"/>
        </w:rPr>
        <w:t xml:space="preserve">. </w:t>
      </w:r>
      <w:r w:rsidR="005D7E56" w:rsidRPr="00235792">
        <w:rPr>
          <w:rFonts w:ascii="Times New Roman" w:eastAsia="Times New Roman" w:hAnsi="Times New Roman" w:cs="Times New Roman"/>
          <w:sz w:val="24"/>
          <w:szCs w:val="20"/>
        </w:rPr>
        <w:t>Pretendents, kurš</w:t>
      </w:r>
      <w:r w:rsidR="00F6101E" w:rsidRPr="00235792">
        <w:rPr>
          <w:rFonts w:ascii="Times New Roman" w:eastAsia="Times New Roman" w:hAnsi="Times New Roman" w:cs="Times New Roman"/>
          <w:sz w:val="24"/>
          <w:szCs w:val="20"/>
        </w:rPr>
        <w:t xml:space="preserve"> sniedzis nepatiesu informāciju vai nav to sniedzis vispār, vai arī sniegtā informācija neapliecina pretendenta atbilstību iepirkuma nolikumā izvirzītajām prasībām, tiek izslēgts no tālākas vērtēšanas.</w:t>
      </w:r>
    </w:p>
    <w:p w:rsidR="00C83626" w:rsidRPr="00C83626" w:rsidRDefault="00235792" w:rsidP="00C83626">
      <w:pPr>
        <w:spacing w:after="120"/>
        <w:jc w:val="both"/>
        <w:rPr>
          <w:rFonts w:ascii="Times New Roman" w:hAnsi="Times New Roman"/>
          <w:sz w:val="24"/>
          <w:szCs w:val="24"/>
        </w:rPr>
      </w:pPr>
      <w:r w:rsidRPr="00235792">
        <w:rPr>
          <w:rFonts w:ascii="Times New Roman" w:eastAsia="Times New Roman" w:hAnsi="Times New Roman" w:cs="Times New Roman"/>
          <w:sz w:val="24"/>
          <w:szCs w:val="20"/>
        </w:rPr>
        <w:t>6.10</w:t>
      </w:r>
      <w:r w:rsidR="00C83626" w:rsidRPr="00235792">
        <w:rPr>
          <w:rFonts w:ascii="Times New Roman" w:eastAsia="Times New Roman" w:hAnsi="Times New Roman" w:cs="Times New Roman"/>
          <w:sz w:val="24"/>
          <w:szCs w:val="20"/>
        </w:rPr>
        <w:t xml:space="preserve">. </w:t>
      </w:r>
      <w:r w:rsidR="00C83626" w:rsidRPr="00235792">
        <w:rPr>
          <w:rFonts w:ascii="Times New Roman" w:hAnsi="Times New Roman"/>
          <w:sz w:val="24"/>
          <w:szCs w:val="24"/>
        </w:rPr>
        <w:t>Izziņas</w:t>
      </w:r>
      <w:r w:rsidR="00C83626" w:rsidRPr="00C83626">
        <w:rPr>
          <w:rFonts w:ascii="Times New Roman" w:hAnsi="Times New Roman"/>
          <w:sz w:val="24"/>
          <w:szCs w:val="24"/>
        </w:rPr>
        <w:t xml:space="preserve"> un citus dokumentus, kurus izsniedz Latvijas kompetentās institūcijas, pasūtītājs pieņem un atzīst, ja tie izdoti ne agrāk kā vienu mēnesi pirms iesniegšanas dienas</w:t>
      </w:r>
      <w:r w:rsidR="00C83626">
        <w:rPr>
          <w:rFonts w:ascii="Times New Roman" w:hAnsi="Times New Roman"/>
          <w:sz w:val="24"/>
          <w:szCs w:val="24"/>
        </w:rPr>
        <w:t xml:space="preserve">; </w:t>
      </w:r>
      <w:r w:rsidR="00C83626" w:rsidRPr="00C83626">
        <w:rPr>
          <w:rFonts w:ascii="Times New Roman" w:hAnsi="Times New Roman"/>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C83626" w:rsidRPr="00040AF5" w:rsidRDefault="00C83626" w:rsidP="00F31269">
      <w:pPr>
        <w:spacing w:before="120" w:after="0"/>
        <w:ind w:firstLine="11"/>
        <w:jc w:val="both"/>
        <w:rPr>
          <w:rFonts w:ascii="Calibri" w:eastAsia="Times New Roman" w:hAnsi="Calibri" w:cs="Times New Roman"/>
        </w:rPr>
      </w:pPr>
    </w:p>
    <w:p w:rsidR="003E51C2" w:rsidRPr="000226CE" w:rsidRDefault="003E51C2" w:rsidP="00530CD9">
      <w:pPr>
        <w:jc w:val="center"/>
        <w:rPr>
          <w:rFonts w:ascii="Times New Roman" w:eastAsia="Times New Roman" w:hAnsi="Times New Roman" w:cs="Times New Roman"/>
          <w:sz w:val="28"/>
          <w:szCs w:val="24"/>
        </w:rPr>
      </w:pPr>
      <w:r>
        <w:rPr>
          <w:rFonts w:ascii="Times New Roman" w:eastAsia="Calibri" w:hAnsi="Times New Roman" w:cs="Times New Roman"/>
          <w:b/>
          <w:bCs/>
          <w:color w:val="000000"/>
          <w:sz w:val="28"/>
          <w:szCs w:val="28"/>
          <w:u w:val="single"/>
        </w:rPr>
        <w:t>7</w:t>
      </w:r>
      <w:r w:rsidRPr="000226CE">
        <w:rPr>
          <w:rFonts w:ascii="Times New Roman" w:eastAsia="Calibri" w:hAnsi="Times New Roman" w:cs="Times New Roman"/>
          <w:b/>
          <w:bCs/>
          <w:color w:val="000000"/>
          <w:sz w:val="28"/>
          <w:szCs w:val="28"/>
          <w:u w:val="single"/>
        </w:rPr>
        <w:t>. Tehniskais piedāvājums</w:t>
      </w:r>
    </w:p>
    <w:p w:rsidR="00530CD9" w:rsidRPr="008B2DD2" w:rsidRDefault="003E51C2" w:rsidP="00F60B94">
      <w:pPr>
        <w:pStyle w:val="Sarakstarindkopa"/>
        <w:keepNext/>
        <w:numPr>
          <w:ilvl w:val="0"/>
          <w:numId w:val="16"/>
        </w:numPr>
        <w:tabs>
          <w:tab w:val="num" w:pos="0"/>
        </w:tabs>
        <w:spacing w:before="120" w:after="60" w:line="240" w:lineRule="auto"/>
        <w:ind w:left="0" w:firstLine="0"/>
        <w:contextualSpacing w:val="0"/>
        <w:jc w:val="both"/>
        <w:outlineLvl w:val="2"/>
        <w:rPr>
          <w:rFonts w:ascii="Times New Roman" w:eastAsia="Calibri" w:hAnsi="Times New Roman"/>
          <w:bCs/>
          <w:sz w:val="24"/>
          <w:szCs w:val="26"/>
        </w:rPr>
      </w:pPr>
      <w:r w:rsidRPr="008B2DD2">
        <w:rPr>
          <w:rFonts w:ascii="Times New Roman" w:eastAsia="Calibri" w:hAnsi="Times New Roman"/>
          <w:bCs/>
          <w:sz w:val="24"/>
          <w:szCs w:val="26"/>
        </w:rPr>
        <w:t>Tehniskais piedāvājums jāsagatavo atbilstoši LR Ministru kabineta 2015.gada 30.jūnija noteikumu Nr.330 „Noteikumi par Latvijas būvnormatīvu LBN 501-15 „</w:t>
      </w:r>
      <w:proofErr w:type="spellStart"/>
      <w:r w:rsidRPr="008B2DD2">
        <w:rPr>
          <w:rFonts w:ascii="Times New Roman" w:eastAsia="Calibri" w:hAnsi="Times New Roman"/>
          <w:bCs/>
          <w:sz w:val="24"/>
          <w:szCs w:val="26"/>
        </w:rPr>
        <w:t>Būvizmaksu</w:t>
      </w:r>
      <w:proofErr w:type="spellEnd"/>
      <w:r w:rsidRPr="008B2DD2">
        <w:rPr>
          <w:rFonts w:ascii="Times New Roman" w:eastAsia="Calibri" w:hAnsi="Times New Roman"/>
          <w:bCs/>
          <w:sz w:val="24"/>
          <w:szCs w:val="26"/>
        </w:rPr>
        <w:t xml:space="preserve"> noteikšanas kārtība” prasībām, ņemot vērā tehniskajā specifikācijā (nolikuma </w:t>
      </w:r>
      <w:r w:rsidR="00A46D12" w:rsidRPr="008B2DD2">
        <w:rPr>
          <w:rFonts w:ascii="Times New Roman" w:eastAsia="Calibri" w:hAnsi="Times New Roman"/>
          <w:bCs/>
          <w:sz w:val="24"/>
          <w:szCs w:val="26"/>
        </w:rPr>
        <w:t>13</w:t>
      </w:r>
      <w:r w:rsidRPr="008B2DD2">
        <w:rPr>
          <w:rFonts w:ascii="Times New Roman" w:eastAsia="Calibri" w:hAnsi="Times New Roman"/>
          <w:bCs/>
          <w:sz w:val="24"/>
          <w:szCs w:val="26"/>
        </w:rPr>
        <w:t xml:space="preserve">.pielikums) minētos darbu apjomus un prasības. </w:t>
      </w:r>
      <w:r w:rsidRPr="008B2DD2">
        <w:rPr>
          <w:rFonts w:ascii="Times New Roman" w:eastAsia="Calibri" w:hAnsi="Times New Roman"/>
          <w:bCs/>
          <w:sz w:val="24"/>
          <w:szCs w:val="26"/>
          <w:u w:val="single"/>
        </w:rPr>
        <w:t>Tāmēs izmaksas par vienu vienību norādāmas ar divām zīmēm aiz komata, tālākie aprēķini veicami, izejot no noapaļotās vienas vienības cenas un šādi noapaļojamas arī tālākās aprēķinu summas</w:t>
      </w:r>
      <w:r w:rsidRPr="008B2DD2">
        <w:rPr>
          <w:rFonts w:ascii="Times New Roman" w:eastAsia="Calibri" w:hAnsi="Times New Roman"/>
          <w:bCs/>
          <w:sz w:val="24"/>
          <w:szCs w:val="26"/>
        </w:rPr>
        <w:t>.</w:t>
      </w:r>
    </w:p>
    <w:p w:rsidR="00900F0C" w:rsidRPr="0072105C" w:rsidRDefault="00530CD9" w:rsidP="00F60B94">
      <w:pPr>
        <w:pStyle w:val="Sarakstarindkopa"/>
        <w:widowControl w:val="0"/>
        <w:numPr>
          <w:ilvl w:val="0"/>
          <w:numId w:val="16"/>
        </w:numPr>
        <w:autoSpaceDE w:val="0"/>
        <w:autoSpaceDN w:val="0"/>
        <w:spacing w:after="0" w:line="240" w:lineRule="auto"/>
        <w:ind w:left="0" w:firstLine="0"/>
        <w:contextualSpacing w:val="0"/>
        <w:jc w:val="both"/>
        <w:outlineLvl w:val="0"/>
        <w:rPr>
          <w:rFonts w:ascii="Times New Roman" w:hAnsi="Times New Roman"/>
          <w:sz w:val="24"/>
          <w:szCs w:val="24"/>
        </w:rPr>
      </w:pPr>
      <w:r w:rsidRPr="00530CD9">
        <w:rPr>
          <w:rFonts w:ascii="Times New Roman" w:hAnsi="Times New Roman"/>
          <w:sz w:val="24"/>
          <w:szCs w:val="24"/>
          <w:u w:val="single"/>
        </w:rPr>
        <w:t xml:space="preserve">Tā kā pasūtītājs ir izvēlējies realizēt tikai daļu no sākotnēji  izstrādātā būvprojekta, </w:t>
      </w:r>
      <w:r w:rsidR="000F7076">
        <w:rPr>
          <w:rFonts w:ascii="Times New Roman" w:hAnsi="Times New Roman"/>
          <w:sz w:val="24"/>
          <w:szCs w:val="24"/>
          <w:u w:val="single"/>
        </w:rPr>
        <w:t>tehniskajā</w:t>
      </w:r>
      <w:r w:rsidRPr="00530CD9">
        <w:rPr>
          <w:rFonts w:ascii="Times New Roman" w:hAnsi="Times New Roman"/>
          <w:sz w:val="24"/>
          <w:szCs w:val="24"/>
          <w:u w:val="single"/>
        </w:rPr>
        <w:t xml:space="preserve"> specifikācijā</w:t>
      </w:r>
      <w:r w:rsidR="00857D98">
        <w:rPr>
          <w:rFonts w:ascii="Times New Roman" w:hAnsi="Times New Roman"/>
          <w:sz w:val="24"/>
          <w:szCs w:val="24"/>
          <w:u w:val="single"/>
        </w:rPr>
        <w:t xml:space="preserve"> un publicētajās būvprojekta daļās</w:t>
      </w:r>
      <w:r w:rsidRPr="00530CD9">
        <w:rPr>
          <w:rFonts w:ascii="Times New Roman" w:hAnsi="Times New Roman"/>
          <w:sz w:val="24"/>
          <w:szCs w:val="24"/>
          <w:u w:val="single"/>
        </w:rPr>
        <w:t xml:space="preserve"> </w:t>
      </w:r>
      <w:r w:rsidR="004722EF">
        <w:rPr>
          <w:rFonts w:ascii="Times New Roman" w:hAnsi="Times New Roman"/>
          <w:sz w:val="24"/>
          <w:szCs w:val="24"/>
          <w:u w:val="single"/>
        </w:rPr>
        <w:t xml:space="preserve">pilnībā nesakrīt </w:t>
      </w:r>
      <w:r w:rsidR="003B2E7C">
        <w:rPr>
          <w:rFonts w:ascii="Times New Roman" w:hAnsi="Times New Roman"/>
          <w:sz w:val="24"/>
          <w:szCs w:val="24"/>
          <w:u w:val="single"/>
        </w:rPr>
        <w:t>veicamie</w:t>
      </w:r>
      <w:r w:rsidR="004722EF">
        <w:rPr>
          <w:rFonts w:ascii="Times New Roman" w:hAnsi="Times New Roman"/>
          <w:sz w:val="24"/>
          <w:szCs w:val="24"/>
          <w:u w:val="single"/>
        </w:rPr>
        <w:t xml:space="preserve"> </w:t>
      </w:r>
      <w:r w:rsidRPr="00530CD9">
        <w:rPr>
          <w:rFonts w:ascii="Times New Roman" w:hAnsi="Times New Roman"/>
          <w:sz w:val="24"/>
          <w:szCs w:val="24"/>
          <w:u w:val="single"/>
        </w:rPr>
        <w:t>darbi un to apjomi.</w:t>
      </w:r>
      <w:r w:rsidRPr="00076BB7">
        <w:rPr>
          <w:rFonts w:ascii="Times New Roman" w:hAnsi="Times New Roman"/>
          <w:b/>
          <w:sz w:val="24"/>
          <w:szCs w:val="24"/>
        </w:rPr>
        <w:t xml:space="preserve"> </w:t>
      </w:r>
    </w:p>
    <w:p w:rsidR="00530CD9" w:rsidRPr="00530CD9" w:rsidRDefault="0072105C" w:rsidP="00A05A4C">
      <w:pPr>
        <w:pStyle w:val="Sarakstarindkopa"/>
        <w:widowControl w:val="0"/>
        <w:autoSpaceDE w:val="0"/>
        <w:autoSpaceDN w:val="0"/>
        <w:spacing w:before="120" w:line="240" w:lineRule="auto"/>
        <w:ind w:left="0"/>
        <w:contextualSpacing w:val="0"/>
        <w:jc w:val="both"/>
        <w:outlineLvl w:val="0"/>
        <w:rPr>
          <w:rFonts w:ascii="Times New Roman" w:hAnsi="Times New Roman"/>
          <w:sz w:val="24"/>
          <w:szCs w:val="24"/>
        </w:rPr>
      </w:pPr>
      <w:r w:rsidRPr="0072105C">
        <w:rPr>
          <w:rFonts w:ascii="Times New Roman" w:hAnsi="Times New Roman"/>
          <w:b/>
          <w:sz w:val="24"/>
          <w:szCs w:val="24"/>
        </w:rPr>
        <w:tab/>
      </w:r>
      <w:r w:rsidR="00530CD9" w:rsidRPr="00076BB7">
        <w:rPr>
          <w:rFonts w:ascii="Times New Roman" w:hAnsi="Times New Roman"/>
          <w:b/>
          <w:sz w:val="24"/>
          <w:szCs w:val="24"/>
          <w:u w:val="single"/>
        </w:rPr>
        <w:t>Piedāvājumus</w:t>
      </w:r>
      <w:r w:rsidR="00530CD9" w:rsidRPr="00530CD9">
        <w:rPr>
          <w:rFonts w:ascii="Times New Roman" w:hAnsi="Times New Roman"/>
          <w:b/>
          <w:sz w:val="24"/>
          <w:szCs w:val="24"/>
          <w:u w:val="single"/>
        </w:rPr>
        <w:t xml:space="preserve"> sagatavot par </w:t>
      </w:r>
      <w:r w:rsidR="000F7076">
        <w:rPr>
          <w:rFonts w:ascii="Times New Roman" w:hAnsi="Times New Roman"/>
          <w:b/>
          <w:sz w:val="24"/>
          <w:szCs w:val="24"/>
          <w:u w:val="single"/>
        </w:rPr>
        <w:t>tehniskajā specifikācijā</w:t>
      </w:r>
      <w:r w:rsidR="00530CD9" w:rsidRPr="00530CD9">
        <w:rPr>
          <w:rFonts w:ascii="Times New Roman" w:hAnsi="Times New Roman"/>
          <w:b/>
          <w:sz w:val="24"/>
          <w:szCs w:val="24"/>
          <w:u w:val="single"/>
        </w:rPr>
        <w:t xml:space="preserve"> norādītajiem darbiem un to apjomiem.</w:t>
      </w:r>
      <w:r w:rsidR="00530CD9" w:rsidRPr="00900F0C">
        <w:rPr>
          <w:rFonts w:ascii="Times New Roman" w:hAnsi="Times New Roman"/>
          <w:b/>
          <w:sz w:val="24"/>
          <w:szCs w:val="24"/>
        </w:rPr>
        <w:t xml:space="preserve"> </w:t>
      </w:r>
    </w:p>
    <w:p w:rsidR="00EF029A" w:rsidRPr="008B2DD2" w:rsidRDefault="003E51C2" w:rsidP="00F60B94">
      <w:pPr>
        <w:pStyle w:val="Sarakstarindkopa"/>
        <w:widowControl w:val="0"/>
        <w:numPr>
          <w:ilvl w:val="0"/>
          <w:numId w:val="16"/>
        </w:numPr>
        <w:autoSpaceDE w:val="0"/>
        <w:autoSpaceDN w:val="0"/>
        <w:spacing w:before="120" w:line="240" w:lineRule="auto"/>
        <w:ind w:left="0" w:firstLine="0"/>
        <w:contextualSpacing w:val="0"/>
        <w:jc w:val="both"/>
        <w:outlineLvl w:val="0"/>
        <w:rPr>
          <w:rFonts w:ascii="Times New Roman" w:hAnsi="Times New Roman"/>
          <w:sz w:val="24"/>
          <w:szCs w:val="24"/>
        </w:rPr>
      </w:pPr>
      <w:r w:rsidRPr="008B2DD2">
        <w:rPr>
          <w:rFonts w:ascii="Times New Roman" w:hAnsi="Times New Roman"/>
          <w:sz w:val="24"/>
          <w:szCs w:val="24"/>
        </w:rPr>
        <w:t>Piedāvājums jāiesniedz par visu iepirkuma priekšmeta apjomu</w:t>
      </w:r>
      <w:r w:rsidR="007C2944" w:rsidRPr="008B2DD2">
        <w:rPr>
          <w:rFonts w:ascii="Times New Roman" w:hAnsi="Times New Roman"/>
          <w:sz w:val="24"/>
          <w:szCs w:val="24"/>
        </w:rPr>
        <w:t>,</w:t>
      </w:r>
      <w:r w:rsidRPr="008B2DD2">
        <w:rPr>
          <w:rFonts w:ascii="Times New Roman" w:hAnsi="Times New Roman"/>
          <w:sz w:val="24"/>
          <w:szCs w:val="24"/>
        </w:rPr>
        <w:t xml:space="preserve"> un tam pilnībā jāatbilst tehniskajai specifikācijai. Izstrādājot piedāvājumu, būvuzņēmēja pienākums ir rūpīgi iepazīties ar tehnisko specifikāciju un apjomos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to veikšanai nepieciešamie izdevumi iekļaujami jau tehniskajās specifikācijās nosauktajās pozīcijās.</w:t>
      </w:r>
    </w:p>
    <w:p w:rsidR="00EF029A" w:rsidRPr="00EF029A" w:rsidRDefault="003E51C2" w:rsidP="00F60B94">
      <w:pPr>
        <w:pStyle w:val="Sarakstarindkopa"/>
        <w:widowControl w:val="0"/>
        <w:numPr>
          <w:ilvl w:val="0"/>
          <w:numId w:val="16"/>
        </w:numPr>
        <w:autoSpaceDE w:val="0"/>
        <w:autoSpaceDN w:val="0"/>
        <w:spacing w:before="120" w:after="0" w:line="240" w:lineRule="auto"/>
        <w:ind w:left="0" w:firstLine="0"/>
        <w:contextualSpacing w:val="0"/>
        <w:jc w:val="both"/>
        <w:outlineLvl w:val="0"/>
        <w:rPr>
          <w:rFonts w:ascii="Times New Roman" w:hAnsi="Times New Roman"/>
          <w:sz w:val="24"/>
          <w:szCs w:val="24"/>
          <w:u w:val="single"/>
        </w:rPr>
      </w:pPr>
      <w:r w:rsidRPr="00EF029A">
        <w:rPr>
          <w:rFonts w:ascii="Times New Roman" w:hAnsi="Times New Roman"/>
          <w:sz w:val="24"/>
          <w:szCs w:val="24"/>
        </w:rPr>
        <w:t>Ja pretendenta norādītie darbu un materiālu apjomi atšķiras no tehniskajā specifikācijā norādītajiem apjomiem, tad iepirkumu komisija, vērtējot piedāvājumu, ņem vērā tehniskajā specifikācijā prasīto darbu un materiālu apjomu, izmaksas attiecīgajā tāmes pozīcijā aprēķinot atbilstoši pretendenta norādītajām vienības izmaksas cenām un izlabojot kā aritmētisko kļūdu. Pretendentam par kļūdu labojumiem tiek paziņots vienlaicīgi ar paziņojumu par pieņemto lēmumu.</w:t>
      </w:r>
    </w:p>
    <w:p w:rsidR="00EF029A" w:rsidRPr="00EF029A" w:rsidRDefault="003E51C2" w:rsidP="00F60B94">
      <w:pPr>
        <w:pStyle w:val="Sarakstarindkopa"/>
        <w:widowControl w:val="0"/>
        <w:numPr>
          <w:ilvl w:val="0"/>
          <w:numId w:val="16"/>
        </w:numPr>
        <w:autoSpaceDE w:val="0"/>
        <w:autoSpaceDN w:val="0"/>
        <w:spacing w:before="120" w:after="0" w:line="240" w:lineRule="auto"/>
        <w:ind w:left="0" w:firstLine="0"/>
        <w:contextualSpacing w:val="0"/>
        <w:jc w:val="both"/>
        <w:outlineLvl w:val="0"/>
        <w:rPr>
          <w:rFonts w:ascii="Times New Roman" w:hAnsi="Times New Roman"/>
          <w:sz w:val="24"/>
          <w:szCs w:val="24"/>
          <w:u w:val="single"/>
        </w:rPr>
      </w:pPr>
      <w:r w:rsidRPr="00EF029A">
        <w:rPr>
          <w:rFonts w:ascii="Times New Roman" w:hAnsi="Times New Roman"/>
          <w:sz w:val="24"/>
          <w:szCs w:val="24"/>
        </w:rPr>
        <w:t>Materiālu un izstrādājumu markas specifikācijā uzrādītas kā kvalitātes raksturojums. Tos iespējams aizvietot ar ekvivalentiem ES sertificētiem materiāliem, kuru tehniskie parametri un īpašības nav sliktāki par projektā pieņemtajiem.</w:t>
      </w:r>
    </w:p>
    <w:p w:rsidR="00EF029A" w:rsidRPr="001713A2" w:rsidRDefault="003E51C2" w:rsidP="00F60B94">
      <w:pPr>
        <w:pStyle w:val="Sarakstarindkopa"/>
        <w:widowControl w:val="0"/>
        <w:numPr>
          <w:ilvl w:val="0"/>
          <w:numId w:val="16"/>
        </w:numPr>
        <w:autoSpaceDE w:val="0"/>
        <w:autoSpaceDN w:val="0"/>
        <w:spacing w:before="120" w:after="0" w:line="240" w:lineRule="auto"/>
        <w:ind w:left="0" w:firstLine="0"/>
        <w:contextualSpacing w:val="0"/>
        <w:jc w:val="both"/>
        <w:outlineLvl w:val="0"/>
        <w:rPr>
          <w:rFonts w:ascii="Times New Roman" w:hAnsi="Times New Roman"/>
          <w:sz w:val="24"/>
          <w:szCs w:val="24"/>
        </w:rPr>
      </w:pPr>
      <w:r w:rsidRPr="001713A2">
        <w:rPr>
          <w:rFonts w:ascii="Times New Roman" w:hAnsi="Times New Roman"/>
          <w:sz w:val="24"/>
          <w:szCs w:val="24"/>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p>
    <w:p w:rsidR="003E51C2" w:rsidRPr="00EF029A" w:rsidRDefault="003E51C2" w:rsidP="00F60B94">
      <w:pPr>
        <w:pStyle w:val="Sarakstarindkopa"/>
        <w:widowControl w:val="0"/>
        <w:numPr>
          <w:ilvl w:val="0"/>
          <w:numId w:val="16"/>
        </w:numPr>
        <w:autoSpaceDE w:val="0"/>
        <w:autoSpaceDN w:val="0"/>
        <w:spacing w:before="120" w:after="0" w:line="240" w:lineRule="auto"/>
        <w:ind w:left="0" w:firstLine="0"/>
        <w:contextualSpacing w:val="0"/>
        <w:jc w:val="both"/>
        <w:outlineLvl w:val="0"/>
        <w:rPr>
          <w:rFonts w:ascii="Times New Roman" w:hAnsi="Times New Roman"/>
          <w:sz w:val="24"/>
          <w:szCs w:val="24"/>
          <w:u w:val="single"/>
        </w:rPr>
      </w:pPr>
      <w:r w:rsidRPr="00EF029A">
        <w:rPr>
          <w:rFonts w:ascii="Times New Roman" w:hAnsi="Times New Roman"/>
          <w:sz w:val="24"/>
          <w:szCs w:val="24"/>
        </w:rPr>
        <w:t xml:space="preserve">Veikto būvdarbu garantijas termiņam ir jābūt ne mazākam par </w:t>
      </w:r>
      <w:r w:rsidRPr="00EF029A">
        <w:rPr>
          <w:rFonts w:ascii="Times New Roman" w:hAnsi="Times New Roman"/>
          <w:b/>
          <w:sz w:val="24"/>
          <w:szCs w:val="24"/>
        </w:rPr>
        <w:t>36 (trīsdesmit sešiem)</w:t>
      </w:r>
      <w:r w:rsidRPr="00EF029A">
        <w:rPr>
          <w:rFonts w:ascii="Times New Roman" w:hAnsi="Times New Roman"/>
          <w:sz w:val="24"/>
          <w:szCs w:val="24"/>
        </w:rPr>
        <w:t xml:space="preserve"> mēnešiem no </w:t>
      </w:r>
      <w:r w:rsidR="00BA5E17" w:rsidRPr="00EF029A">
        <w:rPr>
          <w:rFonts w:ascii="Times New Roman" w:hAnsi="Times New Roman"/>
          <w:sz w:val="24"/>
          <w:szCs w:val="24"/>
        </w:rPr>
        <w:t>objekta</w:t>
      </w:r>
      <w:r w:rsidRPr="00EF029A">
        <w:rPr>
          <w:rFonts w:ascii="Times New Roman" w:hAnsi="Times New Roman"/>
          <w:sz w:val="24"/>
          <w:szCs w:val="24"/>
        </w:rPr>
        <w:t xml:space="preserve"> pieņemšanas ekspluatācijā akta parakstīšanas dienas. Būvdarbu garantijas termiņš jānorāda finanšu piedāvājuma formā (nolikuma 1.pielikums).</w:t>
      </w:r>
    </w:p>
    <w:p w:rsidR="00F6101E" w:rsidRDefault="00F6101E" w:rsidP="00F6101E">
      <w:pPr>
        <w:spacing w:before="120" w:after="0"/>
        <w:jc w:val="both"/>
        <w:rPr>
          <w:rFonts w:ascii="Times New Roman" w:eastAsia="Times New Roman" w:hAnsi="Times New Roman" w:cs="Times New Roman"/>
          <w:bCs/>
          <w:sz w:val="24"/>
          <w:szCs w:val="24"/>
        </w:rPr>
      </w:pPr>
    </w:p>
    <w:p w:rsidR="00EB41AE" w:rsidRPr="00040AF5" w:rsidRDefault="005F646B" w:rsidP="00EA01E9">
      <w:pPr>
        <w:keepNext/>
        <w:widowControl w:val="0"/>
        <w:autoSpaceDE w:val="0"/>
        <w:spacing w:before="120" w:after="0" w:line="480" w:lineRule="auto"/>
        <w:ind w:firstLine="720"/>
        <w:jc w:val="center"/>
        <w:rPr>
          <w:rFonts w:ascii="Times New Roman" w:eastAsia="Times New Roman" w:hAnsi="Times New Roman" w:cs="Times New Roman"/>
          <w:b/>
          <w:bCs/>
          <w:sz w:val="28"/>
          <w:szCs w:val="28"/>
          <w:u w:val="single"/>
        </w:rPr>
      </w:pPr>
      <w:bookmarkStart w:id="5" w:name="_Toc189451329"/>
      <w:r w:rsidRPr="00292CD7">
        <w:rPr>
          <w:rFonts w:ascii="Times New Roman" w:eastAsia="Times New Roman" w:hAnsi="Times New Roman" w:cs="Times New Roman"/>
          <w:b/>
          <w:bCs/>
          <w:sz w:val="28"/>
          <w:szCs w:val="28"/>
          <w:u w:val="single"/>
        </w:rPr>
        <w:lastRenderedPageBreak/>
        <w:t>8</w:t>
      </w:r>
      <w:r w:rsidR="00F6101E" w:rsidRPr="00292CD7">
        <w:rPr>
          <w:rFonts w:ascii="Times New Roman" w:eastAsia="Times New Roman" w:hAnsi="Times New Roman" w:cs="Times New Roman"/>
          <w:b/>
          <w:bCs/>
          <w:sz w:val="28"/>
          <w:szCs w:val="28"/>
          <w:u w:val="single"/>
        </w:rPr>
        <w:t>. Piedāvājumu vērtēšana</w:t>
      </w:r>
      <w:bookmarkEnd w:id="5"/>
    </w:p>
    <w:p w:rsidR="005F646B" w:rsidRPr="00AD24CE" w:rsidRDefault="00F6101E" w:rsidP="00F60B94">
      <w:pPr>
        <w:pStyle w:val="Sarakstarindkopa"/>
        <w:numPr>
          <w:ilvl w:val="1"/>
          <w:numId w:val="7"/>
        </w:numPr>
        <w:spacing w:line="240" w:lineRule="auto"/>
        <w:contextualSpacing w:val="0"/>
        <w:jc w:val="both"/>
        <w:rPr>
          <w:rFonts w:ascii="Times New Roman" w:hAnsi="Times New Roman"/>
          <w:sz w:val="24"/>
          <w:szCs w:val="24"/>
        </w:rPr>
      </w:pPr>
      <w:r w:rsidRPr="00AD24CE">
        <w:rPr>
          <w:rFonts w:ascii="Times New Roman" w:hAnsi="Times New Roman"/>
          <w:bCs/>
          <w:color w:val="000000"/>
          <w:sz w:val="24"/>
          <w:szCs w:val="24"/>
        </w:rPr>
        <w:t xml:space="preserve">Piedāvājumu </w:t>
      </w:r>
      <w:r w:rsidR="00AD24CE" w:rsidRPr="00AD24CE">
        <w:rPr>
          <w:rFonts w:ascii="Times New Roman" w:hAnsi="Times New Roman"/>
          <w:bCs/>
          <w:color w:val="000000"/>
          <w:sz w:val="24"/>
          <w:szCs w:val="24"/>
        </w:rPr>
        <w:t>noformējumu</w:t>
      </w:r>
      <w:r w:rsidRPr="00AD24CE">
        <w:rPr>
          <w:rFonts w:ascii="Times New Roman" w:hAnsi="Times New Roman"/>
          <w:bCs/>
          <w:color w:val="000000"/>
          <w:sz w:val="24"/>
          <w:szCs w:val="24"/>
        </w:rPr>
        <w:t xml:space="preserve"> pārbaudi un vērtēšanu iepirkuma komisija veic slēgtā sēdē.</w:t>
      </w:r>
    </w:p>
    <w:p w:rsidR="005F646B" w:rsidRDefault="00F6101E" w:rsidP="00F60B94">
      <w:pPr>
        <w:pStyle w:val="Sarakstarindkopa"/>
        <w:numPr>
          <w:ilvl w:val="1"/>
          <w:numId w:val="7"/>
        </w:numPr>
        <w:spacing w:line="240" w:lineRule="auto"/>
        <w:contextualSpacing w:val="0"/>
        <w:jc w:val="both"/>
        <w:rPr>
          <w:rFonts w:ascii="Times New Roman" w:hAnsi="Times New Roman"/>
          <w:sz w:val="24"/>
          <w:szCs w:val="24"/>
        </w:rPr>
      </w:pPr>
      <w:r w:rsidRPr="005F646B">
        <w:rPr>
          <w:rFonts w:ascii="Times New Roman" w:hAnsi="Times New Roman"/>
          <w:sz w:val="24"/>
          <w:szCs w:val="24"/>
        </w:rPr>
        <w:t>Piedāvājumi, kas iesniegti pēc šā nolikuma 1.5.1.punktā minētā termiņa, netiek vērtēti. Tie neatvērti tiek atdoti vai nosūtīti atpakaļ pretendentam.</w:t>
      </w:r>
    </w:p>
    <w:p w:rsidR="00F6101E" w:rsidRPr="005F646B" w:rsidRDefault="00F6101E" w:rsidP="00F60B94">
      <w:pPr>
        <w:pStyle w:val="Sarakstarindkopa"/>
        <w:numPr>
          <w:ilvl w:val="1"/>
          <w:numId w:val="7"/>
        </w:numPr>
        <w:spacing w:line="240" w:lineRule="auto"/>
        <w:contextualSpacing w:val="0"/>
        <w:jc w:val="both"/>
        <w:rPr>
          <w:rFonts w:ascii="Times New Roman" w:hAnsi="Times New Roman"/>
          <w:sz w:val="24"/>
          <w:szCs w:val="24"/>
        </w:rPr>
      </w:pPr>
      <w:r w:rsidRPr="005F646B">
        <w:rPr>
          <w:rFonts w:ascii="Times New Roman" w:hAnsi="Times New Roman"/>
          <w:sz w:val="24"/>
          <w:szCs w:val="24"/>
        </w:rPr>
        <w:t>Iepirkuma komisija:</w:t>
      </w:r>
    </w:p>
    <w:p w:rsidR="00D97D10" w:rsidRPr="00D97D10" w:rsidRDefault="00F6101E" w:rsidP="00F60B94">
      <w:pPr>
        <w:pStyle w:val="Sarakstarindkopa"/>
        <w:numPr>
          <w:ilvl w:val="2"/>
          <w:numId w:val="7"/>
        </w:numPr>
        <w:spacing w:before="120" w:after="0" w:line="240" w:lineRule="auto"/>
        <w:contextualSpacing w:val="0"/>
        <w:jc w:val="both"/>
        <w:rPr>
          <w:rFonts w:ascii="Times New Roman" w:hAnsi="Times New Roman"/>
          <w:sz w:val="24"/>
          <w:szCs w:val="24"/>
        </w:rPr>
      </w:pPr>
      <w:r w:rsidRPr="001C3E5C">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E07859" w:rsidRDefault="00F6101E" w:rsidP="00F60B94">
      <w:pPr>
        <w:pStyle w:val="Sarakstarindkopa"/>
        <w:numPr>
          <w:ilvl w:val="2"/>
          <w:numId w:val="7"/>
        </w:numPr>
        <w:spacing w:before="120" w:after="0" w:line="240" w:lineRule="auto"/>
        <w:contextualSpacing w:val="0"/>
        <w:jc w:val="both"/>
        <w:rPr>
          <w:rFonts w:ascii="Times New Roman" w:hAnsi="Times New Roman"/>
          <w:sz w:val="24"/>
          <w:szCs w:val="24"/>
        </w:rPr>
      </w:pPr>
      <w:r w:rsidRPr="00406BF2">
        <w:rPr>
          <w:rFonts w:ascii="Times New Roman" w:hAnsi="Times New Roman"/>
          <w:sz w:val="24"/>
          <w:szCs w:val="24"/>
        </w:rPr>
        <w:t>Pārbauda, vai sniegta finanšu piedāvājumā prasītā informācija</w:t>
      </w:r>
      <w:r w:rsidR="00E07859">
        <w:rPr>
          <w:rFonts w:ascii="Times New Roman" w:hAnsi="Times New Roman"/>
          <w:sz w:val="24"/>
          <w:szCs w:val="24"/>
        </w:rPr>
        <w:t>.</w:t>
      </w:r>
    </w:p>
    <w:p w:rsidR="00406BF2" w:rsidRDefault="00D77CFE" w:rsidP="00F60B94">
      <w:pPr>
        <w:pStyle w:val="Sarakstarindkopa"/>
        <w:numPr>
          <w:ilvl w:val="2"/>
          <w:numId w:val="7"/>
        </w:numPr>
        <w:spacing w:before="120" w:after="0" w:line="240" w:lineRule="auto"/>
        <w:contextualSpacing w:val="0"/>
        <w:jc w:val="both"/>
        <w:rPr>
          <w:rFonts w:ascii="Times New Roman" w:hAnsi="Times New Roman"/>
          <w:sz w:val="24"/>
          <w:szCs w:val="24"/>
        </w:rPr>
      </w:pPr>
      <w:r>
        <w:rPr>
          <w:rFonts w:ascii="Times New Roman" w:hAnsi="Times New Roman"/>
          <w:sz w:val="24"/>
          <w:szCs w:val="24"/>
        </w:rPr>
        <w:t xml:space="preserve">Pārbauda, </w:t>
      </w:r>
      <w:r w:rsidR="00B26D6F" w:rsidRPr="00406BF2">
        <w:rPr>
          <w:rFonts w:ascii="Times New Roman" w:hAnsi="Times New Roman"/>
          <w:sz w:val="24"/>
          <w:szCs w:val="24"/>
        </w:rPr>
        <w:t xml:space="preserve">vai </w:t>
      </w:r>
      <w:r>
        <w:rPr>
          <w:rFonts w:ascii="Times New Roman" w:hAnsi="Times New Roman"/>
          <w:sz w:val="24"/>
          <w:szCs w:val="24"/>
        </w:rPr>
        <w:t xml:space="preserve">tehniskais </w:t>
      </w:r>
      <w:r w:rsidR="00B26D6F" w:rsidRPr="00406BF2">
        <w:rPr>
          <w:rFonts w:ascii="Times New Roman" w:hAnsi="Times New Roman"/>
          <w:sz w:val="24"/>
          <w:szCs w:val="24"/>
        </w:rPr>
        <w:t xml:space="preserve">piedāvājums ir </w:t>
      </w:r>
      <w:r>
        <w:rPr>
          <w:rFonts w:ascii="Times New Roman" w:hAnsi="Times New Roman"/>
          <w:sz w:val="24"/>
          <w:szCs w:val="24"/>
        </w:rPr>
        <w:t xml:space="preserve">sagatavots atbilstoši nolikuma prasībām, </w:t>
      </w:r>
      <w:r w:rsidR="00B26D6F" w:rsidRPr="00406BF2">
        <w:rPr>
          <w:rFonts w:ascii="Times New Roman" w:hAnsi="Times New Roman"/>
          <w:sz w:val="24"/>
          <w:szCs w:val="24"/>
        </w:rPr>
        <w:t>iesniegts par visu iepirkuma apjomu</w:t>
      </w:r>
      <w:r w:rsidR="00F6101E" w:rsidRPr="00406BF2">
        <w:rPr>
          <w:rFonts w:ascii="Times New Roman" w:hAnsi="Times New Roman"/>
          <w:sz w:val="24"/>
          <w:szCs w:val="24"/>
        </w:rPr>
        <w:t xml:space="preserve"> un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 </w:t>
      </w:r>
    </w:p>
    <w:p w:rsidR="00D77CFE" w:rsidRDefault="00FE3997" w:rsidP="00F60B94">
      <w:pPr>
        <w:pStyle w:val="Sarakstarindkopa"/>
        <w:numPr>
          <w:ilvl w:val="2"/>
          <w:numId w:val="7"/>
        </w:numPr>
        <w:spacing w:before="120" w:after="0" w:line="240" w:lineRule="auto"/>
        <w:contextualSpacing w:val="0"/>
        <w:jc w:val="both"/>
        <w:rPr>
          <w:rFonts w:ascii="Times New Roman" w:hAnsi="Times New Roman"/>
          <w:sz w:val="24"/>
          <w:szCs w:val="24"/>
        </w:rPr>
      </w:pPr>
      <w:r w:rsidRPr="00406BF2">
        <w:rPr>
          <w:rFonts w:ascii="Times New Roman" w:hAnsi="Times New Roman"/>
          <w:sz w:val="24"/>
          <w:szCs w:val="24"/>
        </w:rPr>
        <w:t>Nosaka</w:t>
      </w:r>
      <w:r w:rsidR="00F6101E" w:rsidRPr="00406BF2">
        <w:rPr>
          <w:rFonts w:ascii="Times New Roman" w:hAnsi="Times New Roman"/>
          <w:sz w:val="24"/>
          <w:szCs w:val="24"/>
        </w:rPr>
        <w:t xml:space="preserve"> pretendentu, kuram būtu piešķiramas līguma slēgšanas tiesības, izvēloties no piedāvājumiem, kas atbilst </w:t>
      </w:r>
      <w:r w:rsidR="0020153D">
        <w:rPr>
          <w:rFonts w:ascii="Times New Roman" w:hAnsi="Times New Roman"/>
          <w:sz w:val="24"/>
          <w:szCs w:val="24"/>
        </w:rPr>
        <w:t>8.3.1.-8.3.3.punktu</w:t>
      </w:r>
      <w:r w:rsidR="00F6101E" w:rsidRPr="00406BF2">
        <w:rPr>
          <w:rFonts w:ascii="Times New Roman" w:hAnsi="Times New Roman"/>
          <w:sz w:val="24"/>
          <w:szCs w:val="24"/>
        </w:rPr>
        <w:t xml:space="preserve"> prasībām, piedāvājumu ar viszemāko piedāvāto līgumcenu</w:t>
      </w:r>
      <w:r w:rsidR="00D77CFE">
        <w:rPr>
          <w:rFonts w:ascii="Times New Roman" w:hAnsi="Times New Roman"/>
          <w:sz w:val="24"/>
          <w:szCs w:val="24"/>
        </w:rPr>
        <w:t>.</w:t>
      </w:r>
    </w:p>
    <w:p w:rsidR="00563CFF" w:rsidRDefault="00563CFF" w:rsidP="00F60B94">
      <w:pPr>
        <w:pStyle w:val="Sarakstarindkopa"/>
        <w:numPr>
          <w:ilvl w:val="2"/>
          <w:numId w:val="7"/>
        </w:numPr>
        <w:spacing w:before="120" w:after="0" w:line="240" w:lineRule="auto"/>
        <w:contextualSpacing w:val="0"/>
        <w:jc w:val="both"/>
        <w:rPr>
          <w:rFonts w:ascii="Times New Roman" w:hAnsi="Times New Roman"/>
          <w:sz w:val="24"/>
          <w:szCs w:val="24"/>
        </w:rPr>
      </w:pPr>
      <w:r>
        <w:rPr>
          <w:rFonts w:ascii="Times New Roman" w:hAnsi="Times New Roman"/>
          <w:sz w:val="24"/>
          <w:szCs w:val="24"/>
        </w:rPr>
        <w:t>P</w:t>
      </w:r>
      <w:r w:rsidR="006241D9">
        <w:rPr>
          <w:rFonts w:ascii="Times New Roman" w:hAnsi="Times New Roman"/>
          <w:sz w:val="24"/>
          <w:szCs w:val="24"/>
        </w:rPr>
        <w:t>ārbauda, vai 8.3.4.punkt</w:t>
      </w:r>
      <w:r>
        <w:rPr>
          <w:rFonts w:ascii="Times New Roman" w:hAnsi="Times New Roman"/>
          <w:sz w:val="24"/>
          <w:szCs w:val="24"/>
        </w:rPr>
        <w:t xml:space="preserve">ā minētais pretendents ir iesniedzis visus nolikuma 3.4.punktā </w:t>
      </w:r>
      <w:r w:rsidR="00FF62FB">
        <w:rPr>
          <w:rFonts w:ascii="Times New Roman" w:hAnsi="Times New Roman"/>
          <w:sz w:val="24"/>
          <w:szCs w:val="24"/>
        </w:rPr>
        <w:t>minētos</w:t>
      </w:r>
      <w:r>
        <w:rPr>
          <w:rFonts w:ascii="Times New Roman" w:hAnsi="Times New Roman"/>
          <w:sz w:val="24"/>
          <w:szCs w:val="24"/>
        </w:rPr>
        <w:t xml:space="preserve"> dokumentus</w:t>
      </w:r>
      <w:r w:rsidR="00A568BA">
        <w:rPr>
          <w:rFonts w:ascii="Times New Roman" w:hAnsi="Times New Roman"/>
          <w:sz w:val="24"/>
          <w:szCs w:val="24"/>
        </w:rPr>
        <w:t xml:space="preserve"> (izņemot 3.4.2.punktā minētos dokumentus, kas tiek pārbaudīti atsevišķi)</w:t>
      </w:r>
      <w:r>
        <w:rPr>
          <w:rFonts w:ascii="Times New Roman" w:hAnsi="Times New Roman"/>
          <w:sz w:val="24"/>
          <w:szCs w:val="24"/>
        </w:rPr>
        <w:t xml:space="preserve">. </w:t>
      </w:r>
    </w:p>
    <w:p w:rsidR="00D77CFE" w:rsidRPr="00CA7C48" w:rsidRDefault="007933BF" w:rsidP="00F60B94">
      <w:pPr>
        <w:pStyle w:val="Sarakstarindkopa"/>
        <w:numPr>
          <w:ilvl w:val="2"/>
          <w:numId w:val="7"/>
        </w:numPr>
        <w:spacing w:before="120" w:after="0" w:line="240" w:lineRule="auto"/>
        <w:contextualSpacing w:val="0"/>
        <w:jc w:val="both"/>
        <w:rPr>
          <w:rFonts w:ascii="Times New Roman" w:hAnsi="Times New Roman"/>
          <w:sz w:val="24"/>
          <w:szCs w:val="24"/>
        </w:rPr>
      </w:pPr>
      <w:r w:rsidRPr="00406BF2">
        <w:rPr>
          <w:rFonts w:ascii="Times New Roman" w:eastAsia="Calibri" w:hAnsi="Times New Roman"/>
          <w:sz w:val="24"/>
          <w:szCs w:val="24"/>
        </w:rPr>
        <w:t xml:space="preserve">Pārbauda, vai </w:t>
      </w:r>
      <w:r w:rsidR="00D97D10">
        <w:rPr>
          <w:rFonts w:ascii="Times New Roman" w:eastAsia="Calibri" w:hAnsi="Times New Roman"/>
          <w:sz w:val="24"/>
          <w:szCs w:val="24"/>
        </w:rPr>
        <w:t>8.3.4</w:t>
      </w:r>
      <w:r>
        <w:rPr>
          <w:rFonts w:ascii="Times New Roman" w:eastAsia="Calibri" w:hAnsi="Times New Roman"/>
          <w:sz w:val="24"/>
          <w:szCs w:val="24"/>
        </w:rPr>
        <w:t xml:space="preserve"> punktā minētais </w:t>
      </w:r>
      <w:r w:rsidRPr="00406BF2">
        <w:rPr>
          <w:rFonts w:ascii="Times New Roman" w:eastAsia="Calibri" w:hAnsi="Times New Roman"/>
          <w:sz w:val="24"/>
          <w:szCs w:val="24"/>
        </w:rPr>
        <w:t xml:space="preserve">pretendents iesniedzis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w:t>
      </w:r>
    </w:p>
    <w:p w:rsidR="00CA7C48" w:rsidRPr="00563CFF" w:rsidRDefault="00CA7C48" w:rsidP="00F60B94">
      <w:pPr>
        <w:pStyle w:val="Sarakstarindkopa"/>
        <w:numPr>
          <w:ilvl w:val="2"/>
          <w:numId w:val="7"/>
        </w:numPr>
        <w:spacing w:before="120" w:after="0" w:line="240" w:lineRule="auto"/>
        <w:contextualSpacing w:val="0"/>
        <w:jc w:val="both"/>
        <w:rPr>
          <w:rFonts w:ascii="Times New Roman" w:hAnsi="Times New Roman"/>
          <w:sz w:val="24"/>
          <w:szCs w:val="24"/>
        </w:rPr>
      </w:pPr>
      <w:r>
        <w:rPr>
          <w:rFonts w:ascii="Times New Roman" w:eastAsia="Calibri" w:hAnsi="Times New Roman"/>
          <w:sz w:val="24"/>
          <w:szCs w:val="24"/>
        </w:rPr>
        <w:t>Ja 8.3.4.punktā minētais pretendents kā sākotnējo p</w:t>
      </w:r>
      <w:r w:rsidR="0078708C">
        <w:rPr>
          <w:rFonts w:ascii="Times New Roman" w:eastAsia="Calibri" w:hAnsi="Times New Roman"/>
          <w:sz w:val="24"/>
          <w:szCs w:val="24"/>
        </w:rPr>
        <w:t>ierādījumu atbilstībai pretenden</w:t>
      </w:r>
      <w:r>
        <w:rPr>
          <w:rFonts w:ascii="Times New Roman" w:eastAsia="Calibri" w:hAnsi="Times New Roman"/>
          <w:sz w:val="24"/>
          <w:szCs w:val="24"/>
        </w:rPr>
        <w:t>tu atlases prasībām ir iesniedzis Eiropas vienoto iepirkuma procedūras dokumentu</w:t>
      </w:r>
      <w:r w:rsidR="00F175CE">
        <w:rPr>
          <w:rFonts w:ascii="Times New Roman" w:eastAsia="Calibri" w:hAnsi="Times New Roman"/>
          <w:sz w:val="24"/>
          <w:szCs w:val="24"/>
        </w:rPr>
        <w:t xml:space="preserve">, iepirkuma komisija pieprasa iesniegt dokumentus, kas apliecina pretendenta atbilstību pretendentu atlases prasībām. </w:t>
      </w:r>
    </w:p>
    <w:p w:rsidR="00406BF2" w:rsidRDefault="002C0426" w:rsidP="00F60B94">
      <w:pPr>
        <w:pStyle w:val="Sarakstarindkopa"/>
        <w:numPr>
          <w:ilvl w:val="2"/>
          <w:numId w:val="7"/>
        </w:numPr>
        <w:spacing w:before="120" w:after="0" w:line="240" w:lineRule="auto"/>
        <w:contextualSpacing w:val="0"/>
        <w:jc w:val="both"/>
        <w:rPr>
          <w:rFonts w:ascii="Times New Roman" w:hAnsi="Times New Roman"/>
          <w:sz w:val="24"/>
          <w:szCs w:val="24"/>
        </w:rPr>
      </w:pPr>
      <w:r>
        <w:rPr>
          <w:rFonts w:ascii="Times New Roman" w:hAnsi="Times New Roman"/>
          <w:sz w:val="24"/>
          <w:szCs w:val="24"/>
        </w:rPr>
        <w:t>P</w:t>
      </w:r>
      <w:r w:rsidR="00F6101E" w:rsidRPr="00406BF2">
        <w:rPr>
          <w:rFonts w:ascii="Times New Roman" w:hAnsi="Times New Roman"/>
          <w:sz w:val="24"/>
          <w:szCs w:val="24"/>
        </w:rPr>
        <w:t xml:space="preserve">ārbauda </w:t>
      </w:r>
      <w:r w:rsidR="00654649">
        <w:rPr>
          <w:rFonts w:ascii="Times New Roman" w:hAnsi="Times New Roman"/>
          <w:sz w:val="24"/>
          <w:szCs w:val="24"/>
        </w:rPr>
        <w:t>8.3.4.punktā minētā</w:t>
      </w:r>
      <w:r w:rsidR="00F6101E" w:rsidRPr="00406BF2">
        <w:rPr>
          <w:rFonts w:ascii="Times New Roman" w:hAnsi="Times New Roman"/>
          <w:sz w:val="24"/>
          <w:szCs w:val="24"/>
        </w:rPr>
        <w:t xml:space="preserve"> pretendent</w:t>
      </w:r>
      <w:r w:rsidR="00F3294F" w:rsidRPr="00406BF2">
        <w:rPr>
          <w:rFonts w:ascii="Times New Roman" w:hAnsi="Times New Roman"/>
          <w:sz w:val="24"/>
          <w:szCs w:val="24"/>
        </w:rPr>
        <w:t>a atbilstību nolikuma 5.1.punk</w:t>
      </w:r>
      <w:r w:rsidR="00C95B62" w:rsidRPr="00406BF2">
        <w:rPr>
          <w:rFonts w:ascii="Times New Roman" w:hAnsi="Times New Roman"/>
          <w:sz w:val="24"/>
          <w:szCs w:val="24"/>
        </w:rPr>
        <w:t>t</w:t>
      </w:r>
      <w:r w:rsidR="007F7D1E" w:rsidRPr="00406BF2">
        <w:rPr>
          <w:rFonts w:ascii="Times New Roman" w:hAnsi="Times New Roman"/>
          <w:sz w:val="24"/>
          <w:szCs w:val="24"/>
        </w:rPr>
        <w:t>ā</w:t>
      </w:r>
      <w:r w:rsidR="007D4A6C" w:rsidRPr="00406BF2">
        <w:rPr>
          <w:rFonts w:ascii="Times New Roman" w:hAnsi="Times New Roman"/>
          <w:sz w:val="24"/>
          <w:szCs w:val="24"/>
        </w:rPr>
        <w:t xml:space="preserve"> minētajām prasībām, vai </w:t>
      </w:r>
      <w:r w:rsidR="00F6101E" w:rsidRPr="00406BF2">
        <w:rPr>
          <w:rFonts w:ascii="Times New Roman" w:hAnsi="Times New Roman"/>
          <w:sz w:val="24"/>
          <w:szCs w:val="24"/>
        </w:rPr>
        <w:t>pieprasa iesniegt pretendentam attiecīgas izziņas</w:t>
      </w:r>
      <w:r w:rsidR="00D10219">
        <w:rPr>
          <w:rFonts w:ascii="Times New Roman" w:hAnsi="Times New Roman"/>
          <w:sz w:val="24"/>
          <w:szCs w:val="24"/>
        </w:rPr>
        <w:t xml:space="preserve"> gadījumā, ja uz pretendentu ir attiecināms nolikuma 5.2.punkts</w:t>
      </w:r>
      <w:r w:rsidR="00F6101E" w:rsidRPr="00406BF2">
        <w:rPr>
          <w:rFonts w:ascii="Times New Roman" w:hAnsi="Times New Roman"/>
          <w:sz w:val="24"/>
          <w:szCs w:val="24"/>
        </w:rPr>
        <w:t xml:space="preserve">. </w:t>
      </w:r>
    </w:p>
    <w:p w:rsidR="00406BF2" w:rsidRDefault="00F6101E" w:rsidP="00F60B94">
      <w:pPr>
        <w:pStyle w:val="Sarakstarindkopa"/>
        <w:numPr>
          <w:ilvl w:val="2"/>
          <w:numId w:val="7"/>
        </w:numPr>
        <w:spacing w:before="120" w:after="0" w:line="240" w:lineRule="auto"/>
        <w:contextualSpacing w:val="0"/>
        <w:jc w:val="both"/>
        <w:rPr>
          <w:rFonts w:ascii="Times New Roman" w:hAnsi="Times New Roman"/>
          <w:sz w:val="24"/>
          <w:szCs w:val="24"/>
        </w:rPr>
      </w:pPr>
      <w:r w:rsidRPr="00406BF2">
        <w:rPr>
          <w:rFonts w:ascii="Times New Roman" w:hAnsi="Times New Roman"/>
          <w:sz w:val="24"/>
          <w:szCs w:val="24"/>
        </w:rPr>
        <w:t xml:space="preserve">Ja </w:t>
      </w:r>
      <w:r w:rsidR="002801EA">
        <w:rPr>
          <w:rFonts w:ascii="Times New Roman" w:hAnsi="Times New Roman"/>
          <w:sz w:val="24"/>
          <w:szCs w:val="24"/>
        </w:rPr>
        <w:t>8.3.4.punktā minētais</w:t>
      </w:r>
      <w:r w:rsidR="00047E47">
        <w:rPr>
          <w:rFonts w:ascii="Times New Roman" w:hAnsi="Times New Roman"/>
          <w:sz w:val="24"/>
          <w:szCs w:val="24"/>
        </w:rPr>
        <w:t xml:space="preserve"> </w:t>
      </w:r>
      <w:r w:rsidR="002801EA">
        <w:rPr>
          <w:rFonts w:ascii="Times New Roman" w:hAnsi="Times New Roman"/>
          <w:sz w:val="24"/>
          <w:szCs w:val="24"/>
        </w:rPr>
        <w:t>pretendents/šī pretendenta piedāvājums kādā no 8.3.5 –</w:t>
      </w:r>
      <w:r w:rsidR="0044386B">
        <w:rPr>
          <w:rFonts w:ascii="Times New Roman" w:hAnsi="Times New Roman"/>
          <w:sz w:val="24"/>
          <w:szCs w:val="24"/>
        </w:rPr>
        <w:t xml:space="preserve"> 8.3.8</w:t>
      </w:r>
      <w:r w:rsidR="002801EA">
        <w:rPr>
          <w:rFonts w:ascii="Times New Roman" w:hAnsi="Times New Roman"/>
          <w:sz w:val="24"/>
          <w:szCs w:val="24"/>
        </w:rPr>
        <w:t xml:space="preserve"> punktos minētajām pārbaudēm atzīts par neatbilstošu nolikumā izvirzītajām prasībām vai </w:t>
      </w:r>
      <w:r w:rsidR="00047E47">
        <w:rPr>
          <w:rFonts w:ascii="Times New Roman" w:hAnsi="Times New Roman"/>
          <w:sz w:val="24"/>
          <w:szCs w:val="24"/>
        </w:rPr>
        <w:t xml:space="preserve"> </w:t>
      </w:r>
      <w:r w:rsidR="0020153D">
        <w:rPr>
          <w:rFonts w:ascii="Times New Roman" w:hAnsi="Times New Roman"/>
          <w:sz w:val="24"/>
          <w:szCs w:val="24"/>
        </w:rPr>
        <w:t xml:space="preserve">pretendents </w:t>
      </w:r>
      <w:r w:rsidR="00920019" w:rsidRPr="00406BF2">
        <w:rPr>
          <w:rFonts w:ascii="Times New Roman" w:hAnsi="Times New Roman"/>
          <w:sz w:val="24"/>
          <w:szCs w:val="24"/>
        </w:rPr>
        <w:t>norādītājā termiņā</w:t>
      </w:r>
      <w:r w:rsidRPr="00406BF2">
        <w:rPr>
          <w:rFonts w:ascii="Times New Roman" w:hAnsi="Times New Roman"/>
          <w:sz w:val="24"/>
          <w:szCs w:val="24"/>
        </w:rPr>
        <w:t xml:space="preserve"> neiesniedz prasītās izziņas</w:t>
      </w:r>
      <w:r w:rsidR="00C57283">
        <w:rPr>
          <w:rFonts w:ascii="Times New Roman" w:hAnsi="Times New Roman"/>
          <w:sz w:val="24"/>
          <w:szCs w:val="24"/>
        </w:rPr>
        <w:t xml:space="preserve"> vai dokumentus</w:t>
      </w:r>
      <w:r w:rsidRPr="00406BF2">
        <w:rPr>
          <w:rFonts w:ascii="Times New Roman" w:hAnsi="Times New Roman"/>
          <w:sz w:val="24"/>
          <w:szCs w:val="24"/>
        </w:rPr>
        <w:t>, pasūtītājs to izslēdz no tālākas dalības iepirkumā un nosaka nākamo pretendentu, kuram būtu piešķiramas līguma slēgšanas tiesī</w:t>
      </w:r>
      <w:r w:rsidR="00406BF2">
        <w:rPr>
          <w:rFonts w:ascii="Times New Roman" w:hAnsi="Times New Roman"/>
          <w:sz w:val="24"/>
          <w:szCs w:val="24"/>
        </w:rPr>
        <w:t xml:space="preserve">bas atbilstoši šī nolikuma </w:t>
      </w:r>
      <w:r w:rsidR="00406BF2" w:rsidRPr="00A8265E">
        <w:rPr>
          <w:rFonts w:ascii="Times New Roman" w:hAnsi="Times New Roman"/>
          <w:sz w:val="24"/>
          <w:szCs w:val="24"/>
        </w:rPr>
        <w:t>8</w:t>
      </w:r>
      <w:r w:rsidR="00A8265E" w:rsidRPr="00A8265E">
        <w:rPr>
          <w:rFonts w:ascii="Times New Roman" w:hAnsi="Times New Roman"/>
          <w:sz w:val="24"/>
          <w:szCs w:val="24"/>
        </w:rPr>
        <w:t>.3.4</w:t>
      </w:r>
      <w:r w:rsidRPr="00A8265E">
        <w:rPr>
          <w:rFonts w:ascii="Times New Roman" w:hAnsi="Times New Roman"/>
          <w:sz w:val="24"/>
          <w:szCs w:val="24"/>
        </w:rPr>
        <w:t>.punktā</w:t>
      </w:r>
      <w:r w:rsidRPr="00406BF2">
        <w:rPr>
          <w:rFonts w:ascii="Times New Roman" w:hAnsi="Times New Roman"/>
          <w:sz w:val="24"/>
          <w:szCs w:val="24"/>
        </w:rPr>
        <w:t xml:space="preserve"> noteiktajai kārtībai</w:t>
      </w:r>
      <w:r w:rsidR="008C3FBA">
        <w:rPr>
          <w:rFonts w:ascii="Times New Roman" w:hAnsi="Times New Roman"/>
          <w:sz w:val="24"/>
          <w:szCs w:val="24"/>
        </w:rPr>
        <w:t>,</w:t>
      </w:r>
      <w:r w:rsidR="0020153D">
        <w:rPr>
          <w:rFonts w:ascii="Times New Roman" w:hAnsi="Times New Roman"/>
          <w:sz w:val="24"/>
          <w:szCs w:val="24"/>
        </w:rPr>
        <w:t xml:space="preserve"> un attiecībā uz to veic 8.3.5 – 8.3.8.punktos minētās pārbaudes</w:t>
      </w:r>
      <w:r w:rsidRPr="00406BF2">
        <w:rPr>
          <w:rFonts w:ascii="Times New Roman" w:hAnsi="Times New Roman"/>
          <w:sz w:val="24"/>
          <w:szCs w:val="24"/>
        </w:rPr>
        <w:t>.</w:t>
      </w:r>
    </w:p>
    <w:p w:rsidR="00F6101E" w:rsidRPr="00406BF2" w:rsidRDefault="0085284B" w:rsidP="00F60B94">
      <w:pPr>
        <w:pStyle w:val="Sarakstarindkopa"/>
        <w:numPr>
          <w:ilvl w:val="2"/>
          <w:numId w:val="7"/>
        </w:numPr>
        <w:spacing w:before="120" w:after="0" w:line="240" w:lineRule="auto"/>
        <w:contextualSpacing w:val="0"/>
        <w:jc w:val="both"/>
        <w:rPr>
          <w:rFonts w:ascii="Times New Roman" w:hAnsi="Times New Roman"/>
          <w:sz w:val="24"/>
          <w:szCs w:val="24"/>
        </w:rPr>
      </w:pPr>
      <w:r>
        <w:rPr>
          <w:rFonts w:ascii="Times New Roman" w:hAnsi="Times New Roman"/>
          <w:sz w:val="24"/>
          <w:szCs w:val="24"/>
        </w:rPr>
        <w:lastRenderedPageBreak/>
        <w:t>P</w:t>
      </w:r>
      <w:r w:rsidR="00F6101E" w:rsidRPr="00406BF2">
        <w:rPr>
          <w:rFonts w:ascii="Times New Roman" w:hAnsi="Times New Roman"/>
          <w:sz w:val="24"/>
          <w:szCs w:val="24"/>
        </w:rPr>
        <w:t>ieņem lēmumu par līguma slēgšanu ar pretendentu, kura piedāvājums atbilst visām nolikumā izvirzītajām prasībām un ir a</w:t>
      </w:r>
      <w:r w:rsidR="00404D0B">
        <w:rPr>
          <w:rFonts w:ascii="Times New Roman" w:hAnsi="Times New Roman"/>
          <w:sz w:val="24"/>
          <w:szCs w:val="24"/>
        </w:rPr>
        <w:t>r viszemāko piedāvāto līgumcenu</w:t>
      </w:r>
      <w:r w:rsidR="00F6101E" w:rsidRPr="00406BF2">
        <w:rPr>
          <w:rFonts w:ascii="Times New Roman" w:hAnsi="Times New Roman"/>
          <w:sz w:val="24"/>
          <w:szCs w:val="24"/>
        </w:rPr>
        <w:t>.</w:t>
      </w:r>
    </w:p>
    <w:p w:rsidR="0057463F" w:rsidRPr="000D7AEA" w:rsidRDefault="0057463F" w:rsidP="00F6101E">
      <w:pPr>
        <w:spacing w:before="120" w:after="0"/>
        <w:ind w:left="720"/>
        <w:jc w:val="both"/>
        <w:rPr>
          <w:rFonts w:ascii="Times New Roman" w:eastAsia="Times New Roman" w:hAnsi="Times New Roman" w:cs="Times New Roman"/>
          <w:sz w:val="24"/>
          <w:szCs w:val="24"/>
        </w:rPr>
      </w:pPr>
    </w:p>
    <w:p w:rsidR="0057463F" w:rsidRPr="00040AF5" w:rsidRDefault="00583339" w:rsidP="0063606E">
      <w:pPr>
        <w:spacing w:before="120" w:after="0" w:line="480" w:lineRule="auto"/>
        <w:ind w:left="720"/>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9</w:t>
      </w:r>
      <w:r w:rsidR="00F6101E" w:rsidRPr="00040AF5">
        <w:rPr>
          <w:rFonts w:ascii="Times New Roman" w:eastAsia="Times New Roman" w:hAnsi="Times New Roman" w:cs="Times New Roman"/>
          <w:b/>
          <w:bCs/>
          <w:sz w:val="28"/>
          <w:szCs w:val="28"/>
          <w:u w:val="single"/>
        </w:rPr>
        <w:t xml:space="preserve">. Lēmuma izziņošana un </w:t>
      </w:r>
      <w:r w:rsidR="00F6101E">
        <w:rPr>
          <w:rFonts w:ascii="Times New Roman" w:eastAsia="Times New Roman" w:hAnsi="Times New Roman" w:cs="Times New Roman"/>
          <w:b/>
          <w:bCs/>
          <w:sz w:val="28"/>
          <w:szCs w:val="28"/>
          <w:u w:val="single"/>
        </w:rPr>
        <w:t>līguma</w:t>
      </w:r>
      <w:r w:rsidR="00F6101E" w:rsidRPr="00040AF5">
        <w:rPr>
          <w:rFonts w:ascii="Times New Roman" w:eastAsia="Times New Roman" w:hAnsi="Times New Roman" w:cs="Times New Roman"/>
          <w:b/>
          <w:bCs/>
          <w:sz w:val="28"/>
          <w:szCs w:val="28"/>
          <w:u w:val="single"/>
        </w:rPr>
        <w:t xml:space="preserve"> slēgšana</w:t>
      </w: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EE37F1" w:rsidRDefault="00F6101E" w:rsidP="00F60B94">
      <w:pPr>
        <w:pStyle w:val="Sarakstarindkopa"/>
        <w:widowControl w:val="0"/>
        <w:numPr>
          <w:ilvl w:val="1"/>
          <w:numId w:val="6"/>
        </w:numPr>
        <w:tabs>
          <w:tab w:val="left" w:pos="0"/>
        </w:tabs>
        <w:autoSpaceDE w:val="0"/>
        <w:spacing w:before="120" w:line="240" w:lineRule="auto"/>
        <w:ind w:left="426" w:hanging="426"/>
        <w:jc w:val="both"/>
        <w:rPr>
          <w:rFonts w:ascii="Times New Roman" w:hAnsi="Times New Roman"/>
          <w:bCs/>
          <w:iCs/>
          <w:color w:val="000000"/>
          <w:sz w:val="24"/>
          <w:szCs w:val="24"/>
        </w:rPr>
      </w:pPr>
      <w:r w:rsidRPr="00EE37F1">
        <w:rPr>
          <w:rFonts w:ascii="Times New Roman" w:hAnsi="Times New Roman"/>
          <w:iCs/>
          <w:color w:val="000000"/>
          <w:sz w:val="24"/>
          <w:szCs w:val="24"/>
        </w:rPr>
        <w:t>Triju darba dienu laikā pēc lēmuma pieņemšanas visi pretendenti tiek informēti par pieņemto lēmumu</w:t>
      </w:r>
      <w:r w:rsidR="00564E4B" w:rsidRPr="00EE37F1">
        <w:rPr>
          <w:rFonts w:ascii="Times New Roman" w:hAnsi="Times New Roman"/>
          <w:iCs/>
          <w:color w:val="000000"/>
          <w:sz w:val="24"/>
          <w:szCs w:val="24"/>
        </w:rPr>
        <w:t>.</w:t>
      </w:r>
    </w:p>
    <w:p w:rsidR="00EE37F1" w:rsidRDefault="00564E4B" w:rsidP="00F60B94">
      <w:pPr>
        <w:pStyle w:val="Sarakstarindkopa"/>
        <w:widowControl w:val="0"/>
        <w:numPr>
          <w:ilvl w:val="1"/>
          <w:numId w:val="6"/>
        </w:numPr>
        <w:tabs>
          <w:tab w:val="left" w:pos="0"/>
        </w:tabs>
        <w:autoSpaceDE w:val="0"/>
        <w:spacing w:before="120" w:after="0" w:line="240" w:lineRule="auto"/>
        <w:ind w:left="426" w:hanging="426"/>
        <w:jc w:val="both"/>
        <w:rPr>
          <w:rFonts w:ascii="Times New Roman" w:hAnsi="Times New Roman"/>
          <w:bCs/>
          <w:iCs/>
          <w:color w:val="000000"/>
          <w:sz w:val="24"/>
          <w:szCs w:val="24"/>
        </w:rPr>
      </w:pPr>
      <w:r w:rsidRPr="00EE37F1">
        <w:rPr>
          <w:rFonts w:ascii="Times New Roman" w:hAnsi="Times New Roman"/>
          <w:bCs/>
          <w:iCs/>
          <w:color w:val="000000"/>
          <w:sz w:val="24"/>
          <w:szCs w:val="24"/>
        </w:rPr>
        <w:t xml:space="preserve">Piecu darbdienu laikā pēc lēmuma pieņemšanas par iepirkuma procedūras rezultātiem pasūtītājs sagatavo iepirkuma procedūras ziņojumu un publicē to </w:t>
      </w:r>
      <w:r w:rsidRPr="00EE37F1">
        <w:rPr>
          <w:rFonts w:ascii="Times New Roman" w:hAnsi="Times New Roman"/>
          <w:iCs/>
          <w:color w:val="000000"/>
          <w:sz w:val="24"/>
          <w:szCs w:val="24"/>
        </w:rPr>
        <w:t xml:space="preserve">pasūtītāja </w:t>
      </w:r>
      <w:proofErr w:type="spellStart"/>
      <w:r w:rsidRPr="00EE37F1">
        <w:rPr>
          <w:rFonts w:ascii="Times New Roman" w:hAnsi="Times New Roman"/>
          <w:iCs/>
          <w:color w:val="000000"/>
          <w:sz w:val="24"/>
          <w:szCs w:val="24"/>
        </w:rPr>
        <w:t>mājaslapas</w:t>
      </w:r>
      <w:proofErr w:type="spellEnd"/>
      <w:r w:rsidRPr="00EE37F1">
        <w:rPr>
          <w:rFonts w:ascii="Times New Roman" w:hAnsi="Times New Roman"/>
          <w:iCs/>
          <w:color w:val="000000"/>
          <w:sz w:val="24"/>
          <w:szCs w:val="24"/>
        </w:rPr>
        <w:t xml:space="preserve"> </w:t>
      </w:r>
      <w:hyperlink r:id="rId20" w:history="1">
        <w:r w:rsidRPr="00EE37F1">
          <w:rPr>
            <w:rFonts w:ascii="Times New Roman" w:hAnsi="Times New Roman"/>
            <w:iCs/>
            <w:color w:val="0000FF"/>
            <w:sz w:val="24"/>
            <w:szCs w:val="24"/>
            <w:u w:val="single"/>
          </w:rPr>
          <w:t>www.priekulesnovads.lv</w:t>
        </w:r>
      </w:hyperlink>
      <w:r w:rsidRPr="00EE37F1">
        <w:rPr>
          <w:rFonts w:ascii="Times New Roman" w:hAnsi="Times New Roman"/>
          <w:iCs/>
          <w:color w:val="000000"/>
          <w:sz w:val="24"/>
          <w:szCs w:val="24"/>
        </w:rPr>
        <w:t xml:space="preserve"> </w:t>
      </w:r>
      <w:r w:rsidRPr="00EE37F1">
        <w:rPr>
          <w:rFonts w:ascii="Times New Roman" w:hAnsi="Times New Roman"/>
          <w:sz w:val="24"/>
          <w:szCs w:val="24"/>
        </w:rPr>
        <w:t>sadaļā ”Publiskie iepirkumi” pie konkrētā iepirkuma paziņojuma ar norādi „</w:t>
      </w:r>
      <w:r w:rsidR="005B1D63" w:rsidRPr="00EE37F1">
        <w:rPr>
          <w:rFonts w:ascii="Times New Roman" w:hAnsi="Times New Roman"/>
          <w:sz w:val="24"/>
          <w:szCs w:val="24"/>
        </w:rPr>
        <w:t>Ziņojums</w:t>
      </w:r>
      <w:r w:rsidRPr="00EE37F1">
        <w:rPr>
          <w:rFonts w:ascii="Times New Roman" w:hAnsi="Times New Roman"/>
          <w:sz w:val="24"/>
          <w:szCs w:val="24"/>
        </w:rPr>
        <w:t>”</w:t>
      </w:r>
      <w:r w:rsidRPr="00EE37F1">
        <w:rPr>
          <w:rFonts w:ascii="Times New Roman" w:hAnsi="Times New Roman"/>
          <w:bCs/>
          <w:iCs/>
          <w:color w:val="000000"/>
          <w:sz w:val="24"/>
          <w:szCs w:val="24"/>
        </w:rPr>
        <w:t>.</w:t>
      </w:r>
    </w:p>
    <w:p w:rsidR="00EE37F1" w:rsidRPr="00EE37F1" w:rsidRDefault="00ED43B3" w:rsidP="00F60B94">
      <w:pPr>
        <w:pStyle w:val="Sarakstarindkopa"/>
        <w:widowControl w:val="0"/>
        <w:numPr>
          <w:ilvl w:val="1"/>
          <w:numId w:val="6"/>
        </w:numPr>
        <w:tabs>
          <w:tab w:val="left" w:pos="0"/>
        </w:tabs>
        <w:autoSpaceDE w:val="0"/>
        <w:spacing w:before="120" w:after="0" w:line="240" w:lineRule="auto"/>
        <w:ind w:left="426" w:hanging="426"/>
        <w:jc w:val="both"/>
        <w:rPr>
          <w:rFonts w:ascii="Times New Roman" w:hAnsi="Times New Roman"/>
          <w:bCs/>
          <w:iCs/>
          <w:color w:val="000000"/>
          <w:sz w:val="24"/>
          <w:szCs w:val="24"/>
        </w:rPr>
      </w:pPr>
      <w:r w:rsidRPr="00EE37F1">
        <w:rPr>
          <w:rFonts w:ascii="Times New Roman" w:eastAsia="Calibri" w:hAnsi="Times New Roman"/>
          <w:sz w:val="24"/>
          <w:szCs w:val="24"/>
        </w:rPr>
        <w:t>Pasūtītājs</w:t>
      </w:r>
      <w:r w:rsidR="00F6101E" w:rsidRPr="00EE37F1">
        <w:rPr>
          <w:rFonts w:ascii="Times New Roman" w:hAnsi="Times New Roman"/>
          <w:sz w:val="24"/>
          <w:szCs w:val="24"/>
        </w:rPr>
        <w:t xml:space="preserve"> slēdz līgumu (nolikuma </w:t>
      </w:r>
      <w:r w:rsidR="007C4035" w:rsidRPr="007C4035">
        <w:rPr>
          <w:rFonts w:ascii="Times New Roman" w:hAnsi="Times New Roman"/>
          <w:sz w:val="24"/>
          <w:szCs w:val="24"/>
        </w:rPr>
        <w:t>12</w:t>
      </w:r>
      <w:r w:rsidR="00F6101E" w:rsidRPr="007C4035">
        <w:rPr>
          <w:rFonts w:ascii="Times New Roman" w:hAnsi="Times New Roman"/>
          <w:sz w:val="24"/>
          <w:szCs w:val="24"/>
        </w:rPr>
        <w:t>.pielikums</w:t>
      </w:r>
      <w:r w:rsidR="00F6101E" w:rsidRPr="00EE37F1">
        <w:rPr>
          <w:rFonts w:ascii="Times New Roman" w:hAnsi="Times New Roman"/>
          <w:sz w:val="24"/>
          <w:szCs w:val="24"/>
        </w:rPr>
        <w:t>)</w:t>
      </w:r>
      <w:r w:rsidR="00D93448" w:rsidRPr="00EE37F1">
        <w:rPr>
          <w:rFonts w:ascii="Times New Roman" w:hAnsi="Times New Roman"/>
          <w:sz w:val="24"/>
          <w:szCs w:val="24"/>
        </w:rPr>
        <w:t xml:space="preserve"> ar izraudzīto pretendentu</w:t>
      </w:r>
      <w:r w:rsidR="00F6101E" w:rsidRPr="00EE37F1">
        <w:rPr>
          <w:rFonts w:ascii="Times New Roman" w:hAnsi="Times New Roman"/>
          <w:sz w:val="24"/>
          <w:szCs w:val="24"/>
        </w:rPr>
        <w:t>, pamatojoties uz pretendenta iesnieg</w:t>
      </w:r>
      <w:r w:rsidR="00157D5B" w:rsidRPr="00EE37F1">
        <w:rPr>
          <w:rFonts w:ascii="Times New Roman" w:hAnsi="Times New Roman"/>
          <w:sz w:val="24"/>
          <w:szCs w:val="24"/>
        </w:rPr>
        <w:t>to piedāvājumu, un saskaņā ar šī</w:t>
      </w:r>
      <w:r w:rsidR="00F6101E" w:rsidRPr="00EE37F1">
        <w:rPr>
          <w:rFonts w:ascii="Times New Roman" w:hAnsi="Times New Roman"/>
          <w:sz w:val="24"/>
          <w:szCs w:val="24"/>
        </w:rPr>
        <w:t xml:space="preserve"> nolikuma noteikumiem. </w:t>
      </w:r>
    </w:p>
    <w:p w:rsidR="00F6101E" w:rsidRPr="00EE37F1" w:rsidRDefault="00EE37F1" w:rsidP="00F60B94">
      <w:pPr>
        <w:pStyle w:val="Sarakstarindkopa"/>
        <w:widowControl w:val="0"/>
        <w:numPr>
          <w:ilvl w:val="1"/>
          <w:numId w:val="6"/>
        </w:numPr>
        <w:tabs>
          <w:tab w:val="left" w:pos="0"/>
        </w:tabs>
        <w:autoSpaceDE w:val="0"/>
        <w:spacing w:before="120" w:after="0" w:line="240" w:lineRule="auto"/>
        <w:ind w:left="426" w:hanging="426"/>
        <w:jc w:val="both"/>
        <w:rPr>
          <w:rFonts w:ascii="Times New Roman" w:hAnsi="Times New Roman"/>
          <w:bCs/>
          <w:iCs/>
          <w:color w:val="000000"/>
          <w:sz w:val="24"/>
          <w:szCs w:val="24"/>
        </w:rPr>
      </w:pPr>
      <w:r>
        <w:rPr>
          <w:rFonts w:ascii="Times New Roman" w:hAnsi="Times New Roman"/>
          <w:sz w:val="24"/>
          <w:szCs w:val="24"/>
        </w:rPr>
        <w:t>Pasūtītājs nolikuma 9.3</w:t>
      </w:r>
      <w:r w:rsidR="00F6101E" w:rsidRPr="00EE37F1">
        <w:rPr>
          <w:rFonts w:ascii="Times New Roman" w:hAnsi="Times New Roman"/>
          <w:sz w:val="24"/>
          <w:szCs w:val="24"/>
        </w:rPr>
        <w:t xml:space="preserve">.punktā minētā līguma tekstu publicē pašvaldības </w:t>
      </w:r>
      <w:proofErr w:type="spellStart"/>
      <w:r w:rsidR="00F6101E" w:rsidRPr="00EE37F1">
        <w:rPr>
          <w:rFonts w:ascii="Times New Roman" w:hAnsi="Times New Roman"/>
          <w:sz w:val="24"/>
          <w:szCs w:val="24"/>
        </w:rPr>
        <w:t>mājaslapā</w:t>
      </w:r>
      <w:proofErr w:type="spellEnd"/>
      <w:r w:rsidR="00F6101E" w:rsidRPr="00EE37F1">
        <w:rPr>
          <w:rFonts w:ascii="Times New Roman" w:hAnsi="Times New Roman"/>
          <w:sz w:val="24"/>
          <w:szCs w:val="24"/>
        </w:rPr>
        <w:t xml:space="preserve"> </w:t>
      </w:r>
      <w:hyperlink r:id="rId21" w:history="1">
        <w:r w:rsidR="00F6101E" w:rsidRPr="00EE37F1">
          <w:rPr>
            <w:rFonts w:ascii="Times New Roman" w:hAnsi="Times New Roman"/>
            <w:color w:val="0000FF"/>
            <w:sz w:val="24"/>
            <w:szCs w:val="24"/>
            <w:u w:val="single"/>
          </w:rPr>
          <w:t>www.priekulesnovads.lv</w:t>
        </w:r>
      </w:hyperlink>
      <w:r w:rsidR="00F6101E" w:rsidRPr="00EE37F1">
        <w:rPr>
          <w:rFonts w:ascii="Times New Roman" w:hAnsi="Times New Roman"/>
          <w:sz w:val="24"/>
          <w:szCs w:val="24"/>
        </w:rPr>
        <w:t xml:space="preserve"> sadaļā ”Publiskie iepirkumi” pie konkrētā iepirkuma informācijas par piegādātāju, ar kuru noslēgts līgums, </w:t>
      </w:r>
      <w:r w:rsidR="007D15CB" w:rsidRPr="00EE37F1">
        <w:rPr>
          <w:rFonts w:ascii="Times New Roman" w:hAnsi="Times New Roman"/>
          <w:sz w:val="24"/>
          <w:szCs w:val="24"/>
        </w:rPr>
        <w:t>desmit darbdienu laikā pēc tam</w:t>
      </w:r>
      <w:r w:rsidR="00F6101E" w:rsidRPr="00EE37F1">
        <w:rPr>
          <w:rFonts w:ascii="Times New Roman" w:hAnsi="Times New Roman"/>
          <w:sz w:val="24"/>
          <w:szCs w:val="24"/>
        </w:rPr>
        <w:t>, kad šis līgums stājas spēkā, atbilstoši normatīvajos aktos noteiktajai kārtībai</w:t>
      </w:r>
      <w:r w:rsidR="00EF4382" w:rsidRPr="00EE37F1">
        <w:rPr>
          <w:rFonts w:ascii="Times New Roman" w:hAnsi="Times New Roman"/>
          <w:sz w:val="24"/>
          <w:szCs w:val="24"/>
        </w:rPr>
        <w:t>,</w:t>
      </w:r>
      <w:r w:rsidR="00F6101E" w:rsidRPr="00EE37F1">
        <w:rPr>
          <w:rFonts w:ascii="Times New Roman" w:hAnsi="Times New Roman"/>
          <w:sz w:val="24"/>
          <w:szCs w:val="24"/>
        </w:rPr>
        <w:t xml:space="preserve"> ievērojot komercnoslēpuma aizsardzības prasības, ja tādas būs norādītas piegādātāja iesniegtajā piedāvājumā atbilstoši nolikuma 3.5.punktam. </w:t>
      </w:r>
    </w:p>
    <w:p w:rsidR="00DB334A" w:rsidRPr="00032481" w:rsidRDefault="00DB334A" w:rsidP="00F6101E">
      <w:pPr>
        <w:spacing w:before="120" w:after="0"/>
        <w:jc w:val="both"/>
        <w:rPr>
          <w:rFonts w:ascii="Times New Roman" w:eastAsia="Times New Roman" w:hAnsi="Times New Roman" w:cs="Times New Roman"/>
          <w:sz w:val="24"/>
          <w:szCs w:val="24"/>
        </w:rPr>
      </w:pPr>
    </w:p>
    <w:p w:rsidR="00DB334A" w:rsidRPr="00225C70" w:rsidRDefault="007F767D" w:rsidP="00225C70">
      <w:pPr>
        <w:keepNext/>
        <w:widowControl w:val="0"/>
        <w:autoSpaceDE w:val="0"/>
        <w:spacing w:before="120" w:after="0" w:line="480" w:lineRule="auto"/>
        <w:jc w:val="center"/>
        <w:rPr>
          <w:rFonts w:ascii="Times New Roman" w:eastAsia="Times New Roman" w:hAnsi="Times New Roman" w:cs="Times New Roman"/>
          <w:b/>
          <w:bCs/>
          <w:sz w:val="28"/>
          <w:szCs w:val="28"/>
          <w:u w:val="single"/>
        </w:rPr>
      </w:pPr>
      <w:r w:rsidRPr="00E93C6F">
        <w:rPr>
          <w:rFonts w:ascii="Times New Roman" w:eastAsia="Times New Roman" w:hAnsi="Times New Roman" w:cs="Times New Roman"/>
          <w:b/>
          <w:bCs/>
          <w:sz w:val="28"/>
          <w:szCs w:val="28"/>
          <w:u w:val="single"/>
        </w:rPr>
        <w:t>10</w:t>
      </w:r>
      <w:r w:rsidR="00F6101E" w:rsidRPr="00E93C6F">
        <w:rPr>
          <w:rFonts w:ascii="Times New Roman" w:eastAsia="Times New Roman" w:hAnsi="Times New Roman" w:cs="Times New Roman"/>
          <w:b/>
          <w:bCs/>
          <w:sz w:val="28"/>
          <w:szCs w:val="28"/>
          <w:u w:val="single"/>
        </w:rPr>
        <w:t>. Pielikumu saraksts</w:t>
      </w:r>
    </w:p>
    <w:p w:rsidR="00F6101E" w:rsidRPr="00B93176" w:rsidRDefault="00F6101E" w:rsidP="007F767D">
      <w:pPr>
        <w:shd w:val="clear" w:color="auto" w:fill="FFFFFF"/>
        <w:autoSpaceDE w:val="0"/>
        <w:spacing w:before="120" w:after="0"/>
        <w:jc w:val="both"/>
        <w:rPr>
          <w:rFonts w:ascii="Times New Roman" w:eastAsia="Times New Roman" w:hAnsi="Times New Roman" w:cs="Times New Roman"/>
          <w:color w:val="000000"/>
          <w:sz w:val="24"/>
          <w:szCs w:val="24"/>
        </w:rPr>
      </w:pPr>
      <w:r w:rsidRPr="00B93176">
        <w:rPr>
          <w:rFonts w:ascii="Times New Roman" w:eastAsia="Times New Roman" w:hAnsi="Times New Roman" w:cs="Times New Roman"/>
          <w:color w:val="000000"/>
          <w:sz w:val="24"/>
          <w:szCs w:val="24"/>
        </w:rPr>
        <w:t xml:space="preserve">Nolikumam ir pievienoti </w:t>
      </w:r>
      <w:r w:rsidR="007F767D">
        <w:rPr>
          <w:rFonts w:ascii="Times New Roman" w:eastAsia="Times New Roman" w:hAnsi="Times New Roman" w:cs="Times New Roman"/>
          <w:color w:val="000000"/>
          <w:sz w:val="24"/>
          <w:szCs w:val="24"/>
        </w:rPr>
        <w:t>13</w:t>
      </w:r>
      <w:r w:rsidRPr="00B93176">
        <w:rPr>
          <w:rFonts w:ascii="Times New Roman" w:eastAsia="Times New Roman" w:hAnsi="Times New Roman" w:cs="Times New Roman"/>
          <w:color w:val="000000"/>
          <w:sz w:val="24"/>
          <w:szCs w:val="24"/>
        </w:rPr>
        <w:t xml:space="preserve"> (</w:t>
      </w:r>
      <w:r w:rsidR="007F767D">
        <w:rPr>
          <w:rFonts w:ascii="Times New Roman" w:eastAsia="Times New Roman" w:hAnsi="Times New Roman" w:cs="Times New Roman"/>
          <w:color w:val="000000"/>
          <w:sz w:val="24"/>
          <w:szCs w:val="24"/>
        </w:rPr>
        <w:t>trīspadsmit</w:t>
      </w:r>
      <w:r w:rsidRPr="00B93176">
        <w:rPr>
          <w:rFonts w:ascii="Times New Roman" w:eastAsia="Times New Roman" w:hAnsi="Times New Roman" w:cs="Times New Roman"/>
          <w:color w:val="000000"/>
          <w:sz w:val="24"/>
          <w:szCs w:val="24"/>
        </w:rPr>
        <w:t>) pielikumi, kas ir nolikuma neatņemamas sastāvdaļas:</w:t>
      </w:r>
    </w:p>
    <w:p w:rsidR="00F757F8" w:rsidRPr="00B93176" w:rsidRDefault="00F757F8" w:rsidP="00F757F8">
      <w:pPr>
        <w:shd w:val="clear" w:color="auto" w:fill="FFFFFF"/>
        <w:autoSpaceDE w:val="0"/>
        <w:autoSpaceDN w:val="0"/>
        <w:adjustRightInd w:val="0"/>
        <w:spacing w:before="120" w:after="0"/>
        <w:ind w:left="720"/>
        <w:jc w:val="both"/>
        <w:rPr>
          <w:rFonts w:ascii="Times New Roman" w:eastAsia="Calibri" w:hAnsi="Times New Roman" w:cs="Times New Roman"/>
          <w:sz w:val="24"/>
          <w:szCs w:val="24"/>
        </w:rPr>
      </w:pPr>
      <w:r w:rsidRPr="00B93176">
        <w:rPr>
          <w:rFonts w:ascii="Times New Roman" w:eastAsia="Calibri" w:hAnsi="Times New Roman" w:cs="Times New Roman"/>
          <w:sz w:val="24"/>
          <w:szCs w:val="24"/>
        </w:rPr>
        <w:t>1.pielikums</w:t>
      </w:r>
      <w:r w:rsidRPr="00B93176">
        <w:rPr>
          <w:rFonts w:ascii="Times New Roman" w:eastAsia="Calibri" w:hAnsi="Times New Roman" w:cs="Times New Roman"/>
          <w:sz w:val="24"/>
          <w:szCs w:val="24"/>
        </w:rPr>
        <w:tab/>
      </w:r>
      <w:r w:rsidRPr="00B93176">
        <w:rPr>
          <w:rFonts w:ascii="Times New Roman" w:eastAsia="Calibri" w:hAnsi="Times New Roman" w:cs="Times New Roman"/>
          <w:sz w:val="24"/>
          <w:szCs w:val="24"/>
        </w:rPr>
        <w:tab/>
        <w:t xml:space="preserve">Finanšu piedāvājums </w:t>
      </w:r>
    </w:p>
    <w:p w:rsidR="00F757F8" w:rsidRPr="00B93176" w:rsidRDefault="003F2E05" w:rsidP="00F757F8">
      <w:pPr>
        <w:shd w:val="clear" w:color="auto" w:fill="FFFFFF"/>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0B3099" w:rsidRPr="00B93176">
        <w:rPr>
          <w:rFonts w:ascii="Times New Roman" w:eastAsia="Calibri" w:hAnsi="Times New Roman" w:cs="Times New Roman"/>
          <w:color w:val="000000"/>
          <w:sz w:val="24"/>
          <w:szCs w:val="24"/>
        </w:rPr>
        <w:t xml:space="preserve">.pielikums </w:t>
      </w:r>
      <w:r w:rsidR="000B3099" w:rsidRPr="00B93176">
        <w:rPr>
          <w:rFonts w:ascii="Times New Roman" w:eastAsia="Calibri" w:hAnsi="Times New Roman" w:cs="Times New Roman"/>
          <w:color w:val="000000"/>
          <w:sz w:val="24"/>
          <w:szCs w:val="24"/>
        </w:rPr>
        <w:tab/>
      </w:r>
      <w:r w:rsidR="001D667E" w:rsidRPr="00B93176">
        <w:rPr>
          <w:rFonts w:ascii="Times New Roman" w:eastAsia="Calibri" w:hAnsi="Times New Roman" w:cs="Times New Roman"/>
          <w:color w:val="000000"/>
          <w:sz w:val="24"/>
          <w:szCs w:val="24"/>
        </w:rPr>
        <w:t>P</w:t>
      </w:r>
      <w:r w:rsidR="00E16EF1" w:rsidRPr="00B93176">
        <w:rPr>
          <w:rFonts w:ascii="Times New Roman" w:eastAsia="Calibri" w:hAnsi="Times New Roman" w:cs="Times New Roman"/>
          <w:color w:val="000000"/>
          <w:sz w:val="24"/>
          <w:szCs w:val="24"/>
        </w:rPr>
        <w:t>retendenta p</w:t>
      </w:r>
      <w:r w:rsidR="001D667E" w:rsidRPr="00B93176">
        <w:rPr>
          <w:rFonts w:ascii="Times New Roman" w:eastAsia="Calibri" w:hAnsi="Times New Roman" w:cs="Times New Roman"/>
          <w:color w:val="000000"/>
          <w:sz w:val="24"/>
          <w:szCs w:val="24"/>
        </w:rPr>
        <w:t>ieredze līdzīgu darbu veikšanā</w:t>
      </w:r>
    </w:p>
    <w:p w:rsidR="00E16EF1" w:rsidRPr="00B93176" w:rsidRDefault="003F2E05" w:rsidP="00E16EF1">
      <w:pPr>
        <w:shd w:val="clear" w:color="auto" w:fill="FFFFFF"/>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00E16EF1" w:rsidRPr="00B93176">
        <w:rPr>
          <w:rFonts w:ascii="Times New Roman" w:eastAsia="Calibri" w:hAnsi="Times New Roman" w:cs="Times New Roman"/>
          <w:color w:val="000000"/>
          <w:sz w:val="24"/>
          <w:szCs w:val="24"/>
        </w:rPr>
        <w:t>.pielikums</w:t>
      </w:r>
      <w:r w:rsidR="00E16EF1" w:rsidRPr="00B93176">
        <w:rPr>
          <w:rFonts w:ascii="Times New Roman" w:eastAsia="Calibri" w:hAnsi="Times New Roman" w:cs="Times New Roman"/>
          <w:color w:val="000000"/>
          <w:sz w:val="24"/>
          <w:szCs w:val="24"/>
        </w:rPr>
        <w:tab/>
        <w:t>Informācija par pretendenta rīcībā esošajiem speciālistiem</w:t>
      </w:r>
    </w:p>
    <w:p w:rsidR="00BD3215" w:rsidRDefault="00BD3215" w:rsidP="006F7494">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4.pielikums</w:t>
      </w:r>
      <w:r>
        <w:rPr>
          <w:rFonts w:ascii="Times New Roman" w:eastAsia="Calibri" w:hAnsi="Times New Roman" w:cs="Times New Roman"/>
          <w:color w:val="000000"/>
          <w:sz w:val="24"/>
          <w:szCs w:val="24"/>
        </w:rPr>
        <w:tab/>
        <w:t>Atbildīgā būvdarbu vadītāja apliecinājums</w:t>
      </w:r>
    </w:p>
    <w:p w:rsidR="00BD3215" w:rsidRDefault="00BD3215" w:rsidP="006F7494">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5.pielikums </w:t>
      </w:r>
      <w:r>
        <w:rPr>
          <w:rFonts w:ascii="Times New Roman" w:eastAsia="Calibri" w:hAnsi="Times New Roman" w:cs="Times New Roman"/>
          <w:color w:val="000000"/>
          <w:sz w:val="24"/>
          <w:szCs w:val="24"/>
        </w:rPr>
        <w:tab/>
        <w:t>Pretendenta piesaistīt</w:t>
      </w:r>
      <w:r w:rsidR="00D85284">
        <w:rPr>
          <w:rFonts w:ascii="Times New Roman" w:eastAsia="Calibri" w:hAnsi="Times New Roman" w:cs="Times New Roman"/>
          <w:color w:val="000000"/>
          <w:sz w:val="24"/>
          <w:szCs w:val="24"/>
        </w:rPr>
        <w:t>ā</w:t>
      </w:r>
      <w:r>
        <w:rPr>
          <w:rFonts w:ascii="Times New Roman" w:eastAsia="Calibri" w:hAnsi="Times New Roman" w:cs="Times New Roman"/>
          <w:color w:val="000000"/>
          <w:sz w:val="24"/>
          <w:szCs w:val="24"/>
        </w:rPr>
        <w:t xml:space="preserve"> speciālistu apliecinājums</w:t>
      </w:r>
    </w:p>
    <w:p w:rsidR="0024454B" w:rsidRPr="00B93176" w:rsidRDefault="00D85284" w:rsidP="006F7494">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r w:rsidR="0024454B" w:rsidRPr="00B93176">
        <w:rPr>
          <w:rFonts w:ascii="Times New Roman" w:eastAsia="Calibri" w:hAnsi="Times New Roman" w:cs="Times New Roman"/>
          <w:color w:val="000000"/>
          <w:sz w:val="24"/>
          <w:szCs w:val="24"/>
        </w:rPr>
        <w:t>.pielikums</w:t>
      </w:r>
      <w:r w:rsidR="00F60009" w:rsidRPr="00B93176">
        <w:rPr>
          <w:rFonts w:ascii="Times New Roman" w:eastAsia="Calibri" w:hAnsi="Times New Roman" w:cs="Times New Roman"/>
          <w:color w:val="000000"/>
          <w:sz w:val="24"/>
          <w:szCs w:val="24"/>
        </w:rPr>
        <w:tab/>
      </w:r>
      <w:r w:rsidR="001D667E" w:rsidRPr="00B93176">
        <w:rPr>
          <w:rFonts w:ascii="Times New Roman" w:eastAsia="Calibri" w:hAnsi="Times New Roman" w:cs="Times New Roman"/>
          <w:color w:val="000000"/>
          <w:sz w:val="24"/>
          <w:szCs w:val="24"/>
        </w:rPr>
        <w:t>Informācija par personām, uz kuru iespējām pretendents balstās kvalifikācijas atbilstības apliecināšanai, un pretendentam nododamo resursu apraksts</w:t>
      </w:r>
    </w:p>
    <w:p w:rsidR="0024454B" w:rsidRPr="00B93176" w:rsidRDefault="00D85284" w:rsidP="00F60009">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r w:rsidR="0024454B" w:rsidRPr="00B93176">
        <w:rPr>
          <w:rFonts w:ascii="Times New Roman" w:eastAsia="Calibri" w:hAnsi="Times New Roman" w:cs="Times New Roman"/>
          <w:color w:val="000000"/>
          <w:sz w:val="24"/>
          <w:szCs w:val="24"/>
        </w:rPr>
        <w:t>.pielikums</w:t>
      </w:r>
      <w:r w:rsidR="00F60009" w:rsidRPr="00B93176">
        <w:rPr>
          <w:rFonts w:ascii="Times New Roman" w:eastAsia="Calibri" w:hAnsi="Times New Roman" w:cs="Times New Roman"/>
          <w:color w:val="000000"/>
          <w:sz w:val="24"/>
          <w:szCs w:val="24"/>
        </w:rPr>
        <w:tab/>
      </w:r>
      <w:r w:rsidR="008A5CD0" w:rsidRPr="00B93176">
        <w:rPr>
          <w:rFonts w:ascii="Times New Roman" w:eastAsia="Calibri" w:hAnsi="Times New Roman" w:cs="Times New Roman"/>
          <w:color w:val="000000"/>
          <w:sz w:val="24"/>
          <w:szCs w:val="24"/>
        </w:rPr>
        <w:t>Personas, uz kuras iespējām pretendents balstās, apliecinājums</w:t>
      </w:r>
    </w:p>
    <w:p w:rsidR="00FF736A" w:rsidRPr="00B93176" w:rsidRDefault="00D85284"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sidR="0024454B" w:rsidRPr="00B93176">
        <w:rPr>
          <w:rFonts w:ascii="Times New Roman" w:eastAsia="Calibri" w:hAnsi="Times New Roman" w:cs="Times New Roman"/>
          <w:color w:val="000000"/>
          <w:sz w:val="24"/>
          <w:szCs w:val="24"/>
        </w:rPr>
        <w:t>.pielikums</w:t>
      </w:r>
      <w:r w:rsidR="008A5CD0" w:rsidRPr="00B93176">
        <w:rPr>
          <w:rFonts w:ascii="Times New Roman" w:eastAsia="Calibri" w:hAnsi="Times New Roman" w:cs="Times New Roman"/>
          <w:color w:val="000000"/>
          <w:sz w:val="24"/>
          <w:szCs w:val="24"/>
        </w:rPr>
        <w:tab/>
      </w:r>
      <w:r w:rsidR="00FF736A" w:rsidRPr="00B93176">
        <w:rPr>
          <w:rFonts w:ascii="Times New Roman" w:eastAsia="Calibri" w:hAnsi="Times New Roman" w:cs="Times New Roman"/>
          <w:color w:val="000000"/>
          <w:sz w:val="24"/>
          <w:szCs w:val="24"/>
        </w:rPr>
        <w:t>Informācija par pretendenta piesaistītajiem apakšuzņēmējiem</w:t>
      </w:r>
    </w:p>
    <w:p w:rsidR="0024454B" w:rsidRPr="00B93176" w:rsidRDefault="00FF736A"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B93176">
        <w:rPr>
          <w:rFonts w:ascii="Times New Roman" w:eastAsia="Calibri" w:hAnsi="Times New Roman" w:cs="Times New Roman"/>
          <w:color w:val="000000"/>
          <w:sz w:val="24"/>
          <w:szCs w:val="24"/>
        </w:rPr>
        <w:tab/>
        <w:t>un tiem nododamo darbu saraksts un apjoms</w:t>
      </w:r>
    </w:p>
    <w:p w:rsidR="0024454B" w:rsidRPr="00B93176" w:rsidRDefault="00D85284"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r w:rsidR="0024454B" w:rsidRPr="00B93176">
        <w:rPr>
          <w:rFonts w:ascii="Times New Roman" w:eastAsia="Calibri" w:hAnsi="Times New Roman" w:cs="Times New Roman"/>
          <w:color w:val="000000"/>
          <w:sz w:val="24"/>
          <w:szCs w:val="24"/>
        </w:rPr>
        <w:t>.pielikums</w:t>
      </w:r>
      <w:r w:rsidR="00FF736A" w:rsidRPr="00B93176">
        <w:rPr>
          <w:rFonts w:ascii="Times New Roman" w:eastAsia="Calibri" w:hAnsi="Times New Roman" w:cs="Times New Roman"/>
          <w:color w:val="000000"/>
          <w:sz w:val="24"/>
          <w:szCs w:val="24"/>
        </w:rPr>
        <w:tab/>
        <w:t>Pretendenta piesaistītā apakšuzņēmēja apliecinājums</w:t>
      </w:r>
    </w:p>
    <w:p w:rsidR="0081536B" w:rsidRPr="0081536B" w:rsidRDefault="0081536B" w:rsidP="0081536B">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r w:rsidR="0024454B" w:rsidRPr="00B93176">
        <w:rPr>
          <w:rFonts w:ascii="Times New Roman" w:eastAsia="Calibri" w:hAnsi="Times New Roman" w:cs="Times New Roman"/>
          <w:color w:val="000000"/>
          <w:sz w:val="24"/>
          <w:szCs w:val="24"/>
        </w:rPr>
        <w:t>.pielikums</w:t>
      </w:r>
      <w:r w:rsidR="00FF736A" w:rsidRPr="00B93176">
        <w:rPr>
          <w:rFonts w:ascii="Times New Roman" w:eastAsia="Calibri" w:hAnsi="Times New Roman" w:cs="Times New Roman"/>
          <w:color w:val="000000"/>
          <w:sz w:val="24"/>
          <w:szCs w:val="24"/>
        </w:rPr>
        <w:tab/>
      </w:r>
      <w:r w:rsidRPr="0081536B">
        <w:rPr>
          <w:rFonts w:ascii="Times New Roman" w:eastAsia="Calibri" w:hAnsi="Times New Roman" w:cs="Times New Roman"/>
          <w:color w:val="000000"/>
          <w:sz w:val="24"/>
          <w:szCs w:val="24"/>
        </w:rPr>
        <w:t>Apliecinājums par pretendenta/tā piesaistītā apakšuzņēmēja</w:t>
      </w:r>
    </w:p>
    <w:p w:rsidR="00467A4B" w:rsidRDefault="0081536B" w:rsidP="0081536B">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Pr="0081536B">
        <w:rPr>
          <w:rFonts w:ascii="Times New Roman" w:eastAsia="Calibri" w:hAnsi="Times New Roman" w:cs="Times New Roman"/>
          <w:color w:val="000000"/>
          <w:sz w:val="24"/>
          <w:szCs w:val="24"/>
        </w:rPr>
        <w:t>atbilstību/neatbilstību mazā vai vidējā uzņēmuma* statusam</w:t>
      </w:r>
    </w:p>
    <w:p w:rsidR="0081536B" w:rsidRDefault="0081536B" w:rsidP="0081536B">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11.pielikums</w:t>
      </w:r>
      <w:r>
        <w:rPr>
          <w:rFonts w:ascii="Times New Roman" w:eastAsia="Calibri" w:hAnsi="Times New Roman" w:cs="Times New Roman"/>
          <w:color w:val="000000"/>
          <w:sz w:val="24"/>
          <w:szCs w:val="24"/>
        </w:rPr>
        <w:tab/>
        <w:t>Darbu izpildes grafiks</w:t>
      </w:r>
    </w:p>
    <w:p w:rsidR="0024454B" w:rsidRDefault="0081536B"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w:t>
      </w:r>
      <w:r w:rsidR="00467A4B">
        <w:rPr>
          <w:rFonts w:ascii="Times New Roman" w:eastAsia="Calibri" w:hAnsi="Times New Roman" w:cs="Times New Roman"/>
          <w:color w:val="000000"/>
          <w:sz w:val="24"/>
          <w:szCs w:val="24"/>
        </w:rPr>
        <w:t xml:space="preserve">.pielikums </w:t>
      </w:r>
      <w:r w:rsidR="00467A4B">
        <w:rPr>
          <w:rFonts w:ascii="Times New Roman" w:eastAsia="Calibri" w:hAnsi="Times New Roman" w:cs="Times New Roman"/>
          <w:color w:val="000000"/>
          <w:sz w:val="24"/>
          <w:szCs w:val="24"/>
        </w:rPr>
        <w:tab/>
      </w:r>
      <w:r w:rsidR="0051792F" w:rsidRPr="00B93176">
        <w:rPr>
          <w:rFonts w:ascii="Times New Roman" w:eastAsia="Calibri" w:hAnsi="Times New Roman" w:cs="Times New Roman"/>
          <w:color w:val="000000"/>
          <w:sz w:val="24"/>
          <w:szCs w:val="24"/>
        </w:rPr>
        <w:t>Līguma projekts</w:t>
      </w:r>
    </w:p>
    <w:p w:rsidR="0081536B" w:rsidRPr="00917388" w:rsidRDefault="0081536B"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13.pielikums</w:t>
      </w:r>
      <w:r>
        <w:rPr>
          <w:rFonts w:ascii="Times New Roman" w:eastAsia="Calibri" w:hAnsi="Times New Roman" w:cs="Times New Roman"/>
          <w:color w:val="000000"/>
          <w:sz w:val="24"/>
          <w:szCs w:val="24"/>
        </w:rPr>
        <w:tab/>
        <w:t>Tehniskā specifikācija</w:t>
      </w:r>
      <w:r w:rsidR="00E7327E">
        <w:rPr>
          <w:rFonts w:ascii="Times New Roman" w:eastAsia="Calibri" w:hAnsi="Times New Roman" w:cs="Times New Roman"/>
          <w:color w:val="000000"/>
          <w:sz w:val="24"/>
          <w:szCs w:val="24"/>
        </w:rPr>
        <w:t xml:space="preserve"> (tikai elektroniskā formā, *.</w:t>
      </w:r>
      <w:proofErr w:type="spellStart"/>
      <w:r w:rsidR="00E7327E">
        <w:rPr>
          <w:rFonts w:ascii="Times New Roman" w:eastAsia="Calibri" w:hAnsi="Times New Roman" w:cs="Times New Roman"/>
          <w:color w:val="000000"/>
          <w:sz w:val="24"/>
          <w:szCs w:val="24"/>
        </w:rPr>
        <w:t>xls</w:t>
      </w:r>
      <w:proofErr w:type="spellEnd"/>
      <w:r w:rsidR="00E7327E">
        <w:rPr>
          <w:rFonts w:ascii="Times New Roman" w:eastAsia="Calibri" w:hAnsi="Times New Roman" w:cs="Times New Roman"/>
          <w:color w:val="000000"/>
          <w:sz w:val="24"/>
          <w:szCs w:val="24"/>
        </w:rPr>
        <w:t xml:space="preserve"> formātā)</w:t>
      </w:r>
    </w:p>
    <w:p w:rsidR="006C00DE" w:rsidRDefault="006C00DE">
      <w:pPr>
        <w:rPr>
          <w:rFonts w:ascii="Times New Roman" w:eastAsia="Times New Roman" w:hAnsi="Times New Roman" w:cs="Times New Roman"/>
          <w:b/>
          <w:sz w:val="20"/>
          <w:szCs w:val="24"/>
        </w:rPr>
      </w:pPr>
    </w:p>
    <w:p w:rsidR="0081536B" w:rsidRDefault="00233DE0" w:rsidP="00F6101E">
      <w:pPr>
        <w:spacing w:after="0"/>
        <w:jc w:val="right"/>
        <w:rPr>
          <w:rFonts w:ascii="Times New Roman" w:eastAsia="Times New Roman" w:hAnsi="Times New Roman" w:cs="Times New Roman"/>
          <w:b/>
          <w:sz w:val="20"/>
          <w:szCs w:val="24"/>
        </w:rPr>
      </w:pP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p>
    <w:p w:rsidR="0081536B" w:rsidRDefault="0081536B">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br w:type="page"/>
      </w:r>
    </w:p>
    <w:p w:rsidR="00F6101E" w:rsidRPr="00AF7057" w:rsidRDefault="00F6101E" w:rsidP="00F6101E">
      <w:pPr>
        <w:spacing w:after="0"/>
        <w:jc w:val="right"/>
        <w:rPr>
          <w:rFonts w:ascii="Times New Roman" w:eastAsia="Times New Roman" w:hAnsi="Times New Roman" w:cs="Times New Roman"/>
          <w:b/>
          <w:sz w:val="20"/>
          <w:szCs w:val="24"/>
        </w:rPr>
      </w:pPr>
      <w:r w:rsidRPr="00AF7057">
        <w:rPr>
          <w:rFonts w:ascii="Times New Roman" w:eastAsia="Times New Roman" w:hAnsi="Times New Roman" w:cs="Times New Roman"/>
          <w:b/>
          <w:sz w:val="20"/>
          <w:szCs w:val="24"/>
        </w:rPr>
        <w:lastRenderedPageBreak/>
        <w:t>1.pielikums</w:t>
      </w:r>
    </w:p>
    <w:p w:rsidR="001938F1" w:rsidRDefault="001938F1" w:rsidP="00F6101E">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F6101E" w:rsidRDefault="001938F1" w:rsidP="00F6101E">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w:t>
      </w:r>
      <w:r w:rsidR="008B5204">
        <w:rPr>
          <w:rFonts w:ascii="Times New Roman" w:eastAsia="Times New Roman" w:hAnsi="Times New Roman" w:cs="Times New Roman"/>
          <w:sz w:val="20"/>
        </w:rPr>
        <w:t>epirkuma</w:t>
      </w:r>
      <w:r>
        <w:rPr>
          <w:rFonts w:ascii="Times New Roman" w:eastAsia="Times New Roman" w:hAnsi="Times New Roman" w:cs="Times New Roman"/>
          <w:sz w:val="20"/>
        </w:rPr>
        <w:t xml:space="preserve"> Nr.</w:t>
      </w:r>
      <w:r w:rsidR="003A0DF3">
        <w:rPr>
          <w:rFonts w:ascii="Times New Roman" w:eastAsia="Times New Roman" w:hAnsi="Times New Roman" w:cs="Times New Roman"/>
          <w:sz w:val="20"/>
        </w:rPr>
        <w:t>PNP201</w:t>
      </w:r>
      <w:r w:rsidR="00524492">
        <w:rPr>
          <w:rFonts w:ascii="Times New Roman" w:eastAsia="Times New Roman" w:hAnsi="Times New Roman" w:cs="Times New Roman"/>
          <w:sz w:val="20"/>
        </w:rPr>
        <w:t>7</w:t>
      </w:r>
      <w:r w:rsidR="003A0DF3">
        <w:rPr>
          <w:rFonts w:ascii="Times New Roman" w:eastAsia="Times New Roman" w:hAnsi="Times New Roman" w:cs="Times New Roman"/>
          <w:sz w:val="20"/>
        </w:rPr>
        <w:t>/</w:t>
      </w:r>
      <w:r w:rsidR="00577C86">
        <w:rPr>
          <w:rFonts w:ascii="Times New Roman" w:eastAsia="Times New Roman" w:hAnsi="Times New Roman" w:cs="Times New Roman"/>
          <w:sz w:val="20"/>
        </w:rPr>
        <w:t>12</w:t>
      </w:r>
      <w:r w:rsidR="00F6101E" w:rsidRPr="00AF7057">
        <w:rPr>
          <w:rFonts w:ascii="Times New Roman" w:eastAsia="Times New Roman" w:hAnsi="Times New Roman" w:cs="Times New Roman"/>
          <w:sz w:val="20"/>
        </w:rPr>
        <w:t xml:space="preserve"> </w:t>
      </w:r>
    </w:p>
    <w:p w:rsidR="008B5204" w:rsidRPr="00AF7057" w:rsidRDefault="008B5204" w:rsidP="00F6101E">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F6101E" w:rsidRDefault="00F6101E" w:rsidP="00F6101E">
      <w:pPr>
        <w:spacing w:after="0"/>
        <w:rPr>
          <w:rFonts w:ascii="Times New Roman" w:eastAsia="Times New Roman" w:hAnsi="Times New Roman" w:cs="Times New Roman"/>
          <w:sz w:val="24"/>
          <w:szCs w:val="24"/>
        </w:rPr>
      </w:pPr>
    </w:p>
    <w:p w:rsidR="008C6DF2" w:rsidRPr="00AF7057" w:rsidRDefault="008C6DF2" w:rsidP="00F6101E">
      <w:pPr>
        <w:spacing w:after="0"/>
        <w:rPr>
          <w:rFonts w:ascii="Times New Roman" w:eastAsia="Times New Roman" w:hAnsi="Times New Roman" w:cs="Times New Roman"/>
          <w:sz w:val="24"/>
          <w:szCs w:val="24"/>
        </w:rPr>
      </w:pPr>
    </w:p>
    <w:p w:rsidR="00577C86" w:rsidRPr="000226CE" w:rsidRDefault="00577C86" w:rsidP="00577C86">
      <w:pPr>
        <w:spacing w:after="0"/>
        <w:jc w:val="center"/>
        <w:rPr>
          <w:rFonts w:ascii="Times New Roman" w:eastAsia="Times New Roman" w:hAnsi="Times New Roman" w:cs="Times New Roman"/>
          <w:sz w:val="28"/>
          <w:szCs w:val="28"/>
        </w:rPr>
      </w:pPr>
      <w:r w:rsidRPr="000226CE">
        <w:rPr>
          <w:rFonts w:ascii="Times New Roman" w:eastAsia="Times New Roman" w:hAnsi="Times New Roman" w:cs="Times New Roman"/>
          <w:b/>
          <w:sz w:val="28"/>
          <w:szCs w:val="28"/>
        </w:rPr>
        <w:t>FINANŠU PIEDĀVĀJUMS</w:t>
      </w:r>
    </w:p>
    <w:p w:rsidR="00577C86" w:rsidRPr="000226CE" w:rsidRDefault="00577C86" w:rsidP="00577C86">
      <w:pPr>
        <w:spacing w:after="0"/>
        <w:jc w:val="center"/>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iepirkumam ar identifikācijas Nr.</w:t>
      </w:r>
      <w:r w:rsidRPr="00A50B06">
        <w:rPr>
          <w:rFonts w:ascii="Times New Roman" w:eastAsia="Times New Roman" w:hAnsi="Times New Roman" w:cs="Times New Roman"/>
          <w:sz w:val="24"/>
          <w:szCs w:val="24"/>
        </w:rPr>
        <w:t>PNP20</w:t>
      </w:r>
      <w:r>
        <w:rPr>
          <w:rFonts w:ascii="Times New Roman" w:eastAsia="Times New Roman" w:hAnsi="Times New Roman" w:cs="Times New Roman"/>
          <w:sz w:val="24"/>
          <w:szCs w:val="24"/>
        </w:rPr>
        <w:t>17</w:t>
      </w:r>
      <w:r w:rsidRPr="00A50B06">
        <w:rPr>
          <w:rFonts w:ascii="Times New Roman" w:eastAsia="Times New Roman" w:hAnsi="Times New Roman" w:cs="Times New Roman"/>
          <w:sz w:val="24"/>
          <w:szCs w:val="24"/>
        </w:rPr>
        <w:t>/</w:t>
      </w:r>
      <w:r w:rsidR="008309D9">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p>
    <w:p w:rsidR="00577C86" w:rsidRDefault="008309D9" w:rsidP="00577C86">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Pr="008309D9">
        <w:rPr>
          <w:rFonts w:ascii="Times New Roman" w:eastAsia="Times New Roman" w:hAnsi="Times New Roman" w:cs="Times New Roman"/>
          <w:b/>
          <w:bCs/>
          <w:sz w:val="28"/>
          <w:szCs w:val="28"/>
        </w:rPr>
        <w:t>Priekules novada “Ģimenes dārza” labiekārtošana</w:t>
      </w:r>
      <w:r w:rsidR="00577C86" w:rsidRPr="00E2010F">
        <w:rPr>
          <w:rFonts w:ascii="Times New Roman" w:eastAsia="Times New Roman" w:hAnsi="Times New Roman" w:cs="Times New Roman"/>
          <w:b/>
          <w:bCs/>
          <w:sz w:val="28"/>
          <w:szCs w:val="28"/>
        </w:rPr>
        <w:t>”</w:t>
      </w:r>
    </w:p>
    <w:p w:rsidR="00577C86" w:rsidRDefault="00577C86" w:rsidP="00577C86">
      <w:pPr>
        <w:spacing w:after="0"/>
        <w:rPr>
          <w:rFonts w:ascii="Times New Roman" w:eastAsia="Times New Roman" w:hAnsi="Times New Roman" w:cs="Times New Roman"/>
          <w:sz w:val="24"/>
          <w:szCs w:val="24"/>
        </w:rPr>
      </w:pPr>
    </w:p>
    <w:p w:rsidR="00577C86" w:rsidRPr="000226CE" w:rsidRDefault="00577C86" w:rsidP="00577C86">
      <w:pPr>
        <w:spacing w:after="0"/>
        <w:rPr>
          <w:rFonts w:ascii="Times New Roman" w:eastAsia="Times New Roman" w:hAnsi="Times New Roman" w:cs="Times New Roman"/>
          <w:sz w:val="24"/>
          <w:szCs w:val="24"/>
        </w:rPr>
      </w:pPr>
    </w:p>
    <w:p w:rsidR="00577C86" w:rsidRPr="000226CE" w:rsidRDefault="00577C86" w:rsidP="00577C86">
      <w:pP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1. IESNIEDZA</w:t>
      </w:r>
    </w:p>
    <w:tbl>
      <w:tblPr>
        <w:tblW w:w="9067" w:type="dxa"/>
        <w:tblCellMar>
          <w:left w:w="10" w:type="dxa"/>
          <w:right w:w="10" w:type="dxa"/>
        </w:tblCellMar>
        <w:tblLook w:val="0000" w:firstRow="0" w:lastRow="0" w:firstColumn="0" w:lastColumn="0" w:noHBand="0" w:noVBand="0"/>
      </w:tblPr>
      <w:tblGrid>
        <w:gridCol w:w="2518"/>
        <w:gridCol w:w="6549"/>
      </w:tblGrid>
      <w:tr w:rsidR="0071444C" w:rsidRPr="0071444C" w:rsidTr="0071444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sz w:val="12"/>
                <w:szCs w:val="12"/>
              </w:rPr>
            </w:pPr>
          </w:p>
          <w:p w:rsidR="0071444C" w:rsidRPr="0071444C" w:rsidRDefault="0071444C" w:rsidP="0071444C">
            <w:pPr>
              <w:spacing w:after="0"/>
              <w:rPr>
                <w:rFonts w:ascii="Times New Roman" w:eastAsia="Times New Roman" w:hAnsi="Times New Roman" w:cs="Times New Roman"/>
                <w:sz w:val="24"/>
                <w:szCs w:val="24"/>
              </w:rPr>
            </w:pPr>
            <w:r w:rsidRPr="0071444C">
              <w:rPr>
                <w:rFonts w:ascii="Times New Roman" w:eastAsia="Times New Roman" w:hAnsi="Times New Roman" w:cs="Times New Roman"/>
                <w:sz w:val="24"/>
                <w:szCs w:val="24"/>
              </w:rPr>
              <w:t>Pretendenta nosaukums</w:t>
            </w:r>
          </w:p>
          <w:p w:rsidR="0071444C" w:rsidRPr="0071444C" w:rsidRDefault="0071444C" w:rsidP="0071444C">
            <w:pPr>
              <w:spacing w:after="0"/>
              <w:rPr>
                <w:rFonts w:ascii="Times New Roman" w:eastAsia="Times New Roman" w:hAnsi="Times New Roman" w:cs="Times New Roman"/>
                <w:sz w:val="12"/>
                <w:szCs w:val="12"/>
              </w:rPr>
            </w:pP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rPr>
          <w:trHeight w:val="21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Reģistrācijas Nr.</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Adrese:</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rPr>
          <w:trHeight w:val="207"/>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Banka, kods: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Konts: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rPr>
          <w:trHeight w:val="201"/>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Tālrunis: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sz w:val="24"/>
                <w:szCs w:val="24"/>
              </w:rPr>
            </w:pPr>
            <w:r w:rsidRPr="0071444C">
              <w:rPr>
                <w:rFonts w:ascii="Times New Roman" w:eastAsia="Times New Roman" w:hAnsi="Times New Roman" w:cs="Times New Roman"/>
                <w:sz w:val="24"/>
                <w:szCs w:val="24"/>
              </w:rPr>
              <w:t>Fakss: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rPr>
          <w:trHeight w:val="21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sz w:val="24"/>
                <w:szCs w:val="24"/>
              </w:rPr>
            </w:pPr>
            <w:r w:rsidRPr="0071444C">
              <w:rPr>
                <w:rFonts w:ascii="Times New Roman" w:eastAsia="Times New Roman" w:hAnsi="Times New Roman" w:cs="Times New Roman"/>
                <w:sz w:val="24"/>
                <w:szCs w:val="24"/>
              </w:rPr>
              <w:t>e-pasta adrese:</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sz w:val="24"/>
                <w:szCs w:val="24"/>
              </w:rPr>
            </w:pPr>
          </w:p>
        </w:tc>
      </w:tr>
    </w:tbl>
    <w:p w:rsidR="00577C86" w:rsidRPr="000226CE" w:rsidRDefault="00577C86" w:rsidP="00577C86">
      <w:pPr>
        <w:spacing w:after="0"/>
        <w:rPr>
          <w:rFonts w:ascii="Times New Roman" w:eastAsia="Times New Roman" w:hAnsi="Times New Roman" w:cs="Times New Roman"/>
          <w:sz w:val="24"/>
          <w:szCs w:val="24"/>
        </w:rPr>
      </w:pPr>
    </w:p>
    <w:p w:rsidR="00577C86" w:rsidRPr="000226CE" w:rsidRDefault="00577C86" w:rsidP="00577C86">
      <w:pPr>
        <w:jc w:val="both"/>
        <w:rPr>
          <w:rFonts w:ascii="Times New Roman" w:eastAsia="Times New Roman" w:hAnsi="Times New Roman" w:cs="Times New Roman"/>
          <w:sz w:val="24"/>
          <w:szCs w:val="24"/>
        </w:rPr>
      </w:pPr>
      <w:r w:rsidRPr="000226CE">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577C86" w:rsidRPr="000226CE" w:rsidTr="004D6BAF">
        <w:tc>
          <w:tcPr>
            <w:tcW w:w="3100" w:type="dxa"/>
            <w:shd w:val="clear" w:color="auto" w:fill="auto"/>
          </w:tcPr>
          <w:p w:rsidR="00577C86" w:rsidRPr="000226CE" w:rsidRDefault="00577C86" w:rsidP="004D6BAF">
            <w:pPr>
              <w:tabs>
                <w:tab w:val="center" w:pos="4153"/>
                <w:tab w:val="right" w:pos="8306"/>
              </w:tabs>
              <w:spacing w:after="0"/>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Vārds, uzvārds, amats</w:t>
            </w:r>
          </w:p>
        </w:tc>
        <w:tc>
          <w:tcPr>
            <w:tcW w:w="6187" w:type="dxa"/>
            <w:shd w:val="clear" w:color="auto" w:fill="auto"/>
          </w:tcPr>
          <w:p w:rsidR="00577C86" w:rsidRPr="000226CE" w:rsidRDefault="00577C86" w:rsidP="004D6BAF">
            <w:pPr>
              <w:tabs>
                <w:tab w:val="center" w:pos="4153"/>
                <w:tab w:val="right" w:pos="8306"/>
              </w:tabs>
              <w:spacing w:after="0"/>
              <w:jc w:val="both"/>
              <w:rPr>
                <w:rFonts w:ascii="Times New Roman" w:eastAsia="Times New Roman" w:hAnsi="Times New Roman" w:cs="Times New Roman"/>
                <w:sz w:val="24"/>
                <w:szCs w:val="24"/>
              </w:rPr>
            </w:pPr>
          </w:p>
        </w:tc>
      </w:tr>
      <w:tr w:rsidR="00577C86" w:rsidRPr="000226CE" w:rsidTr="004D6BAF">
        <w:tc>
          <w:tcPr>
            <w:tcW w:w="3100" w:type="dxa"/>
            <w:shd w:val="clear" w:color="auto" w:fill="auto"/>
          </w:tcPr>
          <w:p w:rsidR="00577C86" w:rsidRPr="000226CE" w:rsidRDefault="00577C86" w:rsidP="004D6BAF">
            <w:pPr>
              <w:tabs>
                <w:tab w:val="center" w:pos="4153"/>
                <w:tab w:val="right" w:pos="8306"/>
              </w:tabs>
              <w:spacing w:after="0"/>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Tālrunis</w:t>
            </w:r>
            <w:r>
              <w:rPr>
                <w:rFonts w:ascii="Times New Roman" w:eastAsia="Times New Roman" w:hAnsi="Times New Roman" w:cs="Times New Roman"/>
                <w:b/>
                <w:sz w:val="24"/>
                <w:szCs w:val="24"/>
              </w:rPr>
              <w:t>,</w:t>
            </w:r>
            <w:r w:rsidRPr="000226CE">
              <w:rPr>
                <w:rFonts w:ascii="Times New Roman" w:eastAsia="Times New Roman" w:hAnsi="Times New Roman" w:cs="Times New Roman"/>
                <w:b/>
                <w:sz w:val="24"/>
                <w:szCs w:val="24"/>
              </w:rPr>
              <w:t xml:space="preserve"> e-pasta adrese</w:t>
            </w:r>
          </w:p>
        </w:tc>
        <w:tc>
          <w:tcPr>
            <w:tcW w:w="6187" w:type="dxa"/>
            <w:shd w:val="clear" w:color="auto" w:fill="auto"/>
          </w:tcPr>
          <w:p w:rsidR="00577C86" w:rsidRPr="000226CE" w:rsidRDefault="00577C86" w:rsidP="004D6BAF">
            <w:pPr>
              <w:tabs>
                <w:tab w:val="center" w:pos="4153"/>
                <w:tab w:val="right" w:pos="8306"/>
              </w:tabs>
              <w:spacing w:after="0"/>
              <w:jc w:val="both"/>
              <w:rPr>
                <w:rFonts w:ascii="Times New Roman" w:eastAsia="Times New Roman" w:hAnsi="Times New Roman" w:cs="Times New Roman"/>
                <w:sz w:val="24"/>
                <w:szCs w:val="24"/>
              </w:rPr>
            </w:pPr>
          </w:p>
        </w:tc>
      </w:tr>
    </w:tbl>
    <w:p w:rsidR="00577C86" w:rsidRPr="000226CE" w:rsidRDefault="00577C86" w:rsidP="00577C86">
      <w:pPr>
        <w:spacing w:after="0"/>
        <w:jc w:val="both"/>
        <w:rPr>
          <w:rFonts w:ascii="Times New Roman" w:eastAsia="Times New Roman" w:hAnsi="Times New Roman" w:cs="Times New Roman"/>
          <w:sz w:val="24"/>
          <w:szCs w:val="24"/>
        </w:rPr>
      </w:pPr>
    </w:p>
    <w:p w:rsidR="00577C86" w:rsidRPr="000226CE" w:rsidRDefault="00577C86" w:rsidP="00577C86">
      <w:pPr>
        <w:jc w:val="both"/>
        <w:rPr>
          <w:rFonts w:ascii="Times New Roman" w:eastAsia="Times New Roman" w:hAnsi="Times New Roman" w:cs="Times New Roman"/>
          <w:sz w:val="24"/>
          <w:szCs w:val="24"/>
        </w:rPr>
      </w:pPr>
      <w:r w:rsidRPr="000226CE">
        <w:rPr>
          <w:rFonts w:ascii="Times New Roman" w:eastAsia="Times New Roman" w:hAnsi="Times New Roman" w:cs="Times New Roman"/>
          <w:b/>
          <w:sz w:val="24"/>
          <w:szCs w:val="24"/>
        </w:rPr>
        <w:t>3. PIEDĀVĀJUMS</w:t>
      </w:r>
    </w:p>
    <w:p w:rsidR="00577C86" w:rsidRPr="000226CE" w:rsidRDefault="00577C86" w:rsidP="00577C86">
      <w:pPr>
        <w:spacing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3.1. Mēs piedāvājam veikt </w:t>
      </w:r>
      <w:r w:rsidR="00AB0FA9">
        <w:rPr>
          <w:rFonts w:ascii="Times New Roman" w:eastAsia="Times New Roman" w:hAnsi="Times New Roman" w:cs="Times New Roman"/>
          <w:sz w:val="24"/>
          <w:szCs w:val="24"/>
        </w:rPr>
        <w:t xml:space="preserve">Priekules novada Ģimenes dārza </w:t>
      </w:r>
      <w:r w:rsidRPr="001D2000">
        <w:rPr>
          <w:rFonts w:ascii="Times New Roman" w:eastAsia="Times New Roman" w:hAnsi="Times New Roman" w:cs="Times New Roman"/>
          <w:sz w:val="24"/>
          <w:szCs w:val="24"/>
        </w:rPr>
        <w:t xml:space="preserve"> </w:t>
      </w:r>
      <w:r w:rsidR="00AB0FA9">
        <w:rPr>
          <w:rFonts w:ascii="Times New Roman" w:eastAsia="Times New Roman" w:hAnsi="Times New Roman" w:cs="Times New Roman"/>
          <w:sz w:val="24"/>
          <w:szCs w:val="24"/>
        </w:rPr>
        <w:t>labiekārtošanu saskaņā ar tehnisko specifikāciju un citiem iepirkuma nolikum</w:t>
      </w:r>
      <w:r w:rsidR="00675446">
        <w:rPr>
          <w:rFonts w:ascii="Times New Roman" w:eastAsia="Times New Roman" w:hAnsi="Times New Roman" w:cs="Times New Roman"/>
          <w:sz w:val="24"/>
          <w:szCs w:val="24"/>
        </w:rPr>
        <w:t>a</w:t>
      </w:r>
      <w:r w:rsidRPr="000226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nosacījumiem.</w:t>
      </w:r>
    </w:p>
    <w:p w:rsidR="00577C86" w:rsidRDefault="00577C86" w:rsidP="00577C86">
      <w:pPr>
        <w:spacing w:after="0"/>
        <w:jc w:val="both"/>
        <w:rPr>
          <w:rFonts w:ascii="Times New Roman" w:eastAsia="Times New Roman" w:hAnsi="Times New Roman" w:cs="Times New Roman"/>
          <w:sz w:val="24"/>
          <w:szCs w:val="24"/>
        </w:rPr>
      </w:pPr>
    </w:p>
    <w:p w:rsidR="00577C86" w:rsidRDefault="00577C86" w:rsidP="00577C86">
      <w:pPr>
        <w:spacing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3.2. Mūsu piedāvājums ir:</w:t>
      </w:r>
    </w:p>
    <w:p w:rsidR="00362362" w:rsidRPr="000226CE" w:rsidRDefault="00362362" w:rsidP="00577C86">
      <w:pPr>
        <w:spacing w:after="0"/>
        <w:jc w:val="both"/>
        <w:rPr>
          <w:rFonts w:ascii="Times New Roman" w:eastAsia="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577C86" w:rsidRPr="000226CE" w:rsidTr="004D6BAF">
        <w:tc>
          <w:tcPr>
            <w:tcW w:w="3714" w:type="dxa"/>
            <w:shd w:val="clear" w:color="auto" w:fill="auto"/>
          </w:tcPr>
          <w:p w:rsidR="00577C86" w:rsidRDefault="00577C86" w:rsidP="004D6BAF">
            <w:pPr>
              <w:tabs>
                <w:tab w:val="center" w:pos="4153"/>
                <w:tab w:val="right" w:pos="8306"/>
              </w:tabs>
              <w:spacing w:after="0"/>
              <w:jc w:val="center"/>
              <w:rPr>
                <w:rFonts w:ascii="Times New Roman" w:eastAsia="Times New Roman" w:hAnsi="Times New Roman" w:cs="Times New Roman"/>
                <w:b/>
                <w:sz w:val="24"/>
                <w:szCs w:val="24"/>
              </w:rPr>
            </w:pPr>
          </w:p>
          <w:p w:rsidR="00577C86" w:rsidRPr="000226CE" w:rsidRDefault="00577C86" w:rsidP="004D6BAF">
            <w:pPr>
              <w:tabs>
                <w:tab w:val="center" w:pos="4153"/>
                <w:tab w:val="right" w:pos="8306"/>
              </w:tabs>
              <w:spacing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Iepirkuma priekšmets</w:t>
            </w:r>
          </w:p>
          <w:p w:rsidR="00577C86" w:rsidRPr="000226CE" w:rsidRDefault="00577C86" w:rsidP="004D6BAF">
            <w:pPr>
              <w:tabs>
                <w:tab w:val="center" w:pos="4153"/>
                <w:tab w:val="right" w:pos="8306"/>
              </w:tabs>
              <w:spacing w:after="0"/>
              <w:rPr>
                <w:rFonts w:ascii="Times New Roman" w:eastAsia="Times New Roman" w:hAnsi="Times New Roman" w:cs="Times New Roman"/>
                <w:b/>
                <w:sz w:val="24"/>
                <w:szCs w:val="24"/>
              </w:rPr>
            </w:pPr>
          </w:p>
        </w:tc>
        <w:tc>
          <w:tcPr>
            <w:tcW w:w="1857" w:type="dxa"/>
            <w:shd w:val="clear" w:color="auto" w:fill="auto"/>
          </w:tcPr>
          <w:p w:rsidR="00577C86" w:rsidRPr="000226CE" w:rsidRDefault="00577C86" w:rsidP="004D6BAF">
            <w:pPr>
              <w:tabs>
                <w:tab w:val="center" w:pos="4153"/>
                <w:tab w:val="right" w:pos="8306"/>
              </w:tabs>
              <w:spacing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Piedāvājuma cena bez PVN (EUR)</w:t>
            </w:r>
          </w:p>
        </w:tc>
        <w:tc>
          <w:tcPr>
            <w:tcW w:w="1858" w:type="dxa"/>
            <w:shd w:val="clear" w:color="auto" w:fill="auto"/>
          </w:tcPr>
          <w:p w:rsidR="00577C86" w:rsidRPr="000226CE" w:rsidRDefault="00577C86" w:rsidP="004D6BAF">
            <w:pPr>
              <w:tabs>
                <w:tab w:val="center" w:pos="4153"/>
                <w:tab w:val="right" w:pos="8306"/>
              </w:tabs>
              <w:spacing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PVN, 21%</w:t>
            </w:r>
          </w:p>
          <w:p w:rsidR="00577C86" w:rsidRPr="000226CE" w:rsidRDefault="00577C86" w:rsidP="004D6BAF">
            <w:pPr>
              <w:tabs>
                <w:tab w:val="center" w:pos="4153"/>
                <w:tab w:val="right" w:pos="8306"/>
              </w:tabs>
              <w:spacing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(EUR)</w:t>
            </w:r>
          </w:p>
        </w:tc>
        <w:tc>
          <w:tcPr>
            <w:tcW w:w="1858" w:type="dxa"/>
            <w:shd w:val="clear" w:color="auto" w:fill="auto"/>
          </w:tcPr>
          <w:p w:rsidR="00577C86" w:rsidRPr="000226CE" w:rsidRDefault="00577C86" w:rsidP="004D6BAF">
            <w:pPr>
              <w:tabs>
                <w:tab w:val="center" w:pos="4153"/>
                <w:tab w:val="right" w:pos="8306"/>
              </w:tabs>
              <w:spacing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Piedāvājuma cena ar PVN</w:t>
            </w:r>
          </w:p>
          <w:p w:rsidR="00577C86" w:rsidRPr="000226CE" w:rsidRDefault="00577C86" w:rsidP="004D6BAF">
            <w:pPr>
              <w:tabs>
                <w:tab w:val="center" w:pos="4153"/>
                <w:tab w:val="right" w:pos="8306"/>
              </w:tabs>
              <w:spacing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(EUR)</w:t>
            </w:r>
          </w:p>
        </w:tc>
      </w:tr>
      <w:tr w:rsidR="00577C86" w:rsidRPr="000226CE" w:rsidTr="004D6BAF">
        <w:tc>
          <w:tcPr>
            <w:tcW w:w="3714" w:type="dxa"/>
            <w:shd w:val="clear" w:color="auto" w:fill="auto"/>
            <w:vAlign w:val="center"/>
          </w:tcPr>
          <w:p w:rsidR="00361A98" w:rsidRDefault="00675446" w:rsidP="00361A98">
            <w:pPr>
              <w:tabs>
                <w:tab w:val="center" w:pos="4153"/>
                <w:tab w:val="right" w:pos="8306"/>
              </w:tabs>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Priekules novada </w:t>
            </w:r>
          </w:p>
          <w:p w:rsidR="00361A98" w:rsidRPr="000226CE" w:rsidRDefault="00675446" w:rsidP="00361A98">
            <w:pPr>
              <w:tabs>
                <w:tab w:val="center" w:pos="4153"/>
                <w:tab w:val="right" w:pos="83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“Ģimenes dārza” labiekārtošana</w:t>
            </w:r>
            <w:r w:rsidR="00577C86" w:rsidRPr="006F6285">
              <w:rPr>
                <w:rFonts w:ascii="Times New Roman" w:eastAsia="Times New Roman" w:hAnsi="Times New Roman" w:cs="Times New Roman"/>
                <w:sz w:val="24"/>
                <w:szCs w:val="24"/>
              </w:rPr>
              <w:t xml:space="preserve"> </w:t>
            </w:r>
          </w:p>
        </w:tc>
        <w:tc>
          <w:tcPr>
            <w:tcW w:w="1857" w:type="dxa"/>
            <w:shd w:val="clear" w:color="auto" w:fill="auto"/>
            <w:vAlign w:val="center"/>
          </w:tcPr>
          <w:p w:rsidR="00577C86" w:rsidRPr="000226CE" w:rsidRDefault="00577C86" w:rsidP="004D6BAF">
            <w:pPr>
              <w:tabs>
                <w:tab w:val="center" w:pos="4153"/>
                <w:tab w:val="right" w:pos="8306"/>
              </w:tabs>
              <w:spacing w:after="0"/>
              <w:jc w:val="center"/>
              <w:rPr>
                <w:rFonts w:ascii="Times New Roman" w:eastAsia="Times New Roman" w:hAnsi="Times New Roman" w:cs="Times New Roman"/>
                <w:sz w:val="24"/>
                <w:szCs w:val="24"/>
              </w:rPr>
            </w:pPr>
          </w:p>
        </w:tc>
        <w:tc>
          <w:tcPr>
            <w:tcW w:w="1858" w:type="dxa"/>
            <w:shd w:val="clear" w:color="auto" w:fill="auto"/>
            <w:vAlign w:val="center"/>
          </w:tcPr>
          <w:p w:rsidR="00577C86" w:rsidRPr="000226CE" w:rsidRDefault="00577C86" w:rsidP="004D6BAF">
            <w:pPr>
              <w:tabs>
                <w:tab w:val="center" w:pos="4153"/>
                <w:tab w:val="right" w:pos="8306"/>
              </w:tabs>
              <w:spacing w:after="0"/>
              <w:jc w:val="center"/>
              <w:rPr>
                <w:rFonts w:ascii="Times New Roman" w:eastAsia="Times New Roman" w:hAnsi="Times New Roman" w:cs="Times New Roman"/>
                <w:sz w:val="24"/>
                <w:szCs w:val="24"/>
              </w:rPr>
            </w:pPr>
          </w:p>
        </w:tc>
        <w:tc>
          <w:tcPr>
            <w:tcW w:w="1858" w:type="dxa"/>
            <w:shd w:val="clear" w:color="auto" w:fill="auto"/>
            <w:vAlign w:val="center"/>
          </w:tcPr>
          <w:p w:rsidR="00577C86" w:rsidRPr="000226CE" w:rsidRDefault="00577C86" w:rsidP="004D6BAF">
            <w:pPr>
              <w:tabs>
                <w:tab w:val="center" w:pos="4153"/>
                <w:tab w:val="right" w:pos="8306"/>
              </w:tabs>
              <w:spacing w:after="0"/>
              <w:jc w:val="center"/>
              <w:rPr>
                <w:rFonts w:ascii="Times New Roman" w:eastAsia="Times New Roman" w:hAnsi="Times New Roman" w:cs="Times New Roman"/>
                <w:sz w:val="24"/>
                <w:szCs w:val="24"/>
              </w:rPr>
            </w:pPr>
          </w:p>
        </w:tc>
      </w:tr>
    </w:tbl>
    <w:p w:rsidR="00577C86" w:rsidRPr="000226CE" w:rsidRDefault="00577C86" w:rsidP="00577C86">
      <w:pPr>
        <w:spacing w:after="0"/>
        <w:rPr>
          <w:rFonts w:ascii="Times New Roman" w:eastAsia="Times New Roman" w:hAnsi="Times New Roman" w:cs="Times New Roman"/>
          <w:sz w:val="24"/>
          <w:szCs w:val="24"/>
        </w:rPr>
      </w:pPr>
    </w:p>
    <w:p w:rsidR="00577C86" w:rsidRPr="000226CE" w:rsidRDefault="00577C86" w:rsidP="00577C86">
      <w:pPr>
        <w:spacing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3.3. Apliecinām, ka esam pilnībā iepazinušies ar iepirkuma procedūras dokumentiem</w:t>
      </w:r>
      <w:r>
        <w:rPr>
          <w:rFonts w:ascii="Times New Roman" w:eastAsia="Times New Roman" w:hAnsi="Times New Roman" w:cs="Times New Roman"/>
          <w:sz w:val="24"/>
          <w:szCs w:val="24"/>
        </w:rPr>
        <w:t xml:space="preserve"> (</w:t>
      </w:r>
      <w:r w:rsidRPr="000226CE">
        <w:rPr>
          <w:rFonts w:ascii="Times New Roman" w:eastAsia="Times New Roman" w:hAnsi="Times New Roman" w:cs="Times New Roman"/>
          <w:sz w:val="24"/>
          <w:szCs w:val="24"/>
        </w:rPr>
        <w:t xml:space="preserve">darba apjomu, pielietojamiem materiāliem un prasībām, kā arī būvlaukumu). Apliecinām, ka finanšu piedāvājumā ir iekļauti visi ar </w:t>
      </w:r>
      <w:r>
        <w:rPr>
          <w:rFonts w:ascii="Times New Roman" w:eastAsia="Times New Roman" w:hAnsi="Times New Roman" w:cs="Times New Roman"/>
          <w:sz w:val="24"/>
          <w:szCs w:val="24"/>
        </w:rPr>
        <w:t>izbūve</w:t>
      </w:r>
      <w:r w:rsidRPr="000226CE">
        <w:rPr>
          <w:rFonts w:ascii="Times New Roman" w:eastAsia="Times New Roman" w:hAnsi="Times New Roman" w:cs="Times New Roman"/>
          <w:sz w:val="24"/>
          <w:szCs w:val="24"/>
        </w:rPr>
        <w:t xml:space="preserve">s darbu veikšanu saistītie izdevumi, lai objektu nodotu ekspluatācijā. </w:t>
      </w:r>
    </w:p>
    <w:p w:rsidR="00577C86" w:rsidRPr="000226CE" w:rsidRDefault="00577C86" w:rsidP="00577C86">
      <w:p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3.4. Apliecinām, ka esam izpētījuši apstākļus, kas varētu ietekmēt </w:t>
      </w:r>
      <w:r>
        <w:rPr>
          <w:rFonts w:ascii="Times New Roman" w:eastAsia="Times New Roman" w:hAnsi="Times New Roman" w:cs="Times New Roman"/>
          <w:sz w:val="24"/>
          <w:szCs w:val="24"/>
        </w:rPr>
        <w:t>izbūve</w:t>
      </w:r>
      <w:r w:rsidRPr="000226CE">
        <w:rPr>
          <w:rFonts w:ascii="Times New Roman" w:eastAsia="Times New Roman" w:hAnsi="Times New Roman" w:cs="Times New Roman"/>
          <w:sz w:val="24"/>
          <w:szCs w:val="24"/>
        </w:rPr>
        <w:t xml:space="preserve">s darbu izpildi un samaksas noteikšanu par darba izpildi, iespējas piegādāt materiālus, transporta iespējas, objekta vietas atrašanos, tiesību normas, darbaspēka izmantošanas nosacījumus, kā arī iespējas izmantot citus pakalpojumus, un ņēmām tos vērā, nosakot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īgumā minēto samaksu par darba izpildi – līgum</w:t>
      </w:r>
      <w:r>
        <w:rPr>
          <w:rFonts w:ascii="Times New Roman" w:eastAsia="Times New Roman" w:hAnsi="Times New Roman" w:cs="Times New Roman"/>
          <w:sz w:val="24"/>
          <w:szCs w:val="24"/>
        </w:rPr>
        <w:t>cen</w:t>
      </w:r>
      <w:r w:rsidRPr="000226CE">
        <w:rPr>
          <w:rFonts w:ascii="Times New Roman" w:eastAsia="Times New Roman" w:hAnsi="Times New Roman" w:cs="Times New Roman"/>
          <w:sz w:val="24"/>
          <w:szCs w:val="24"/>
        </w:rPr>
        <w:t xml:space="preserve">u. Tāpēc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w:t>
      </w:r>
      <w:r>
        <w:rPr>
          <w:rFonts w:ascii="Times New Roman" w:eastAsia="Times New Roman" w:hAnsi="Times New Roman" w:cs="Times New Roman"/>
          <w:sz w:val="24"/>
          <w:szCs w:val="24"/>
        </w:rPr>
        <w:t>cen</w:t>
      </w:r>
      <w:r w:rsidRPr="000226CE">
        <w:rPr>
          <w:rFonts w:ascii="Times New Roman" w:eastAsia="Times New Roman" w:hAnsi="Times New Roman" w:cs="Times New Roman"/>
          <w:sz w:val="24"/>
          <w:szCs w:val="24"/>
        </w:rPr>
        <w:t>u un darba izpildes termiņus nevar ietekmēt iepriekš minētie darba izpildes apstākļi.</w:t>
      </w:r>
    </w:p>
    <w:p w:rsidR="00577C86" w:rsidRPr="000226CE" w:rsidRDefault="00577C86" w:rsidP="00577C86">
      <w:pPr>
        <w:tabs>
          <w:tab w:val="left" w:pos="0"/>
        </w:tabs>
        <w:overflowPunct w:val="0"/>
        <w:autoSpaceDE w:val="0"/>
        <w:autoSpaceDN w:val="0"/>
        <w:adjustRightInd w:val="0"/>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3.5. Apliecinām, ka darbus veiks kvalificēts tehniskais personāls.</w:t>
      </w:r>
    </w:p>
    <w:p w:rsidR="00577C86" w:rsidRPr="000226CE" w:rsidRDefault="00577C86" w:rsidP="00577C86">
      <w:pPr>
        <w:tabs>
          <w:tab w:val="left" w:pos="0"/>
        </w:tabs>
        <w:overflowPunct w:val="0"/>
        <w:autoSpaceDE w:val="0"/>
        <w:autoSpaceDN w:val="0"/>
        <w:adjustRightInd w:val="0"/>
        <w:spacing w:before="120" w:after="0"/>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sz w:val="24"/>
          <w:szCs w:val="24"/>
        </w:rPr>
        <w:t xml:space="preserve">3.6. Apliecinām, ka mums ir </w:t>
      </w:r>
      <w:r w:rsidRPr="000226CE">
        <w:rPr>
          <w:rFonts w:ascii="Times New Roman" w:eastAsia="Times New Roman" w:hAnsi="Times New Roman" w:cs="Times New Roman"/>
          <w:color w:val="000000"/>
          <w:sz w:val="24"/>
          <w:szCs w:val="24"/>
        </w:rPr>
        <w:t>pieejami finanšu resursi, lai nodrošinātu nepieciešamos līdzekļus līguma izpildei.</w:t>
      </w:r>
    </w:p>
    <w:p w:rsidR="00577C86" w:rsidRPr="000226CE" w:rsidRDefault="00577C86" w:rsidP="00577C86">
      <w:p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lastRenderedPageBreak/>
        <w:t>3.7. Apņemamies nodrošināt noteiktās garantijas prasības __________(</w:t>
      </w:r>
      <w:r w:rsidRPr="000226CE">
        <w:rPr>
          <w:rFonts w:ascii="Times New Roman" w:eastAsia="Times New Roman" w:hAnsi="Times New Roman" w:cs="Times New Roman"/>
          <w:i/>
          <w:sz w:val="24"/>
          <w:szCs w:val="24"/>
        </w:rPr>
        <w:t>vārdiem</w:t>
      </w:r>
      <w:r w:rsidRPr="000226CE">
        <w:rPr>
          <w:rFonts w:ascii="Times New Roman" w:eastAsia="Times New Roman" w:hAnsi="Times New Roman" w:cs="Times New Roman"/>
          <w:sz w:val="24"/>
          <w:szCs w:val="24"/>
        </w:rPr>
        <w:t>) mēnešus.</w:t>
      </w:r>
    </w:p>
    <w:p w:rsidR="00577C86" w:rsidRPr="000226CE" w:rsidRDefault="00577C86" w:rsidP="00577C86">
      <w:pPr>
        <w:spacing w:after="0"/>
        <w:jc w:val="both"/>
        <w:rPr>
          <w:rFonts w:ascii="Times New Roman" w:eastAsia="Times New Roman" w:hAnsi="Times New Roman" w:cs="Times New Roman"/>
          <w:sz w:val="24"/>
          <w:szCs w:val="24"/>
        </w:rPr>
      </w:pPr>
    </w:p>
    <w:p w:rsidR="00577C86" w:rsidRDefault="00577C86" w:rsidP="00577C86">
      <w:pPr>
        <w:spacing w:after="0"/>
        <w:jc w:val="both"/>
        <w:rPr>
          <w:rFonts w:ascii="Times New Roman" w:eastAsia="Times New Roman" w:hAnsi="Times New Roman" w:cs="Times New Roman"/>
          <w:sz w:val="24"/>
          <w:szCs w:val="24"/>
        </w:rPr>
      </w:pPr>
    </w:p>
    <w:p w:rsidR="00577C86" w:rsidRDefault="00577C86" w:rsidP="00577C86">
      <w:pPr>
        <w:spacing w:after="0"/>
        <w:jc w:val="both"/>
        <w:rPr>
          <w:rFonts w:ascii="Times New Roman" w:eastAsia="Times New Roman" w:hAnsi="Times New Roman" w:cs="Times New Roman"/>
          <w:sz w:val="24"/>
          <w:szCs w:val="24"/>
        </w:rPr>
      </w:pPr>
    </w:p>
    <w:p w:rsidR="00577C86" w:rsidRPr="000226CE" w:rsidRDefault="00577C86" w:rsidP="00577C86">
      <w:pPr>
        <w:spacing w:after="0"/>
        <w:jc w:val="both"/>
        <w:rPr>
          <w:rFonts w:ascii="Times New Roman" w:eastAsia="Times New Roman" w:hAnsi="Times New Roman" w:cs="Times New Roman"/>
          <w:sz w:val="24"/>
          <w:szCs w:val="24"/>
        </w:rPr>
      </w:pPr>
    </w:p>
    <w:p w:rsidR="00577C86" w:rsidRDefault="00577C86" w:rsidP="00577C8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p w:rsidR="00577C86" w:rsidRPr="00A80A0E" w:rsidRDefault="00577C86" w:rsidP="00577C86">
      <w:pPr>
        <w:spacing w:after="0"/>
        <w:jc w:val="both"/>
        <w:rPr>
          <w:rFonts w:ascii="Times New Roman" w:eastAsia="Times New Roman" w:hAnsi="Times New Roman" w:cs="Times New Roman"/>
          <w:i/>
        </w:rPr>
      </w:pPr>
      <w:r>
        <w:rPr>
          <w:rFonts w:ascii="Times New Roman" w:eastAsia="Times New Roman" w:hAnsi="Times New Roman" w:cs="Times New Roman"/>
          <w:sz w:val="24"/>
          <w:szCs w:val="24"/>
        </w:rPr>
        <w:tab/>
      </w:r>
      <w:r>
        <w:rPr>
          <w:rFonts w:ascii="Times New Roman" w:eastAsia="Times New Roman" w:hAnsi="Times New Roman" w:cs="Times New Roman"/>
          <w:i/>
        </w:rPr>
        <w:t>(datums)</w:t>
      </w:r>
    </w:p>
    <w:p w:rsidR="00577C86" w:rsidRPr="000226CE" w:rsidRDefault="00577C86" w:rsidP="00577C86">
      <w:pPr>
        <w:spacing w:after="0"/>
        <w:jc w:val="both"/>
        <w:rPr>
          <w:rFonts w:ascii="Times New Roman" w:eastAsia="Times New Roman" w:hAnsi="Times New Roman" w:cs="Times New Roman"/>
          <w:sz w:val="24"/>
          <w:szCs w:val="24"/>
        </w:rPr>
      </w:pPr>
    </w:p>
    <w:p w:rsidR="00577C86" w:rsidRPr="000226CE" w:rsidRDefault="00577C86" w:rsidP="00577C86">
      <w:pPr>
        <w:spacing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______________________________</w:t>
      </w:r>
      <w:r w:rsidRPr="000226CE">
        <w:rPr>
          <w:rFonts w:ascii="Times New Roman" w:eastAsia="Times New Roman" w:hAnsi="Times New Roman" w:cs="Times New Roman"/>
          <w:sz w:val="24"/>
          <w:szCs w:val="24"/>
        </w:rPr>
        <w:tab/>
        <w:t>______________________________________</w:t>
      </w:r>
    </w:p>
    <w:p w:rsidR="00577C86" w:rsidRPr="000226CE" w:rsidRDefault="00577C86" w:rsidP="00577C86">
      <w:pPr>
        <w:spacing w:after="0"/>
        <w:jc w:val="both"/>
        <w:rPr>
          <w:rFonts w:ascii="Times New Roman" w:eastAsia="Times New Roman" w:hAnsi="Times New Roman" w:cs="Times New Roman"/>
          <w:i/>
          <w:sz w:val="24"/>
          <w:szCs w:val="24"/>
        </w:rPr>
      </w:pPr>
      <w:r w:rsidRPr="000226CE">
        <w:rPr>
          <w:rFonts w:ascii="Times New Roman" w:eastAsia="Times New Roman" w:hAnsi="Times New Roman" w:cs="Times New Roman"/>
          <w:i/>
          <w:sz w:val="24"/>
          <w:szCs w:val="24"/>
        </w:rPr>
        <w:tab/>
        <w:t>(amats)</w:t>
      </w:r>
      <w:r w:rsidRPr="000226CE">
        <w:rPr>
          <w:rFonts w:ascii="Times New Roman" w:eastAsia="Times New Roman" w:hAnsi="Times New Roman" w:cs="Times New Roman"/>
          <w:i/>
          <w:sz w:val="24"/>
          <w:szCs w:val="24"/>
        </w:rPr>
        <w:tab/>
      </w:r>
      <w:r w:rsidRPr="000226CE">
        <w:rPr>
          <w:rFonts w:ascii="Times New Roman" w:eastAsia="Times New Roman" w:hAnsi="Times New Roman" w:cs="Times New Roman"/>
          <w:i/>
          <w:sz w:val="24"/>
          <w:szCs w:val="24"/>
        </w:rPr>
        <w:tab/>
      </w:r>
      <w:r w:rsidRPr="000226CE">
        <w:rPr>
          <w:rFonts w:ascii="Times New Roman" w:eastAsia="Times New Roman" w:hAnsi="Times New Roman" w:cs="Times New Roman"/>
          <w:i/>
          <w:sz w:val="24"/>
          <w:szCs w:val="24"/>
        </w:rPr>
        <w:tab/>
      </w:r>
      <w:r w:rsidRPr="000226CE">
        <w:rPr>
          <w:rFonts w:ascii="Times New Roman" w:eastAsia="Times New Roman" w:hAnsi="Times New Roman" w:cs="Times New Roman"/>
          <w:i/>
          <w:sz w:val="24"/>
          <w:szCs w:val="24"/>
        </w:rPr>
        <w:tab/>
      </w:r>
      <w:r w:rsidRPr="000226CE">
        <w:rPr>
          <w:rFonts w:ascii="Times New Roman" w:eastAsia="Times New Roman" w:hAnsi="Times New Roman" w:cs="Times New Roman"/>
          <w:i/>
          <w:sz w:val="24"/>
          <w:szCs w:val="24"/>
        </w:rPr>
        <w:tab/>
        <w:t>(paraksts un paraksta atšifrējums)</w:t>
      </w:r>
    </w:p>
    <w:p w:rsidR="00A9648A" w:rsidRDefault="00233DE0" w:rsidP="001359F2">
      <w:pPr>
        <w:pageBreakBefore/>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A9648A">
        <w:rPr>
          <w:rFonts w:ascii="Times New Roman" w:eastAsia="Times New Roman" w:hAnsi="Times New Roman" w:cs="Times New Roman"/>
          <w:b/>
          <w:sz w:val="20"/>
          <w:szCs w:val="20"/>
        </w:rPr>
        <w:tab/>
      </w:r>
      <w:r w:rsidR="00A9648A">
        <w:rPr>
          <w:rFonts w:ascii="Times New Roman" w:eastAsia="Times New Roman" w:hAnsi="Times New Roman" w:cs="Times New Roman"/>
          <w:b/>
          <w:sz w:val="20"/>
          <w:szCs w:val="20"/>
        </w:rPr>
        <w:tab/>
      </w:r>
      <w:r w:rsidR="00A9648A">
        <w:rPr>
          <w:rFonts w:ascii="Times New Roman" w:eastAsia="Times New Roman" w:hAnsi="Times New Roman" w:cs="Times New Roman"/>
          <w:b/>
          <w:sz w:val="20"/>
          <w:szCs w:val="20"/>
        </w:rPr>
        <w:tab/>
      </w:r>
      <w:r w:rsidR="001359F2">
        <w:rPr>
          <w:rFonts w:ascii="Times New Roman" w:eastAsia="Times New Roman" w:hAnsi="Times New Roman" w:cs="Times New Roman"/>
          <w:b/>
          <w:sz w:val="20"/>
          <w:szCs w:val="20"/>
        </w:rPr>
        <w:t>2</w:t>
      </w:r>
      <w:r w:rsidR="001128E9" w:rsidRPr="00AF7057">
        <w:rPr>
          <w:rFonts w:ascii="Times New Roman" w:eastAsia="Times New Roman" w:hAnsi="Times New Roman" w:cs="Times New Roman"/>
          <w:b/>
          <w:sz w:val="20"/>
          <w:szCs w:val="20"/>
        </w:rPr>
        <w:t>.pielikums</w:t>
      </w:r>
    </w:p>
    <w:p w:rsidR="001128E9" w:rsidRPr="00A9648A" w:rsidRDefault="001128E9" w:rsidP="00A9648A">
      <w:pPr>
        <w:spacing w:after="0"/>
        <w:ind w:left="1440" w:firstLine="720"/>
        <w:jc w:val="right"/>
        <w:rPr>
          <w:rFonts w:ascii="Times New Roman" w:eastAsia="Times New Roman" w:hAnsi="Times New Roman" w:cs="Times New Roman"/>
          <w:b/>
          <w:sz w:val="20"/>
          <w:szCs w:val="20"/>
        </w:rPr>
      </w:pPr>
      <w:r>
        <w:rPr>
          <w:rFonts w:ascii="Times New Roman" w:eastAsia="Times New Roman" w:hAnsi="Times New Roman" w:cs="Times New Roman"/>
          <w:sz w:val="20"/>
        </w:rPr>
        <w:t>Priekules novada pašvaldības</w:t>
      </w:r>
    </w:p>
    <w:p w:rsidR="001128E9" w:rsidRDefault="001128E9" w:rsidP="001128E9">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Nr.PNP2017/</w:t>
      </w:r>
      <w:r w:rsidR="009F66D4">
        <w:rPr>
          <w:rFonts w:ascii="Times New Roman" w:eastAsia="Times New Roman" w:hAnsi="Times New Roman" w:cs="Times New Roman"/>
          <w:sz w:val="20"/>
        </w:rPr>
        <w:t>12</w:t>
      </w:r>
      <w:r w:rsidRPr="00AF7057">
        <w:rPr>
          <w:rFonts w:ascii="Times New Roman" w:eastAsia="Times New Roman" w:hAnsi="Times New Roman" w:cs="Times New Roman"/>
          <w:sz w:val="20"/>
        </w:rPr>
        <w:t xml:space="preserve"> </w:t>
      </w:r>
    </w:p>
    <w:p w:rsidR="001128E9" w:rsidRPr="00AF7057" w:rsidRDefault="001128E9" w:rsidP="001128E9">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1128E9" w:rsidRDefault="001128E9">
      <w:pPr>
        <w:rPr>
          <w:rFonts w:ascii="Times New Roman" w:eastAsia="Times New Roman" w:hAnsi="Times New Roman" w:cs="Times New Roman"/>
          <w:b/>
          <w:sz w:val="20"/>
          <w:szCs w:val="20"/>
        </w:rPr>
      </w:pPr>
    </w:p>
    <w:p w:rsidR="00427E73" w:rsidRDefault="00427E73">
      <w:pPr>
        <w:rPr>
          <w:rFonts w:ascii="Times New Roman" w:eastAsia="Times New Roman" w:hAnsi="Times New Roman" w:cs="Times New Roman"/>
          <w:b/>
          <w:sz w:val="20"/>
          <w:szCs w:val="20"/>
        </w:rPr>
      </w:pPr>
    </w:p>
    <w:p w:rsidR="00427E73" w:rsidRDefault="00427E73" w:rsidP="00427E73">
      <w:pPr>
        <w:spacing w:after="0"/>
        <w:jc w:val="center"/>
        <w:rPr>
          <w:rFonts w:ascii="Times New Roman" w:hAnsi="Times New Roman"/>
          <w:b/>
          <w:i/>
          <w:sz w:val="28"/>
          <w:szCs w:val="24"/>
        </w:rPr>
      </w:pPr>
      <w:r w:rsidRPr="00BA504B">
        <w:rPr>
          <w:rFonts w:ascii="Times New Roman" w:hAnsi="Times New Roman"/>
          <w:b/>
          <w:sz w:val="28"/>
          <w:szCs w:val="24"/>
        </w:rPr>
        <w:t>P</w:t>
      </w:r>
      <w:r w:rsidR="00E16EF1">
        <w:rPr>
          <w:rFonts w:ascii="Times New Roman" w:hAnsi="Times New Roman"/>
          <w:b/>
          <w:sz w:val="28"/>
          <w:szCs w:val="24"/>
        </w:rPr>
        <w:t>RETENDENTA P</w:t>
      </w:r>
      <w:r w:rsidRPr="00BA504B">
        <w:rPr>
          <w:rFonts w:ascii="Times New Roman" w:hAnsi="Times New Roman"/>
          <w:b/>
          <w:sz w:val="28"/>
          <w:szCs w:val="24"/>
        </w:rPr>
        <w:t>IEREDZE LĪDZĪGU DARBU VEIKŠANĀ</w:t>
      </w:r>
      <w:r w:rsidR="002C6496">
        <w:rPr>
          <w:rFonts w:ascii="Times New Roman" w:hAnsi="Times New Roman"/>
          <w:b/>
          <w:i/>
          <w:sz w:val="28"/>
          <w:szCs w:val="24"/>
        </w:rPr>
        <w:t>*</w:t>
      </w:r>
    </w:p>
    <w:p w:rsidR="00651443" w:rsidRPr="00651443" w:rsidRDefault="00651443" w:rsidP="00427E73">
      <w:pPr>
        <w:spacing w:after="0"/>
        <w:jc w:val="center"/>
        <w:rPr>
          <w:rFonts w:ascii="Times New Roman" w:hAnsi="Times New Roman"/>
          <w:b/>
          <w:sz w:val="28"/>
          <w:szCs w:val="24"/>
        </w:rPr>
      </w:pPr>
    </w:p>
    <w:p w:rsidR="00427E73" w:rsidRPr="00633D8E" w:rsidRDefault="00427E73" w:rsidP="00427E73">
      <w:pPr>
        <w:spacing w:after="0"/>
        <w:jc w:val="center"/>
        <w:rPr>
          <w:rFonts w:ascii="Times New Roman" w:hAnsi="Times New Roman"/>
          <w:b/>
          <w:i/>
          <w:sz w:val="28"/>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985"/>
        <w:gridCol w:w="2693"/>
        <w:gridCol w:w="1559"/>
        <w:gridCol w:w="1560"/>
        <w:gridCol w:w="1417"/>
      </w:tblGrid>
      <w:tr w:rsidR="00B27609" w:rsidRPr="00633D8E" w:rsidTr="006A01B9">
        <w:trPr>
          <w:jc w:val="center"/>
        </w:trPr>
        <w:tc>
          <w:tcPr>
            <w:tcW w:w="562" w:type="dxa"/>
            <w:vAlign w:val="center"/>
          </w:tcPr>
          <w:p w:rsidR="00B27609" w:rsidRDefault="00B27609" w:rsidP="00427E73">
            <w:pPr>
              <w:spacing w:after="0"/>
              <w:jc w:val="center"/>
              <w:rPr>
                <w:rFonts w:ascii="Times New Roman" w:hAnsi="Times New Roman"/>
                <w:i/>
                <w:sz w:val="20"/>
                <w:szCs w:val="20"/>
              </w:rPr>
            </w:pPr>
            <w:r w:rsidRPr="00633D8E">
              <w:rPr>
                <w:rFonts w:ascii="Times New Roman" w:hAnsi="Times New Roman"/>
                <w:i/>
                <w:sz w:val="20"/>
                <w:szCs w:val="20"/>
              </w:rPr>
              <w:t>Nr.</w:t>
            </w:r>
          </w:p>
          <w:p w:rsidR="00B27609" w:rsidRPr="00633D8E" w:rsidRDefault="00B27609" w:rsidP="00427E73">
            <w:pPr>
              <w:spacing w:after="0"/>
              <w:jc w:val="center"/>
              <w:rPr>
                <w:rFonts w:ascii="Times New Roman" w:hAnsi="Times New Roman"/>
                <w:i/>
                <w:sz w:val="20"/>
                <w:szCs w:val="20"/>
              </w:rPr>
            </w:pPr>
            <w:r w:rsidRPr="00633D8E">
              <w:rPr>
                <w:rFonts w:ascii="Times New Roman" w:hAnsi="Times New Roman"/>
                <w:i/>
                <w:sz w:val="20"/>
                <w:szCs w:val="20"/>
              </w:rPr>
              <w:t>p.k.</w:t>
            </w:r>
          </w:p>
        </w:tc>
        <w:tc>
          <w:tcPr>
            <w:tcW w:w="1985" w:type="dxa"/>
            <w:vAlign w:val="center"/>
          </w:tcPr>
          <w:p w:rsidR="00B27609" w:rsidRPr="00633D8E" w:rsidRDefault="00B27609" w:rsidP="00427E73">
            <w:pPr>
              <w:spacing w:after="0"/>
              <w:jc w:val="center"/>
              <w:rPr>
                <w:rFonts w:ascii="Times New Roman" w:hAnsi="Times New Roman"/>
                <w:i/>
                <w:sz w:val="20"/>
                <w:szCs w:val="20"/>
              </w:rPr>
            </w:pPr>
            <w:r w:rsidRPr="00633D8E">
              <w:rPr>
                <w:rFonts w:ascii="Times New Roman" w:hAnsi="Times New Roman"/>
                <w:i/>
                <w:sz w:val="20"/>
                <w:szCs w:val="20"/>
              </w:rPr>
              <w:t>Pasūtītāja nosaukums, adrese, kontaktpersona, tās tel. numurs</w:t>
            </w:r>
          </w:p>
        </w:tc>
        <w:tc>
          <w:tcPr>
            <w:tcW w:w="2693" w:type="dxa"/>
            <w:vAlign w:val="center"/>
          </w:tcPr>
          <w:p w:rsidR="00B27609" w:rsidRPr="00633D8E" w:rsidRDefault="00B27609" w:rsidP="003F29F4">
            <w:pPr>
              <w:spacing w:after="0"/>
              <w:jc w:val="center"/>
              <w:rPr>
                <w:rFonts w:ascii="Times New Roman" w:hAnsi="Times New Roman"/>
                <w:i/>
                <w:sz w:val="20"/>
                <w:szCs w:val="20"/>
              </w:rPr>
            </w:pPr>
            <w:r w:rsidRPr="00633D8E">
              <w:rPr>
                <w:rFonts w:ascii="Times New Roman" w:hAnsi="Times New Roman"/>
                <w:i/>
                <w:sz w:val="20"/>
                <w:szCs w:val="20"/>
              </w:rPr>
              <w:t xml:space="preserve">Veikto darbu apraksts ** </w:t>
            </w:r>
          </w:p>
        </w:tc>
        <w:tc>
          <w:tcPr>
            <w:tcW w:w="1559" w:type="dxa"/>
          </w:tcPr>
          <w:p w:rsidR="00B27609" w:rsidRDefault="00B27609" w:rsidP="00427E73">
            <w:pPr>
              <w:spacing w:after="0"/>
              <w:jc w:val="center"/>
              <w:rPr>
                <w:rFonts w:ascii="Times New Roman" w:hAnsi="Times New Roman"/>
                <w:i/>
                <w:sz w:val="20"/>
                <w:szCs w:val="20"/>
              </w:rPr>
            </w:pPr>
            <w:r>
              <w:rPr>
                <w:rFonts w:ascii="Times New Roman" w:hAnsi="Times New Roman"/>
                <w:i/>
                <w:sz w:val="20"/>
                <w:szCs w:val="20"/>
              </w:rPr>
              <w:t>Pašu spēkiem veikto darbu apjoms, % no kopējā apjoma</w:t>
            </w:r>
          </w:p>
        </w:tc>
        <w:tc>
          <w:tcPr>
            <w:tcW w:w="1560" w:type="dxa"/>
            <w:vAlign w:val="center"/>
          </w:tcPr>
          <w:p w:rsidR="00B27609" w:rsidRDefault="00B27609" w:rsidP="00427E73">
            <w:pPr>
              <w:spacing w:after="0"/>
              <w:jc w:val="center"/>
              <w:rPr>
                <w:rFonts w:ascii="Times New Roman" w:hAnsi="Times New Roman"/>
                <w:i/>
                <w:sz w:val="20"/>
                <w:szCs w:val="20"/>
              </w:rPr>
            </w:pPr>
            <w:r>
              <w:rPr>
                <w:rFonts w:ascii="Times New Roman" w:hAnsi="Times New Roman"/>
                <w:i/>
                <w:sz w:val="20"/>
                <w:szCs w:val="20"/>
              </w:rPr>
              <w:t xml:space="preserve">Darbu </w:t>
            </w:r>
            <w:r w:rsidRPr="00633D8E">
              <w:rPr>
                <w:rFonts w:ascii="Times New Roman" w:hAnsi="Times New Roman"/>
                <w:i/>
                <w:sz w:val="20"/>
                <w:szCs w:val="20"/>
              </w:rPr>
              <w:t>uzsākšanas, pabeigšanas</w:t>
            </w:r>
          </w:p>
          <w:p w:rsidR="00B27609" w:rsidRPr="00633D8E" w:rsidRDefault="00B27609" w:rsidP="00427E73">
            <w:pPr>
              <w:spacing w:after="0"/>
              <w:jc w:val="center"/>
              <w:rPr>
                <w:rFonts w:ascii="Times New Roman" w:hAnsi="Times New Roman"/>
                <w:i/>
                <w:sz w:val="20"/>
                <w:szCs w:val="20"/>
              </w:rPr>
            </w:pPr>
            <w:r w:rsidRPr="00633D8E">
              <w:rPr>
                <w:rFonts w:ascii="Times New Roman" w:hAnsi="Times New Roman"/>
                <w:i/>
                <w:sz w:val="20"/>
                <w:szCs w:val="20"/>
              </w:rPr>
              <w:t xml:space="preserve"> gads / mēnesis</w:t>
            </w:r>
          </w:p>
        </w:tc>
        <w:tc>
          <w:tcPr>
            <w:tcW w:w="1417" w:type="dxa"/>
          </w:tcPr>
          <w:p w:rsidR="00B27609" w:rsidRDefault="00B27609" w:rsidP="00427E73">
            <w:pPr>
              <w:spacing w:after="0"/>
              <w:jc w:val="center"/>
              <w:rPr>
                <w:rFonts w:ascii="Times New Roman" w:hAnsi="Times New Roman"/>
                <w:i/>
                <w:sz w:val="20"/>
                <w:szCs w:val="20"/>
              </w:rPr>
            </w:pPr>
            <w:r>
              <w:rPr>
                <w:rFonts w:ascii="Times New Roman" w:hAnsi="Times New Roman"/>
                <w:i/>
                <w:sz w:val="20"/>
                <w:szCs w:val="20"/>
              </w:rPr>
              <w:t>Datums, kad objekts nodots ekspluatācijā</w:t>
            </w:r>
          </w:p>
        </w:tc>
      </w:tr>
      <w:tr w:rsidR="00B27609" w:rsidRPr="00633D8E" w:rsidTr="006A01B9">
        <w:trPr>
          <w:trHeight w:val="340"/>
          <w:jc w:val="center"/>
        </w:trPr>
        <w:tc>
          <w:tcPr>
            <w:tcW w:w="562" w:type="dxa"/>
          </w:tcPr>
          <w:p w:rsidR="00B27609" w:rsidRPr="00633D8E" w:rsidRDefault="00B27609" w:rsidP="00427E73">
            <w:pPr>
              <w:spacing w:after="0"/>
              <w:jc w:val="center"/>
              <w:rPr>
                <w:rFonts w:ascii="Times New Roman" w:hAnsi="Times New Roman"/>
                <w:i/>
                <w:sz w:val="20"/>
                <w:szCs w:val="20"/>
              </w:rPr>
            </w:pPr>
          </w:p>
        </w:tc>
        <w:tc>
          <w:tcPr>
            <w:tcW w:w="1985" w:type="dxa"/>
          </w:tcPr>
          <w:p w:rsidR="00B27609" w:rsidRPr="00633D8E" w:rsidRDefault="00B27609" w:rsidP="00427E73">
            <w:pPr>
              <w:spacing w:after="0"/>
              <w:jc w:val="center"/>
              <w:rPr>
                <w:rFonts w:ascii="Times New Roman" w:hAnsi="Times New Roman"/>
                <w:i/>
                <w:sz w:val="20"/>
                <w:szCs w:val="20"/>
              </w:rPr>
            </w:pPr>
          </w:p>
        </w:tc>
        <w:tc>
          <w:tcPr>
            <w:tcW w:w="2693" w:type="dxa"/>
          </w:tcPr>
          <w:p w:rsidR="00B27609" w:rsidRPr="00633D8E" w:rsidRDefault="00B27609" w:rsidP="00427E73">
            <w:pPr>
              <w:spacing w:after="0"/>
              <w:jc w:val="center"/>
              <w:rPr>
                <w:rFonts w:ascii="Times New Roman" w:hAnsi="Times New Roman"/>
                <w:i/>
                <w:sz w:val="20"/>
                <w:szCs w:val="20"/>
              </w:rPr>
            </w:pPr>
          </w:p>
        </w:tc>
        <w:tc>
          <w:tcPr>
            <w:tcW w:w="1559" w:type="dxa"/>
          </w:tcPr>
          <w:p w:rsidR="00B27609" w:rsidRPr="00633D8E" w:rsidRDefault="00B27609" w:rsidP="00427E73">
            <w:pPr>
              <w:spacing w:after="0"/>
              <w:jc w:val="center"/>
              <w:rPr>
                <w:rFonts w:ascii="Times New Roman" w:hAnsi="Times New Roman"/>
                <w:i/>
                <w:sz w:val="20"/>
                <w:szCs w:val="20"/>
              </w:rPr>
            </w:pPr>
          </w:p>
        </w:tc>
        <w:tc>
          <w:tcPr>
            <w:tcW w:w="1560" w:type="dxa"/>
          </w:tcPr>
          <w:p w:rsidR="00B27609" w:rsidRPr="00633D8E" w:rsidRDefault="00B27609" w:rsidP="00427E73">
            <w:pPr>
              <w:spacing w:after="0"/>
              <w:jc w:val="center"/>
              <w:rPr>
                <w:rFonts w:ascii="Times New Roman" w:hAnsi="Times New Roman"/>
                <w:i/>
                <w:sz w:val="20"/>
                <w:szCs w:val="20"/>
              </w:rPr>
            </w:pPr>
          </w:p>
        </w:tc>
        <w:tc>
          <w:tcPr>
            <w:tcW w:w="1417" w:type="dxa"/>
          </w:tcPr>
          <w:p w:rsidR="00B27609" w:rsidRPr="00633D8E" w:rsidRDefault="00B27609" w:rsidP="00427E73">
            <w:pPr>
              <w:spacing w:after="0"/>
              <w:jc w:val="center"/>
              <w:rPr>
                <w:rFonts w:ascii="Times New Roman" w:hAnsi="Times New Roman"/>
                <w:i/>
                <w:sz w:val="20"/>
                <w:szCs w:val="20"/>
              </w:rPr>
            </w:pPr>
          </w:p>
        </w:tc>
      </w:tr>
      <w:tr w:rsidR="00B27609" w:rsidRPr="00633D8E" w:rsidTr="006A01B9">
        <w:trPr>
          <w:trHeight w:val="340"/>
          <w:jc w:val="center"/>
        </w:trPr>
        <w:tc>
          <w:tcPr>
            <w:tcW w:w="562" w:type="dxa"/>
          </w:tcPr>
          <w:p w:rsidR="00B27609" w:rsidRPr="00633D8E" w:rsidRDefault="00B27609" w:rsidP="00427E73">
            <w:pPr>
              <w:spacing w:after="0"/>
              <w:jc w:val="center"/>
              <w:rPr>
                <w:rFonts w:ascii="Times New Roman" w:hAnsi="Times New Roman"/>
                <w:i/>
                <w:sz w:val="20"/>
                <w:szCs w:val="20"/>
              </w:rPr>
            </w:pPr>
          </w:p>
        </w:tc>
        <w:tc>
          <w:tcPr>
            <w:tcW w:w="1985" w:type="dxa"/>
          </w:tcPr>
          <w:p w:rsidR="00B27609" w:rsidRPr="00633D8E" w:rsidRDefault="00B27609" w:rsidP="00427E73">
            <w:pPr>
              <w:spacing w:after="0"/>
              <w:jc w:val="center"/>
              <w:rPr>
                <w:rFonts w:ascii="Times New Roman" w:hAnsi="Times New Roman"/>
                <w:i/>
                <w:sz w:val="20"/>
                <w:szCs w:val="20"/>
              </w:rPr>
            </w:pPr>
          </w:p>
        </w:tc>
        <w:tc>
          <w:tcPr>
            <w:tcW w:w="2693" w:type="dxa"/>
          </w:tcPr>
          <w:p w:rsidR="00B27609" w:rsidRPr="00633D8E" w:rsidRDefault="00B27609" w:rsidP="00427E73">
            <w:pPr>
              <w:spacing w:after="0"/>
              <w:jc w:val="center"/>
              <w:rPr>
                <w:rFonts w:ascii="Times New Roman" w:hAnsi="Times New Roman"/>
                <w:i/>
                <w:sz w:val="20"/>
                <w:szCs w:val="20"/>
              </w:rPr>
            </w:pPr>
          </w:p>
        </w:tc>
        <w:tc>
          <w:tcPr>
            <w:tcW w:w="1559" w:type="dxa"/>
          </w:tcPr>
          <w:p w:rsidR="00B27609" w:rsidRPr="00633D8E" w:rsidRDefault="00B27609" w:rsidP="00427E73">
            <w:pPr>
              <w:spacing w:after="0"/>
              <w:jc w:val="center"/>
              <w:rPr>
                <w:rFonts w:ascii="Times New Roman" w:hAnsi="Times New Roman"/>
                <w:i/>
                <w:sz w:val="20"/>
                <w:szCs w:val="20"/>
              </w:rPr>
            </w:pPr>
          </w:p>
        </w:tc>
        <w:tc>
          <w:tcPr>
            <w:tcW w:w="1560" w:type="dxa"/>
          </w:tcPr>
          <w:p w:rsidR="00B27609" w:rsidRPr="00633D8E" w:rsidRDefault="00B27609" w:rsidP="00427E73">
            <w:pPr>
              <w:spacing w:after="0"/>
              <w:jc w:val="center"/>
              <w:rPr>
                <w:rFonts w:ascii="Times New Roman" w:hAnsi="Times New Roman"/>
                <w:i/>
                <w:sz w:val="20"/>
                <w:szCs w:val="20"/>
              </w:rPr>
            </w:pPr>
          </w:p>
        </w:tc>
        <w:tc>
          <w:tcPr>
            <w:tcW w:w="1417" w:type="dxa"/>
          </w:tcPr>
          <w:p w:rsidR="00B27609" w:rsidRPr="00633D8E" w:rsidRDefault="00B27609" w:rsidP="00427E73">
            <w:pPr>
              <w:spacing w:after="0"/>
              <w:jc w:val="center"/>
              <w:rPr>
                <w:rFonts w:ascii="Times New Roman" w:hAnsi="Times New Roman"/>
                <w:i/>
                <w:sz w:val="20"/>
                <w:szCs w:val="20"/>
              </w:rPr>
            </w:pPr>
          </w:p>
        </w:tc>
      </w:tr>
      <w:tr w:rsidR="00B27609" w:rsidRPr="00633D8E" w:rsidTr="006A01B9">
        <w:trPr>
          <w:trHeight w:val="340"/>
          <w:jc w:val="center"/>
        </w:trPr>
        <w:tc>
          <w:tcPr>
            <w:tcW w:w="562" w:type="dxa"/>
          </w:tcPr>
          <w:p w:rsidR="00B27609" w:rsidRPr="00633D8E" w:rsidRDefault="00B27609" w:rsidP="00427E73">
            <w:pPr>
              <w:spacing w:after="0"/>
              <w:jc w:val="center"/>
              <w:rPr>
                <w:rFonts w:ascii="Times New Roman" w:hAnsi="Times New Roman"/>
                <w:i/>
                <w:sz w:val="20"/>
                <w:szCs w:val="20"/>
              </w:rPr>
            </w:pPr>
          </w:p>
        </w:tc>
        <w:tc>
          <w:tcPr>
            <w:tcW w:w="1985" w:type="dxa"/>
          </w:tcPr>
          <w:p w:rsidR="00B27609" w:rsidRPr="00633D8E" w:rsidRDefault="00B27609" w:rsidP="00427E73">
            <w:pPr>
              <w:spacing w:after="0"/>
              <w:jc w:val="center"/>
              <w:rPr>
                <w:rFonts w:ascii="Times New Roman" w:hAnsi="Times New Roman"/>
                <w:i/>
                <w:sz w:val="20"/>
                <w:szCs w:val="20"/>
              </w:rPr>
            </w:pPr>
          </w:p>
        </w:tc>
        <w:tc>
          <w:tcPr>
            <w:tcW w:w="2693" w:type="dxa"/>
          </w:tcPr>
          <w:p w:rsidR="00B27609" w:rsidRPr="00633D8E" w:rsidRDefault="00B27609" w:rsidP="00427E73">
            <w:pPr>
              <w:spacing w:after="0"/>
              <w:jc w:val="center"/>
              <w:rPr>
                <w:rFonts w:ascii="Times New Roman" w:hAnsi="Times New Roman"/>
                <w:i/>
                <w:sz w:val="20"/>
                <w:szCs w:val="20"/>
              </w:rPr>
            </w:pPr>
          </w:p>
        </w:tc>
        <w:tc>
          <w:tcPr>
            <w:tcW w:w="1559" w:type="dxa"/>
          </w:tcPr>
          <w:p w:rsidR="00B27609" w:rsidRPr="00633D8E" w:rsidRDefault="00B27609" w:rsidP="00427E73">
            <w:pPr>
              <w:spacing w:after="0"/>
              <w:jc w:val="center"/>
              <w:rPr>
                <w:rFonts w:ascii="Times New Roman" w:hAnsi="Times New Roman"/>
                <w:i/>
                <w:sz w:val="20"/>
                <w:szCs w:val="20"/>
              </w:rPr>
            </w:pPr>
          </w:p>
        </w:tc>
        <w:tc>
          <w:tcPr>
            <w:tcW w:w="1560" w:type="dxa"/>
          </w:tcPr>
          <w:p w:rsidR="00B27609" w:rsidRPr="00633D8E" w:rsidRDefault="00B27609" w:rsidP="00427E73">
            <w:pPr>
              <w:spacing w:after="0"/>
              <w:jc w:val="center"/>
              <w:rPr>
                <w:rFonts w:ascii="Times New Roman" w:hAnsi="Times New Roman"/>
                <w:i/>
                <w:sz w:val="20"/>
                <w:szCs w:val="20"/>
              </w:rPr>
            </w:pPr>
          </w:p>
        </w:tc>
        <w:tc>
          <w:tcPr>
            <w:tcW w:w="1417" w:type="dxa"/>
          </w:tcPr>
          <w:p w:rsidR="00B27609" w:rsidRPr="00633D8E" w:rsidRDefault="00B27609" w:rsidP="00427E73">
            <w:pPr>
              <w:spacing w:after="0"/>
              <w:jc w:val="center"/>
              <w:rPr>
                <w:rFonts w:ascii="Times New Roman" w:hAnsi="Times New Roman"/>
                <w:i/>
                <w:sz w:val="20"/>
                <w:szCs w:val="20"/>
              </w:rPr>
            </w:pPr>
          </w:p>
        </w:tc>
      </w:tr>
      <w:tr w:rsidR="00B27609" w:rsidRPr="00633D8E" w:rsidTr="006A01B9">
        <w:trPr>
          <w:trHeight w:val="340"/>
          <w:jc w:val="center"/>
        </w:trPr>
        <w:tc>
          <w:tcPr>
            <w:tcW w:w="562" w:type="dxa"/>
          </w:tcPr>
          <w:p w:rsidR="00B27609" w:rsidRPr="00633D8E" w:rsidRDefault="00B27609" w:rsidP="00427E73">
            <w:pPr>
              <w:spacing w:after="0"/>
              <w:jc w:val="center"/>
              <w:rPr>
                <w:rFonts w:ascii="Times New Roman" w:hAnsi="Times New Roman"/>
                <w:i/>
                <w:sz w:val="20"/>
                <w:szCs w:val="20"/>
              </w:rPr>
            </w:pPr>
          </w:p>
        </w:tc>
        <w:tc>
          <w:tcPr>
            <w:tcW w:w="1985" w:type="dxa"/>
          </w:tcPr>
          <w:p w:rsidR="00B27609" w:rsidRPr="00633D8E" w:rsidRDefault="00B27609" w:rsidP="00427E73">
            <w:pPr>
              <w:spacing w:after="0"/>
              <w:jc w:val="center"/>
              <w:rPr>
                <w:rFonts w:ascii="Times New Roman" w:hAnsi="Times New Roman"/>
                <w:i/>
                <w:sz w:val="20"/>
                <w:szCs w:val="20"/>
              </w:rPr>
            </w:pPr>
          </w:p>
        </w:tc>
        <w:tc>
          <w:tcPr>
            <w:tcW w:w="2693" w:type="dxa"/>
          </w:tcPr>
          <w:p w:rsidR="00B27609" w:rsidRPr="00633D8E" w:rsidRDefault="00B27609" w:rsidP="00427E73">
            <w:pPr>
              <w:spacing w:after="0"/>
              <w:jc w:val="center"/>
              <w:rPr>
                <w:rFonts w:ascii="Times New Roman" w:hAnsi="Times New Roman"/>
                <w:i/>
                <w:sz w:val="20"/>
                <w:szCs w:val="20"/>
              </w:rPr>
            </w:pPr>
          </w:p>
        </w:tc>
        <w:tc>
          <w:tcPr>
            <w:tcW w:w="1559" w:type="dxa"/>
          </w:tcPr>
          <w:p w:rsidR="00B27609" w:rsidRPr="00633D8E" w:rsidRDefault="00B27609" w:rsidP="00427E73">
            <w:pPr>
              <w:spacing w:after="0"/>
              <w:jc w:val="center"/>
              <w:rPr>
                <w:rFonts w:ascii="Times New Roman" w:hAnsi="Times New Roman"/>
                <w:i/>
                <w:sz w:val="20"/>
                <w:szCs w:val="20"/>
              </w:rPr>
            </w:pPr>
          </w:p>
        </w:tc>
        <w:tc>
          <w:tcPr>
            <w:tcW w:w="1560" w:type="dxa"/>
          </w:tcPr>
          <w:p w:rsidR="00B27609" w:rsidRPr="00633D8E" w:rsidRDefault="00B27609" w:rsidP="00427E73">
            <w:pPr>
              <w:spacing w:after="0"/>
              <w:jc w:val="center"/>
              <w:rPr>
                <w:rFonts w:ascii="Times New Roman" w:hAnsi="Times New Roman"/>
                <w:i/>
                <w:sz w:val="20"/>
                <w:szCs w:val="20"/>
              </w:rPr>
            </w:pPr>
          </w:p>
        </w:tc>
        <w:tc>
          <w:tcPr>
            <w:tcW w:w="1417" w:type="dxa"/>
          </w:tcPr>
          <w:p w:rsidR="00B27609" w:rsidRPr="00633D8E" w:rsidRDefault="00B27609" w:rsidP="00427E73">
            <w:pPr>
              <w:spacing w:after="0"/>
              <w:jc w:val="center"/>
              <w:rPr>
                <w:rFonts w:ascii="Times New Roman" w:hAnsi="Times New Roman"/>
                <w:i/>
                <w:sz w:val="20"/>
                <w:szCs w:val="20"/>
              </w:rPr>
            </w:pPr>
          </w:p>
        </w:tc>
      </w:tr>
    </w:tbl>
    <w:p w:rsidR="00427E73" w:rsidRPr="00633D8E" w:rsidRDefault="00427E73" w:rsidP="00427E73">
      <w:pPr>
        <w:spacing w:after="0"/>
        <w:jc w:val="center"/>
        <w:rPr>
          <w:rFonts w:ascii="Times New Roman" w:hAnsi="Times New Roman"/>
          <w:b/>
          <w:sz w:val="28"/>
          <w:szCs w:val="24"/>
        </w:rPr>
      </w:pPr>
    </w:p>
    <w:p w:rsidR="00427E73" w:rsidRPr="00633D8E" w:rsidRDefault="00427E73" w:rsidP="00427E73">
      <w:pPr>
        <w:spacing w:after="120"/>
        <w:ind w:left="283"/>
        <w:rPr>
          <w:rFonts w:ascii="Times New Roman" w:hAnsi="Times New Roman"/>
          <w:b/>
          <w:sz w:val="24"/>
          <w:szCs w:val="24"/>
        </w:rPr>
      </w:pPr>
    </w:p>
    <w:p w:rsidR="00427E73" w:rsidRPr="0055001F" w:rsidRDefault="00427E73" w:rsidP="00427E73">
      <w:pPr>
        <w:spacing w:after="120"/>
        <w:ind w:left="283"/>
        <w:jc w:val="both"/>
        <w:rPr>
          <w:rFonts w:ascii="Times New Roman" w:hAnsi="Times New Roman"/>
          <w:i/>
        </w:rPr>
      </w:pPr>
      <w:r w:rsidRPr="0055001F">
        <w:rPr>
          <w:rFonts w:ascii="Times New Roman" w:hAnsi="Times New Roman"/>
          <w:i/>
        </w:rPr>
        <w:t>* Sniegt informāciju, kas apliecina pretendenta</w:t>
      </w:r>
      <w:r w:rsidR="007058BF" w:rsidRPr="0055001F">
        <w:rPr>
          <w:rFonts w:ascii="Times New Roman" w:hAnsi="Times New Roman"/>
          <w:i/>
        </w:rPr>
        <w:t xml:space="preserve"> vai tā norādītās personas, uz kuras iespējām pretendents balstās,</w:t>
      </w:r>
      <w:r w:rsidRPr="0055001F">
        <w:rPr>
          <w:rFonts w:ascii="Times New Roman" w:hAnsi="Times New Roman"/>
          <w:i/>
        </w:rPr>
        <w:t xml:space="preserve"> atbilstību šī </w:t>
      </w:r>
      <w:r w:rsidRPr="00362362">
        <w:rPr>
          <w:rFonts w:ascii="Times New Roman" w:hAnsi="Times New Roman"/>
          <w:i/>
        </w:rPr>
        <w:t>nolikuma 6.</w:t>
      </w:r>
      <w:r w:rsidR="00362362" w:rsidRPr="00362362">
        <w:rPr>
          <w:rFonts w:ascii="Times New Roman" w:hAnsi="Times New Roman"/>
          <w:i/>
        </w:rPr>
        <w:t>4</w:t>
      </w:r>
      <w:r w:rsidR="00975ABF" w:rsidRPr="00362362">
        <w:rPr>
          <w:rFonts w:ascii="Times New Roman" w:hAnsi="Times New Roman"/>
          <w:i/>
        </w:rPr>
        <w:t>.</w:t>
      </w:r>
      <w:r w:rsidRPr="00362362">
        <w:rPr>
          <w:rFonts w:ascii="Times New Roman" w:hAnsi="Times New Roman"/>
          <w:i/>
        </w:rPr>
        <w:t>punktā minētajai</w:t>
      </w:r>
      <w:r w:rsidRPr="0055001F">
        <w:rPr>
          <w:rFonts w:ascii="Times New Roman" w:hAnsi="Times New Roman"/>
          <w:i/>
        </w:rPr>
        <w:t xml:space="preserve"> prasībai, </w:t>
      </w:r>
      <w:r w:rsidRPr="0055001F">
        <w:rPr>
          <w:rFonts w:ascii="Times New Roman" w:hAnsi="Times New Roman"/>
          <w:i/>
          <w:u w:val="single"/>
        </w:rPr>
        <w:t>sniedzot visu prasīto informāciju</w:t>
      </w:r>
      <w:r w:rsidRPr="0055001F">
        <w:rPr>
          <w:rFonts w:ascii="Times New Roman" w:hAnsi="Times New Roman"/>
          <w:i/>
        </w:rPr>
        <w:t xml:space="preserve"> par darbu izpildi ne vairāk kā </w:t>
      </w:r>
      <w:r w:rsidR="008E40F2">
        <w:rPr>
          <w:rFonts w:ascii="Times New Roman" w:hAnsi="Times New Roman"/>
          <w:i/>
        </w:rPr>
        <w:t>piecu</w:t>
      </w:r>
      <w:r w:rsidR="0040024D" w:rsidRPr="0055001F">
        <w:rPr>
          <w:rFonts w:ascii="Times New Roman" w:hAnsi="Times New Roman"/>
          <w:i/>
        </w:rPr>
        <w:t xml:space="preserve"> iepriekšējo</w:t>
      </w:r>
      <w:r w:rsidRPr="0055001F">
        <w:rPr>
          <w:rFonts w:ascii="Times New Roman" w:hAnsi="Times New Roman"/>
          <w:i/>
        </w:rPr>
        <w:t xml:space="preserve"> gad</w:t>
      </w:r>
      <w:r w:rsidR="0040024D" w:rsidRPr="0055001F">
        <w:rPr>
          <w:rFonts w:ascii="Times New Roman" w:hAnsi="Times New Roman"/>
          <w:i/>
        </w:rPr>
        <w:t>u laikā</w:t>
      </w:r>
      <w:r w:rsidRPr="0055001F">
        <w:rPr>
          <w:rFonts w:ascii="Times New Roman" w:hAnsi="Times New Roman"/>
          <w:i/>
        </w:rPr>
        <w:t>.</w:t>
      </w:r>
    </w:p>
    <w:p w:rsidR="00427E73" w:rsidRPr="0055001F" w:rsidRDefault="003639E1" w:rsidP="00785C41">
      <w:pPr>
        <w:widowControl w:val="0"/>
        <w:spacing w:after="120"/>
        <w:ind w:left="283"/>
        <w:jc w:val="both"/>
        <w:rPr>
          <w:rFonts w:ascii="Times New Roman" w:hAnsi="Times New Roman"/>
          <w:i/>
        </w:rPr>
      </w:pPr>
      <w:r w:rsidRPr="0055001F">
        <w:rPr>
          <w:rFonts w:ascii="Times New Roman" w:hAnsi="Times New Roman"/>
          <w:i/>
        </w:rPr>
        <w:t xml:space="preserve">** Sniegt informāciju par </w:t>
      </w:r>
      <w:r w:rsidR="00E77312" w:rsidRPr="0055001F">
        <w:rPr>
          <w:rFonts w:ascii="Times New Roman" w:hAnsi="Times New Roman"/>
          <w:i/>
        </w:rPr>
        <w:t xml:space="preserve">pakalpojuma ietvaros veiktajiem darbiem (kontekstā ar nolikuma </w:t>
      </w:r>
      <w:r w:rsidR="00E77312" w:rsidRPr="00362362">
        <w:rPr>
          <w:rFonts w:ascii="Times New Roman" w:hAnsi="Times New Roman"/>
          <w:i/>
        </w:rPr>
        <w:t>6.</w:t>
      </w:r>
      <w:r w:rsidR="00362362" w:rsidRPr="00362362">
        <w:rPr>
          <w:rFonts w:ascii="Times New Roman" w:hAnsi="Times New Roman"/>
          <w:i/>
        </w:rPr>
        <w:t>4</w:t>
      </w:r>
      <w:r w:rsidR="00E77312" w:rsidRPr="00362362">
        <w:rPr>
          <w:rFonts w:ascii="Times New Roman" w:hAnsi="Times New Roman"/>
          <w:i/>
        </w:rPr>
        <w:t>.punkta</w:t>
      </w:r>
      <w:r w:rsidR="00E77312" w:rsidRPr="0055001F">
        <w:rPr>
          <w:rFonts w:ascii="Times New Roman" w:hAnsi="Times New Roman"/>
          <w:i/>
        </w:rPr>
        <w:t xml:space="preserve"> prasībām).</w:t>
      </w:r>
      <w:r w:rsidRPr="0055001F">
        <w:rPr>
          <w:rFonts w:ascii="Times New Roman" w:hAnsi="Times New Roman"/>
          <w:i/>
        </w:rPr>
        <w:t xml:space="preserve"> </w:t>
      </w:r>
    </w:p>
    <w:p w:rsidR="00427E73" w:rsidRDefault="00427E73" w:rsidP="00427E73">
      <w:pPr>
        <w:widowControl w:val="0"/>
        <w:spacing w:after="120"/>
        <w:ind w:left="283"/>
        <w:rPr>
          <w:rFonts w:ascii="Times New Roman" w:hAnsi="Times New Roman"/>
          <w:i/>
          <w:sz w:val="24"/>
          <w:szCs w:val="24"/>
        </w:rPr>
      </w:pPr>
    </w:p>
    <w:p w:rsidR="00B74D63" w:rsidRDefault="00B74D63" w:rsidP="00427E73">
      <w:pPr>
        <w:widowControl w:val="0"/>
        <w:spacing w:after="120"/>
        <w:ind w:left="283"/>
        <w:rPr>
          <w:rFonts w:ascii="Times New Roman" w:hAnsi="Times New Roman"/>
          <w:i/>
          <w:sz w:val="24"/>
          <w:szCs w:val="24"/>
        </w:rPr>
      </w:pPr>
    </w:p>
    <w:p w:rsidR="00427E73" w:rsidRPr="00633D8E" w:rsidRDefault="00427E73" w:rsidP="00427E73">
      <w:pPr>
        <w:spacing w:after="120"/>
        <w:rPr>
          <w:rFonts w:ascii="Times New Roman" w:hAnsi="Times New Roman"/>
          <w:sz w:val="28"/>
          <w:szCs w:val="24"/>
        </w:rPr>
      </w:pPr>
    </w:p>
    <w:p w:rsidR="00427E73" w:rsidRPr="00633D8E" w:rsidRDefault="00427E73" w:rsidP="00427E73">
      <w:pPr>
        <w:spacing w:after="0"/>
        <w:jc w:val="both"/>
        <w:rPr>
          <w:rFonts w:ascii="Times New Roman" w:hAnsi="Times New Roman"/>
          <w:sz w:val="24"/>
          <w:szCs w:val="24"/>
        </w:rPr>
      </w:pPr>
      <w:r w:rsidRPr="00633D8E">
        <w:rPr>
          <w:rFonts w:ascii="Times New Roman" w:hAnsi="Times New Roman"/>
          <w:sz w:val="24"/>
          <w:szCs w:val="24"/>
        </w:rPr>
        <w:t>______________________________</w:t>
      </w:r>
      <w:r w:rsidRPr="00633D8E">
        <w:rPr>
          <w:rFonts w:ascii="Times New Roman" w:hAnsi="Times New Roman"/>
          <w:sz w:val="24"/>
          <w:szCs w:val="24"/>
        </w:rPr>
        <w:tab/>
        <w:t>______________________________________</w:t>
      </w:r>
    </w:p>
    <w:p w:rsidR="00427E73" w:rsidRPr="00F84B80" w:rsidRDefault="00427E73" w:rsidP="00427E73">
      <w:pPr>
        <w:spacing w:after="0"/>
        <w:jc w:val="both"/>
        <w:rPr>
          <w:rFonts w:ascii="Times New Roman" w:hAnsi="Times New Roman"/>
          <w:i/>
          <w:sz w:val="20"/>
          <w:szCs w:val="20"/>
        </w:rPr>
      </w:pPr>
      <w:r w:rsidRPr="00633D8E">
        <w:rPr>
          <w:rFonts w:ascii="Times New Roman" w:hAnsi="Times New Roman"/>
          <w:i/>
          <w:sz w:val="24"/>
          <w:szCs w:val="24"/>
        </w:rPr>
        <w:tab/>
      </w:r>
      <w:r w:rsidR="00F84B80">
        <w:rPr>
          <w:rFonts w:ascii="Times New Roman" w:hAnsi="Times New Roman"/>
          <w:i/>
          <w:sz w:val="24"/>
          <w:szCs w:val="24"/>
        </w:rPr>
        <w:t xml:space="preserve">           </w:t>
      </w:r>
      <w:r w:rsidRPr="00F84B80">
        <w:rPr>
          <w:rFonts w:ascii="Times New Roman" w:hAnsi="Times New Roman"/>
          <w:i/>
          <w:sz w:val="20"/>
          <w:szCs w:val="20"/>
        </w:rPr>
        <w:t>(amats)</w:t>
      </w:r>
      <w:r w:rsidRPr="00F84B80">
        <w:rPr>
          <w:rFonts w:ascii="Times New Roman" w:hAnsi="Times New Roman"/>
          <w:i/>
          <w:sz w:val="20"/>
          <w:szCs w:val="20"/>
        </w:rPr>
        <w:tab/>
      </w:r>
      <w:r w:rsidRPr="00F84B80">
        <w:rPr>
          <w:rFonts w:ascii="Times New Roman" w:hAnsi="Times New Roman"/>
          <w:i/>
          <w:sz w:val="20"/>
          <w:szCs w:val="20"/>
        </w:rPr>
        <w:tab/>
      </w:r>
      <w:r w:rsidRPr="00F84B80">
        <w:rPr>
          <w:rFonts w:ascii="Times New Roman" w:hAnsi="Times New Roman"/>
          <w:i/>
          <w:sz w:val="20"/>
          <w:szCs w:val="20"/>
        </w:rPr>
        <w:tab/>
      </w:r>
      <w:r w:rsidRPr="00F84B80">
        <w:rPr>
          <w:rFonts w:ascii="Times New Roman" w:hAnsi="Times New Roman"/>
          <w:i/>
          <w:sz w:val="20"/>
          <w:szCs w:val="20"/>
        </w:rPr>
        <w:tab/>
      </w:r>
      <w:r w:rsidRPr="00F84B80">
        <w:rPr>
          <w:rFonts w:ascii="Times New Roman" w:hAnsi="Times New Roman"/>
          <w:i/>
          <w:sz w:val="20"/>
          <w:szCs w:val="20"/>
        </w:rPr>
        <w:tab/>
      </w:r>
      <w:r w:rsidR="00F84B80">
        <w:rPr>
          <w:rFonts w:ascii="Times New Roman" w:hAnsi="Times New Roman"/>
          <w:i/>
          <w:sz w:val="20"/>
          <w:szCs w:val="20"/>
        </w:rPr>
        <w:t xml:space="preserve">      </w:t>
      </w:r>
      <w:r w:rsidRPr="00F84B80">
        <w:rPr>
          <w:rFonts w:ascii="Times New Roman" w:hAnsi="Times New Roman"/>
          <w:i/>
          <w:sz w:val="20"/>
          <w:szCs w:val="20"/>
        </w:rPr>
        <w:t>(paraksts un paraksta atšifrējums)</w:t>
      </w:r>
    </w:p>
    <w:p w:rsidR="001128E9" w:rsidRDefault="001128E9">
      <w:pPr>
        <w:rPr>
          <w:rFonts w:ascii="Times New Roman" w:eastAsia="Times New Roman" w:hAnsi="Times New Roman" w:cs="Times New Roman"/>
          <w:b/>
          <w:sz w:val="20"/>
          <w:szCs w:val="20"/>
        </w:rPr>
      </w:pPr>
    </w:p>
    <w:p w:rsidR="00427E73" w:rsidRDefault="00427E7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1D401A" w:rsidRPr="00AF7057" w:rsidRDefault="003A5400" w:rsidP="001D401A">
      <w:pPr>
        <w:spacing w:after="0"/>
        <w:jc w:val="right"/>
        <w:rPr>
          <w:rFonts w:ascii="Times New Roman" w:eastAsia="Times New Roman" w:hAnsi="Times New Roman" w:cs="Times New Roman"/>
          <w:b/>
          <w:sz w:val="20"/>
          <w:szCs w:val="24"/>
        </w:rPr>
      </w:pPr>
      <w:bookmarkStart w:id="6" w:name="OLE_LINK5"/>
      <w:bookmarkStart w:id="7" w:name="OLE_LINK6"/>
      <w:r>
        <w:rPr>
          <w:rFonts w:ascii="Times New Roman" w:eastAsia="Times New Roman" w:hAnsi="Times New Roman" w:cs="Times New Roman"/>
          <w:b/>
          <w:sz w:val="20"/>
          <w:szCs w:val="24"/>
        </w:rPr>
        <w:lastRenderedPageBreak/>
        <w:t>3</w:t>
      </w:r>
      <w:r w:rsidR="001D401A" w:rsidRPr="00AF7057">
        <w:rPr>
          <w:rFonts w:ascii="Times New Roman" w:eastAsia="Times New Roman" w:hAnsi="Times New Roman" w:cs="Times New Roman"/>
          <w:b/>
          <w:sz w:val="20"/>
          <w:szCs w:val="24"/>
        </w:rPr>
        <w:t>.pielikums</w:t>
      </w:r>
    </w:p>
    <w:p w:rsidR="001D401A" w:rsidRDefault="001D401A" w:rsidP="001D401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1D401A" w:rsidRDefault="0078094A" w:rsidP="001D401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Nr.PNP2017/12</w:t>
      </w:r>
      <w:r w:rsidR="001D401A" w:rsidRPr="00AF7057">
        <w:rPr>
          <w:rFonts w:ascii="Times New Roman" w:eastAsia="Times New Roman" w:hAnsi="Times New Roman" w:cs="Times New Roman"/>
          <w:sz w:val="20"/>
        </w:rPr>
        <w:t xml:space="preserve"> </w:t>
      </w:r>
    </w:p>
    <w:p w:rsidR="001D401A" w:rsidRPr="00AF7057" w:rsidRDefault="001D401A" w:rsidP="001D401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1D401A" w:rsidRDefault="001D401A" w:rsidP="001D401A">
      <w:pPr>
        <w:spacing w:after="0"/>
        <w:rPr>
          <w:rFonts w:ascii="Times New Roman" w:eastAsia="Times New Roman" w:hAnsi="Times New Roman" w:cs="Times New Roman"/>
          <w:sz w:val="24"/>
          <w:szCs w:val="24"/>
        </w:rPr>
      </w:pPr>
    </w:p>
    <w:p w:rsidR="001D401A" w:rsidRPr="00AF7057" w:rsidRDefault="001D401A" w:rsidP="001D401A">
      <w:pPr>
        <w:spacing w:after="0"/>
        <w:rPr>
          <w:rFonts w:ascii="Times New Roman" w:eastAsia="Times New Roman" w:hAnsi="Times New Roman" w:cs="Times New Roman"/>
          <w:sz w:val="24"/>
          <w:szCs w:val="24"/>
        </w:rPr>
      </w:pPr>
    </w:p>
    <w:p w:rsidR="007A25D7" w:rsidRDefault="007A25D7" w:rsidP="001D401A">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INFORMĀCIJA PAR PRETENDENTA RĪCĪBĀ </w:t>
      </w:r>
    </w:p>
    <w:p w:rsidR="001D401A" w:rsidRPr="00AF7057" w:rsidRDefault="007A25D7" w:rsidP="001D401A">
      <w:pPr>
        <w:spacing w:after="0"/>
        <w:jc w:val="center"/>
        <w:rPr>
          <w:rFonts w:ascii="Calibri" w:eastAsia="Times New Roman" w:hAnsi="Calibri" w:cs="Times New Roman"/>
        </w:rPr>
      </w:pPr>
      <w:r>
        <w:rPr>
          <w:rFonts w:ascii="Times New Roman" w:eastAsia="Times New Roman" w:hAnsi="Times New Roman" w:cs="Times New Roman"/>
          <w:b/>
          <w:sz w:val="28"/>
          <w:szCs w:val="28"/>
        </w:rPr>
        <w:t xml:space="preserve">ESOŠAJIEM SPECIĀLISTIEM </w:t>
      </w:r>
    </w:p>
    <w:p w:rsidR="001D401A" w:rsidRDefault="001D401A" w:rsidP="001D401A">
      <w:pPr>
        <w:spacing w:after="200" w:line="276" w:lineRule="auto"/>
        <w:jc w:val="both"/>
        <w:rPr>
          <w:rFonts w:ascii="Times New Roman" w:eastAsia="Times New Roman" w:hAnsi="Times New Roman" w:cs="Times New Roman"/>
          <w:lang w:eastAsia="ar-SA"/>
        </w:rPr>
      </w:pPr>
    </w:p>
    <w:p w:rsidR="001D401A" w:rsidRPr="001D401A" w:rsidRDefault="001D401A" w:rsidP="001D401A">
      <w:pPr>
        <w:spacing w:after="20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ab/>
      </w:r>
      <w:r w:rsidR="00DC6C41">
        <w:rPr>
          <w:rFonts w:ascii="Times New Roman" w:eastAsia="Times New Roman" w:hAnsi="Times New Roman" w:cs="Times New Roman"/>
          <w:lang w:eastAsia="ar-SA"/>
        </w:rPr>
        <w:t xml:space="preserve">Apliecinām, ka </w:t>
      </w:r>
      <w:r w:rsidRPr="001D401A">
        <w:rPr>
          <w:rFonts w:ascii="Times New Roman" w:eastAsia="Times New Roman" w:hAnsi="Times New Roman" w:cs="Times New Roman"/>
          <w:lang w:eastAsia="ar-SA"/>
        </w:rPr>
        <w:t>Priekule</w:t>
      </w:r>
      <w:r w:rsidR="006A7465">
        <w:rPr>
          <w:rFonts w:ascii="Times New Roman" w:eastAsia="Times New Roman" w:hAnsi="Times New Roman" w:cs="Times New Roman"/>
          <w:lang w:eastAsia="ar-SA"/>
        </w:rPr>
        <w:t xml:space="preserve">s novada pašvaldības iepirkuma </w:t>
      </w:r>
      <w:r w:rsidR="005D6520" w:rsidRPr="005D6520">
        <w:rPr>
          <w:rFonts w:ascii="Times New Roman" w:eastAsia="Times New Roman" w:hAnsi="Times New Roman" w:cs="Times New Roman"/>
          <w:lang w:eastAsia="ar-SA"/>
        </w:rPr>
        <w:t>“Priekules novada “Ģimenes dārza” labiekārtošana”</w:t>
      </w:r>
      <w:r w:rsidRPr="001D401A">
        <w:rPr>
          <w:rFonts w:ascii="Times New Roman" w:eastAsia="Times New Roman" w:hAnsi="Times New Roman" w:cs="Times New Roman"/>
          <w:lang w:eastAsia="ar-SA"/>
        </w:rPr>
        <w:t xml:space="preserve"> (identifikācijas Nr.PNP2017/</w:t>
      </w:r>
      <w:r w:rsidR="005D6520">
        <w:rPr>
          <w:rFonts w:ascii="Times New Roman" w:eastAsia="Times New Roman" w:hAnsi="Times New Roman" w:cs="Times New Roman"/>
          <w:lang w:eastAsia="ar-SA"/>
        </w:rPr>
        <w:t>12</w:t>
      </w:r>
      <w:r w:rsidRPr="001D401A">
        <w:rPr>
          <w:rFonts w:ascii="Times New Roman" w:eastAsia="Times New Roman" w:hAnsi="Times New Roman" w:cs="Times New Roman"/>
          <w:lang w:eastAsia="ar-SA"/>
        </w:rPr>
        <w:t xml:space="preserve">) </w:t>
      </w:r>
      <w:r w:rsidR="00C2488E">
        <w:rPr>
          <w:rFonts w:ascii="Times New Roman" w:eastAsia="Times New Roman" w:hAnsi="Times New Roman" w:cs="Times New Roman"/>
          <w:lang w:eastAsia="ar-SA"/>
        </w:rPr>
        <w:t>tehniskajā specifikācijā norādīto darbu izpildei tiks nodrošināti šādi speciālisti</w:t>
      </w:r>
      <w:r w:rsidRPr="001D401A">
        <w:rPr>
          <w:rFonts w:ascii="Times New Roman" w:eastAsia="Times New Roman" w:hAnsi="Times New Roman" w:cs="Times New Roman"/>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2"/>
        <w:gridCol w:w="3072"/>
        <w:gridCol w:w="3069"/>
      </w:tblGrid>
      <w:tr w:rsidR="001D401A" w:rsidRPr="001D401A" w:rsidTr="00C86725">
        <w:trPr>
          <w:trHeight w:val="249"/>
        </w:trPr>
        <w:tc>
          <w:tcPr>
            <w:tcW w:w="3072" w:type="dxa"/>
          </w:tcPr>
          <w:p w:rsidR="00830893" w:rsidRDefault="00830893" w:rsidP="00592219">
            <w:pPr>
              <w:autoSpaceDE w:val="0"/>
              <w:autoSpaceDN w:val="0"/>
              <w:adjustRightInd w:val="0"/>
              <w:spacing w:after="0"/>
              <w:jc w:val="center"/>
              <w:rPr>
                <w:rFonts w:ascii="Times New Roman" w:eastAsia="Calibri" w:hAnsi="Times New Roman" w:cs="Times New Roman"/>
                <w:b/>
                <w:bCs/>
                <w:color w:val="000000"/>
                <w:sz w:val="23"/>
                <w:szCs w:val="23"/>
              </w:rPr>
            </w:pPr>
          </w:p>
          <w:p w:rsidR="00592219" w:rsidRDefault="00592219" w:rsidP="00592219">
            <w:pPr>
              <w:autoSpaceDE w:val="0"/>
              <w:autoSpaceDN w:val="0"/>
              <w:adjustRightInd w:val="0"/>
              <w:spacing w:after="0"/>
              <w:jc w:val="center"/>
              <w:rPr>
                <w:rFonts w:ascii="Times New Roman" w:eastAsia="Calibri" w:hAnsi="Times New Roman" w:cs="Times New Roman"/>
                <w:b/>
                <w:bCs/>
                <w:color w:val="000000"/>
                <w:sz w:val="23"/>
                <w:szCs w:val="23"/>
              </w:rPr>
            </w:pPr>
            <w:proofErr w:type="spellStart"/>
            <w:r>
              <w:rPr>
                <w:rFonts w:ascii="Times New Roman" w:eastAsia="Calibri" w:hAnsi="Times New Roman" w:cs="Times New Roman"/>
                <w:b/>
                <w:bCs/>
                <w:color w:val="000000"/>
                <w:sz w:val="23"/>
                <w:szCs w:val="23"/>
              </w:rPr>
              <w:t>Būvspeciālista</w:t>
            </w:r>
            <w:proofErr w:type="spellEnd"/>
            <w:r>
              <w:rPr>
                <w:rFonts w:ascii="Times New Roman" w:eastAsia="Calibri" w:hAnsi="Times New Roman" w:cs="Times New Roman"/>
                <w:b/>
                <w:bCs/>
                <w:color w:val="000000"/>
                <w:sz w:val="23"/>
                <w:szCs w:val="23"/>
              </w:rPr>
              <w:t xml:space="preserve"> </w:t>
            </w:r>
          </w:p>
          <w:p w:rsidR="001D401A" w:rsidRPr="001D401A" w:rsidRDefault="00592219" w:rsidP="00592219">
            <w:pPr>
              <w:autoSpaceDE w:val="0"/>
              <w:autoSpaceDN w:val="0"/>
              <w:adjustRightInd w:val="0"/>
              <w:spacing w:after="0"/>
              <w:jc w:val="center"/>
              <w:rPr>
                <w:rFonts w:ascii="Times New Roman" w:eastAsia="Calibri" w:hAnsi="Times New Roman" w:cs="Times New Roman"/>
                <w:color w:val="000000"/>
                <w:sz w:val="23"/>
                <w:szCs w:val="23"/>
              </w:rPr>
            </w:pPr>
            <w:r>
              <w:rPr>
                <w:rFonts w:ascii="Times New Roman" w:eastAsia="Calibri" w:hAnsi="Times New Roman" w:cs="Times New Roman"/>
                <w:b/>
                <w:bCs/>
                <w:color w:val="000000"/>
                <w:sz w:val="23"/>
                <w:szCs w:val="23"/>
              </w:rPr>
              <w:t>darbības sfēra</w:t>
            </w:r>
          </w:p>
        </w:tc>
        <w:tc>
          <w:tcPr>
            <w:tcW w:w="3068" w:type="dxa"/>
          </w:tcPr>
          <w:p w:rsidR="00592219" w:rsidRDefault="00592219" w:rsidP="00592219">
            <w:pPr>
              <w:autoSpaceDE w:val="0"/>
              <w:autoSpaceDN w:val="0"/>
              <w:adjustRightInd w:val="0"/>
              <w:spacing w:after="0"/>
              <w:jc w:val="center"/>
              <w:rPr>
                <w:rFonts w:ascii="Times New Roman" w:eastAsia="Calibri" w:hAnsi="Times New Roman" w:cs="Times New Roman"/>
                <w:b/>
                <w:bCs/>
                <w:color w:val="000000"/>
                <w:sz w:val="23"/>
                <w:szCs w:val="23"/>
              </w:rPr>
            </w:pPr>
          </w:p>
          <w:p w:rsidR="00830893" w:rsidRDefault="00830893" w:rsidP="00592219">
            <w:pPr>
              <w:autoSpaceDE w:val="0"/>
              <w:autoSpaceDN w:val="0"/>
              <w:adjustRightInd w:val="0"/>
              <w:spacing w:after="0"/>
              <w:jc w:val="center"/>
              <w:rPr>
                <w:rFonts w:ascii="Times New Roman" w:eastAsia="Calibri" w:hAnsi="Times New Roman" w:cs="Times New Roman"/>
                <w:b/>
                <w:bCs/>
                <w:color w:val="000000"/>
                <w:sz w:val="23"/>
                <w:szCs w:val="23"/>
              </w:rPr>
            </w:pPr>
          </w:p>
          <w:p w:rsidR="001D401A" w:rsidRPr="001D401A" w:rsidRDefault="001D401A" w:rsidP="00592219">
            <w:pPr>
              <w:autoSpaceDE w:val="0"/>
              <w:autoSpaceDN w:val="0"/>
              <w:adjustRightInd w:val="0"/>
              <w:spacing w:after="0"/>
              <w:jc w:val="center"/>
              <w:rPr>
                <w:rFonts w:ascii="Times New Roman" w:eastAsia="Calibri" w:hAnsi="Times New Roman" w:cs="Times New Roman"/>
                <w:color w:val="000000"/>
                <w:sz w:val="23"/>
                <w:szCs w:val="23"/>
              </w:rPr>
            </w:pPr>
            <w:r w:rsidRPr="001D401A">
              <w:rPr>
                <w:rFonts w:ascii="Times New Roman" w:eastAsia="Calibri" w:hAnsi="Times New Roman" w:cs="Times New Roman"/>
                <w:b/>
                <w:bCs/>
                <w:color w:val="000000"/>
                <w:sz w:val="23"/>
                <w:szCs w:val="23"/>
              </w:rPr>
              <w:t>Speciālista vārds, uzvārds</w:t>
            </w:r>
          </w:p>
        </w:tc>
        <w:tc>
          <w:tcPr>
            <w:tcW w:w="3069" w:type="dxa"/>
          </w:tcPr>
          <w:p w:rsidR="001D401A" w:rsidRPr="001D401A" w:rsidRDefault="00EF6380" w:rsidP="00EF6380">
            <w:pPr>
              <w:autoSpaceDE w:val="0"/>
              <w:autoSpaceDN w:val="0"/>
              <w:adjustRightInd w:val="0"/>
              <w:spacing w:after="0"/>
              <w:jc w:val="center"/>
              <w:rPr>
                <w:rFonts w:ascii="Times New Roman" w:eastAsia="Calibri" w:hAnsi="Times New Roman" w:cs="Times New Roman"/>
                <w:color w:val="000000"/>
                <w:sz w:val="23"/>
                <w:szCs w:val="23"/>
              </w:rPr>
            </w:pPr>
            <w:r w:rsidRPr="0006029D">
              <w:rPr>
                <w:rFonts w:ascii="Times New Roman" w:eastAsia="Times New Roman" w:hAnsi="Times New Roman" w:cs="Times New Roman"/>
                <w:b/>
                <w:bCs/>
              </w:rPr>
              <w:t>Statuss</w:t>
            </w:r>
            <w:r>
              <w:rPr>
                <w:rFonts w:ascii="Times New Roman" w:eastAsia="Times New Roman" w:hAnsi="Times New Roman" w:cs="Times New Roman"/>
                <w:b/>
                <w:bCs/>
              </w:rPr>
              <w:t>, kādā speciālists tiks iesaistīts</w:t>
            </w:r>
            <w:r w:rsidRPr="0006029D">
              <w:rPr>
                <w:rFonts w:ascii="Times New Roman" w:eastAsia="Times New Roman" w:hAnsi="Times New Roman" w:cs="Times New Roman"/>
                <w:b/>
                <w:bCs/>
              </w:rPr>
              <w:t xml:space="preserve"> </w:t>
            </w:r>
            <w:r>
              <w:rPr>
                <w:rFonts w:ascii="Times New Roman" w:eastAsia="Times New Roman" w:hAnsi="Times New Roman" w:cs="Times New Roman"/>
                <w:b/>
                <w:bCs/>
              </w:rPr>
              <w:t xml:space="preserve">darbu izpildē </w:t>
            </w:r>
            <w:r w:rsidRPr="002D1D9D">
              <w:rPr>
                <w:rFonts w:ascii="Times New Roman" w:eastAsia="Times New Roman" w:hAnsi="Times New Roman" w:cs="Times New Roman"/>
                <w:bCs/>
                <w:i/>
                <w:sz w:val="20"/>
                <w:szCs w:val="20"/>
              </w:rPr>
              <w:t>(pretendents, pretendenta darbinieks, personu apvienības dalībnieks, apakšuzņēmējs, apakšuzņēmēja darbinieks u.c.)</w:t>
            </w:r>
            <w:r w:rsidRPr="00821965">
              <w:rPr>
                <w:rFonts w:ascii="Times New Roman" w:eastAsia="Times New Roman" w:hAnsi="Times New Roman" w:cs="Times New Roman"/>
                <w:bCs/>
                <w:i/>
              </w:rPr>
              <w:t>.</w:t>
            </w:r>
          </w:p>
        </w:tc>
      </w:tr>
      <w:tr w:rsidR="001D401A" w:rsidRPr="001D401A" w:rsidTr="00C86725">
        <w:trPr>
          <w:trHeight w:val="109"/>
        </w:trPr>
        <w:tc>
          <w:tcPr>
            <w:tcW w:w="3072" w:type="dxa"/>
          </w:tcPr>
          <w:p w:rsidR="001D401A" w:rsidRPr="001D401A" w:rsidRDefault="00B07BEE" w:rsidP="001D401A">
            <w:pPr>
              <w:autoSpaceDE w:val="0"/>
              <w:autoSpaceDN w:val="0"/>
              <w:adjustRightInd w:val="0"/>
              <w:spacing w:after="0"/>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Ceļu būvdarbu vadīšana</w:t>
            </w:r>
            <w:r w:rsidR="001D401A" w:rsidRPr="001D401A">
              <w:rPr>
                <w:rFonts w:ascii="Times New Roman" w:eastAsia="Calibri" w:hAnsi="Times New Roman" w:cs="Times New Roman"/>
                <w:color w:val="000000"/>
                <w:sz w:val="23"/>
                <w:szCs w:val="23"/>
              </w:rPr>
              <w:t xml:space="preserve"> </w:t>
            </w:r>
            <w:r w:rsidR="00651443">
              <w:rPr>
                <w:rFonts w:ascii="Times New Roman" w:eastAsia="Calibri" w:hAnsi="Times New Roman" w:cs="Times New Roman"/>
                <w:color w:val="000000"/>
                <w:sz w:val="23"/>
                <w:szCs w:val="23"/>
              </w:rPr>
              <w:t>– atbildīgais būvdarbu vadītājs</w:t>
            </w:r>
          </w:p>
        </w:tc>
        <w:tc>
          <w:tcPr>
            <w:tcW w:w="3072" w:type="dxa"/>
          </w:tcPr>
          <w:p w:rsidR="001D401A" w:rsidRPr="001D401A" w:rsidRDefault="001D401A" w:rsidP="00B07BEE">
            <w:pPr>
              <w:spacing w:before="120" w:after="120"/>
              <w:ind w:left="142" w:right="142"/>
              <w:jc w:val="both"/>
              <w:rPr>
                <w:rFonts w:ascii="Times New Roman" w:eastAsia="Calibri" w:hAnsi="Times New Roman" w:cs="Times New Roman"/>
                <w:color w:val="000000"/>
                <w:sz w:val="23"/>
                <w:szCs w:val="23"/>
              </w:rPr>
            </w:pPr>
          </w:p>
        </w:tc>
        <w:tc>
          <w:tcPr>
            <w:tcW w:w="3065" w:type="dxa"/>
          </w:tcPr>
          <w:p w:rsidR="001D401A" w:rsidRPr="001D401A" w:rsidRDefault="001D401A" w:rsidP="001D401A">
            <w:pPr>
              <w:autoSpaceDE w:val="0"/>
              <w:autoSpaceDN w:val="0"/>
              <w:adjustRightInd w:val="0"/>
              <w:spacing w:after="0"/>
              <w:rPr>
                <w:rFonts w:ascii="Times New Roman" w:eastAsia="Calibri" w:hAnsi="Times New Roman" w:cs="Times New Roman"/>
                <w:color w:val="000000"/>
                <w:sz w:val="23"/>
                <w:szCs w:val="23"/>
              </w:rPr>
            </w:pPr>
          </w:p>
        </w:tc>
      </w:tr>
      <w:tr w:rsidR="001D401A" w:rsidRPr="001D401A" w:rsidTr="00C86725">
        <w:trPr>
          <w:trHeight w:val="247"/>
        </w:trPr>
        <w:tc>
          <w:tcPr>
            <w:tcW w:w="3072" w:type="dxa"/>
          </w:tcPr>
          <w:p w:rsidR="001D401A" w:rsidRPr="001D401A" w:rsidRDefault="00B07BEE" w:rsidP="001D401A">
            <w:pPr>
              <w:autoSpaceDE w:val="0"/>
              <w:autoSpaceDN w:val="0"/>
              <w:adjustRightInd w:val="0"/>
              <w:spacing w:after="0"/>
              <w:rPr>
                <w:rFonts w:ascii="Times New Roman" w:eastAsia="Calibri" w:hAnsi="Times New Roman" w:cs="Times New Roman"/>
                <w:color w:val="000000"/>
                <w:sz w:val="23"/>
                <w:szCs w:val="23"/>
              </w:rPr>
            </w:pPr>
            <w:r>
              <w:rPr>
                <w:rFonts w:ascii="Times New Roman" w:eastAsia="Times New Roman" w:hAnsi="Times New Roman" w:cs="Times New Roman"/>
              </w:rPr>
              <w:t>Ū</w:t>
            </w:r>
            <w:r w:rsidRPr="00CB6958">
              <w:rPr>
                <w:rFonts w:ascii="Times New Roman" w:eastAsia="Times New Roman" w:hAnsi="Times New Roman" w:cs="Times New Roman"/>
              </w:rPr>
              <w:t>dens apgādes un kanaliz</w:t>
            </w:r>
            <w:r>
              <w:rPr>
                <w:rFonts w:ascii="Times New Roman" w:eastAsia="Times New Roman" w:hAnsi="Times New Roman" w:cs="Times New Roman"/>
              </w:rPr>
              <w:t>ācijas sistēmu būvdarbu vadīšana</w:t>
            </w:r>
          </w:p>
        </w:tc>
        <w:tc>
          <w:tcPr>
            <w:tcW w:w="3072" w:type="dxa"/>
          </w:tcPr>
          <w:p w:rsidR="001D401A" w:rsidRPr="001D401A" w:rsidRDefault="001D401A" w:rsidP="001D401A">
            <w:pPr>
              <w:autoSpaceDE w:val="0"/>
              <w:autoSpaceDN w:val="0"/>
              <w:adjustRightInd w:val="0"/>
              <w:spacing w:after="0"/>
              <w:rPr>
                <w:rFonts w:ascii="Times New Roman" w:eastAsia="Calibri" w:hAnsi="Times New Roman" w:cs="Times New Roman"/>
                <w:color w:val="000000"/>
                <w:sz w:val="23"/>
                <w:szCs w:val="23"/>
              </w:rPr>
            </w:pPr>
          </w:p>
        </w:tc>
        <w:tc>
          <w:tcPr>
            <w:tcW w:w="3065" w:type="dxa"/>
          </w:tcPr>
          <w:p w:rsidR="001D401A" w:rsidRPr="001D401A" w:rsidRDefault="001D401A" w:rsidP="001D401A">
            <w:pPr>
              <w:autoSpaceDE w:val="0"/>
              <w:autoSpaceDN w:val="0"/>
              <w:adjustRightInd w:val="0"/>
              <w:spacing w:after="0"/>
              <w:rPr>
                <w:rFonts w:ascii="Times New Roman" w:eastAsia="Calibri" w:hAnsi="Times New Roman" w:cs="Times New Roman"/>
                <w:color w:val="000000"/>
                <w:sz w:val="23"/>
                <w:szCs w:val="23"/>
              </w:rPr>
            </w:pPr>
          </w:p>
        </w:tc>
      </w:tr>
      <w:tr w:rsidR="001D401A" w:rsidRPr="001D401A" w:rsidTr="00C86725">
        <w:trPr>
          <w:trHeight w:val="109"/>
        </w:trPr>
        <w:tc>
          <w:tcPr>
            <w:tcW w:w="3072" w:type="dxa"/>
          </w:tcPr>
          <w:p w:rsidR="001D401A" w:rsidRPr="001D401A" w:rsidRDefault="00B07BEE" w:rsidP="001D401A">
            <w:pPr>
              <w:autoSpaceDE w:val="0"/>
              <w:autoSpaceDN w:val="0"/>
              <w:adjustRightInd w:val="0"/>
              <w:spacing w:after="0"/>
              <w:rPr>
                <w:rFonts w:ascii="Times New Roman" w:eastAsia="Calibri" w:hAnsi="Times New Roman" w:cs="Times New Roman"/>
                <w:color w:val="000000"/>
                <w:sz w:val="23"/>
                <w:szCs w:val="23"/>
              </w:rPr>
            </w:pPr>
            <w:r>
              <w:rPr>
                <w:rFonts w:ascii="Times New Roman" w:eastAsia="Times New Roman" w:hAnsi="Times New Roman" w:cs="Times New Roman"/>
              </w:rPr>
              <w:t>E</w:t>
            </w:r>
            <w:r w:rsidRPr="00CB6958">
              <w:rPr>
                <w:rFonts w:ascii="Times New Roman" w:eastAsia="Times New Roman" w:hAnsi="Times New Roman" w:cs="Times New Roman"/>
              </w:rPr>
              <w:t>lekt</w:t>
            </w:r>
            <w:r>
              <w:rPr>
                <w:rFonts w:ascii="Times New Roman" w:eastAsia="Times New Roman" w:hAnsi="Times New Roman" w:cs="Times New Roman"/>
              </w:rPr>
              <w:t>roietaišu izbūves darbu vadīšana</w:t>
            </w:r>
            <w:r w:rsidRPr="00CB6958">
              <w:rPr>
                <w:rFonts w:ascii="Times New Roman" w:eastAsia="Times New Roman" w:hAnsi="Times New Roman" w:cs="Times New Roman"/>
              </w:rPr>
              <w:t xml:space="preserve"> elektrotīkliem ar spriegumu līdz 1 </w:t>
            </w:r>
            <w:proofErr w:type="spellStart"/>
            <w:r w:rsidRPr="00CB6958">
              <w:rPr>
                <w:rFonts w:ascii="Times New Roman" w:eastAsia="Times New Roman" w:hAnsi="Times New Roman" w:cs="Times New Roman"/>
              </w:rPr>
              <w:t>kV</w:t>
            </w:r>
            <w:proofErr w:type="spellEnd"/>
          </w:p>
        </w:tc>
        <w:tc>
          <w:tcPr>
            <w:tcW w:w="3072" w:type="dxa"/>
          </w:tcPr>
          <w:p w:rsidR="001D401A" w:rsidRPr="001D401A" w:rsidRDefault="001D401A" w:rsidP="001D401A">
            <w:pPr>
              <w:autoSpaceDE w:val="0"/>
              <w:autoSpaceDN w:val="0"/>
              <w:adjustRightInd w:val="0"/>
              <w:spacing w:after="0"/>
              <w:rPr>
                <w:rFonts w:ascii="Times New Roman" w:eastAsia="Calibri" w:hAnsi="Times New Roman" w:cs="Times New Roman"/>
                <w:color w:val="000000"/>
                <w:sz w:val="23"/>
                <w:szCs w:val="23"/>
              </w:rPr>
            </w:pPr>
          </w:p>
        </w:tc>
        <w:tc>
          <w:tcPr>
            <w:tcW w:w="3065" w:type="dxa"/>
          </w:tcPr>
          <w:p w:rsidR="001D401A" w:rsidRPr="001D401A" w:rsidRDefault="001D401A" w:rsidP="001D401A">
            <w:pPr>
              <w:autoSpaceDE w:val="0"/>
              <w:autoSpaceDN w:val="0"/>
              <w:adjustRightInd w:val="0"/>
              <w:spacing w:after="0"/>
              <w:rPr>
                <w:rFonts w:ascii="Times New Roman" w:eastAsia="Calibri" w:hAnsi="Times New Roman" w:cs="Times New Roman"/>
                <w:color w:val="000000"/>
                <w:sz w:val="23"/>
                <w:szCs w:val="23"/>
              </w:rPr>
            </w:pPr>
          </w:p>
        </w:tc>
      </w:tr>
    </w:tbl>
    <w:p w:rsidR="001D401A" w:rsidRPr="001D401A" w:rsidRDefault="001D401A" w:rsidP="001D401A">
      <w:pPr>
        <w:spacing w:after="200" w:line="276" w:lineRule="auto"/>
        <w:jc w:val="both"/>
        <w:rPr>
          <w:rFonts w:ascii="Times New Roman" w:eastAsia="Times New Roman" w:hAnsi="Times New Roman" w:cs="Times New Roman"/>
          <w:lang w:eastAsia="ar-SA"/>
        </w:rPr>
      </w:pPr>
    </w:p>
    <w:p w:rsidR="001D401A" w:rsidRPr="001D401A" w:rsidRDefault="001D401A" w:rsidP="001D401A">
      <w:pPr>
        <w:spacing w:after="200" w:line="276" w:lineRule="auto"/>
        <w:jc w:val="both"/>
        <w:rPr>
          <w:rFonts w:ascii="Times New Roman" w:eastAsia="Times New Roman" w:hAnsi="Times New Roman" w:cs="Times New Roman"/>
          <w:i/>
          <w:lang w:eastAsia="ar-SA"/>
        </w:rPr>
      </w:pPr>
      <w:r w:rsidRPr="001D401A">
        <w:rPr>
          <w:rFonts w:ascii="Times New Roman" w:eastAsia="Times New Roman" w:hAnsi="Times New Roman" w:cs="Times New Roman"/>
          <w:lang w:eastAsia="ar-SA"/>
        </w:rPr>
        <w:t>*</w:t>
      </w:r>
      <w:r w:rsidR="00D8222D">
        <w:rPr>
          <w:rFonts w:ascii="Times New Roman" w:eastAsia="Times New Roman" w:hAnsi="Times New Roman" w:cs="Times New Roman"/>
          <w:lang w:eastAsia="ar-SA"/>
        </w:rPr>
        <w:t xml:space="preserve"> </w:t>
      </w:r>
      <w:r w:rsidRPr="001D401A">
        <w:rPr>
          <w:rFonts w:ascii="Times New Roman" w:eastAsia="Times New Roman" w:hAnsi="Times New Roman" w:cs="Times New Roman"/>
          <w:i/>
          <w:lang w:eastAsia="ar-SA"/>
        </w:rPr>
        <w:t>Norāda tikai tos speciālistus, kuri atbil</w:t>
      </w:r>
      <w:r w:rsidR="008C3600">
        <w:rPr>
          <w:rFonts w:ascii="Times New Roman" w:eastAsia="Times New Roman" w:hAnsi="Times New Roman" w:cs="Times New Roman"/>
          <w:i/>
          <w:lang w:eastAsia="ar-SA"/>
        </w:rPr>
        <w:t xml:space="preserve">stoši tehniskajai specifikai </w:t>
      </w:r>
      <w:r w:rsidRPr="001D401A">
        <w:rPr>
          <w:rFonts w:ascii="Times New Roman" w:eastAsia="Times New Roman" w:hAnsi="Times New Roman" w:cs="Times New Roman"/>
          <w:i/>
          <w:lang w:eastAsia="ar-SA"/>
        </w:rPr>
        <w:t>varētu būt nepieciešami līguma izpildei.</w:t>
      </w:r>
    </w:p>
    <w:p w:rsidR="00A217CF" w:rsidRDefault="00EF7ACA" w:rsidP="00EF7ACA">
      <w:pPr>
        <w:jc w:val="both"/>
        <w:rPr>
          <w:rFonts w:ascii="Times New Roman" w:eastAsia="Times New Roman" w:hAnsi="Times New Roman" w:cs="Times New Roman"/>
          <w:i/>
          <w:lang w:eastAsia="ar-SA"/>
        </w:rPr>
      </w:pPr>
      <w:r w:rsidRPr="005C5C7C">
        <w:rPr>
          <w:rFonts w:ascii="Times New Roman" w:eastAsia="Times New Roman" w:hAnsi="Times New Roman" w:cs="Times New Roman"/>
          <w:b/>
          <w:i/>
          <w:lang w:eastAsia="ar-SA"/>
        </w:rPr>
        <w:t>Ja tehniskajā specifikācijā norādīto darbu veikšanai nepieciešama citu speciālistu piesaiste, tabula papildināma, norādot informāciju par šiem speciālistiem.</w:t>
      </w:r>
      <w:r>
        <w:rPr>
          <w:rFonts w:ascii="Times New Roman" w:eastAsia="Times New Roman" w:hAnsi="Times New Roman" w:cs="Times New Roman"/>
          <w:i/>
          <w:lang w:eastAsia="ar-SA"/>
        </w:rPr>
        <w:t xml:space="preserve"> </w:t>
      </w:r>
    </w:p>
    <w:p w:rsidR="00A217CF" w:rsidRDefault="00A217CF" w:rsidP="00EF7ACA">
      <w:pPr>
        <w:jc w:val="both"/>
        <w:rPr>
          <w:rFonts w:ascii="Times New Roman" w:eastAsia="Times New Roman" w:hAnsi="Times New Roman" w:cs="Times New Roman"/>
          <w:i/>
          <w:lang w:eastAsia="ar-SA"/>
        </w:rPr>
      </w:pPr>
    </w:p>
    <w:p w:rsidR="00C22568" w:rsidRPr="00446313" w:rsidRDefault="00446313" w:rsidP="00EF7ACA">
      <w:pPr>
        <w:jc w:val="both"/>
        <w:rPr>
          <w:rFonts w:ascii="Times New Roman" w:eastAsia="Times New Roman" w:hAnsi="Times New Roman" w:cs="Times New Roman"/>
          <w:sz w:val="20"/>
          <w:szCs w:val="20"/>
        </w:rPr>
      </w:pPr>
      <w:r w:rsidRPr="00446313">
        <w:rPr>
          <w:rFonts w:ascii="Times New Roman" w:eastAsia="Times New Roman" w:hAnsi="Times New Roman" w:cs="Times New Roman"/>
          <w:sz w:val="20"/>
          <w:szCs w:val="20"/>
        </w:rPr>
        <w:t xml:space="preserve">*** </w:t>
      </w:r>
      <w:r w:rsidR="00E03637" w:rsidRPr="00F5339D">
        <w:rPr>
          <w:rFonts w:ascii="Times New Roman" w:eastAsia="Times New Roman" w:hAnsi="Times New Roman" w:cs="Times New Roman"/>
          <w:b/>
          <w:i/>
        </w:rPr>
        <w:t xml:space="preserve">Pievieno </w:t>
      </w:r>
      <w:r w:rsidR="00B24D87">
        <w:rPr>
          <w:rFonts w:ascii="Times New Roman" w:eastAsia="Times New Roman" w:hAnsi="Times New Roman" w:cs="Times New Roman"/>
          <w:b/>
          <w:i/>
        </w:rPr>
        <w:t>atbildīgā</w:t>
      </w:r>
      <w:r w:rsidR="00195012">
        <w:rPr>
          <w:rFonts w:ascii="Times New Roman" w:eastAsia="Times New Roman" w:hAnsi="Times New Roman" w:cs="Times New Roman"/>
          <w:b/>
          <w:i/>
        </w:rPr>
        <w:t xml:space="preserve"> būvdarbu vadītāja un </w:t>
      </w:r>
      <w:r w:rsidR="00E03637" w:rsidRPr="00F5339D">
        <w:rPr>
          <w:rFonts w:ascii="Times New Roman" w:eastAsia="Times New Roman" w:hAnsi="Times New Roman" w:cs="Times New Roman"/>
          <w:b/>
          <w:i/>
        </w:rPr>
        <w:t>katra minētā speciālista apliecinājumu par iesaistīšanos būvdarbu izpildē</w:t>
      </w:r>
      <w:r w:rsidR="00E03637" w:rsidRPr="00E03637">
        <w:rPr>
          <w:rFonts w:ascii="Times New Roman" w:eastAsia="Times New Roman" w:hAnsi="Times New Roman" w:cs="Times New Roman"/>
          <w:i/>
        </w:rPr>
        <w:t xml:space="preserve">. </w:t>
      </w:r>
      <w:r w:rsidR="00C22568" w:rsidRPr="00446313">
        <w:rPr>
          <w:rFonts w:ascii="Times New Roman" w:eastAsia="Times New Roman" w:hAnsi="Times New Roman" w:cs="Times New Roman"/>
          <w:sz w:val="20"/>
          <w:szCs w:val="20"/>
        </w:rPr>
        <w:br w:type="page"/>
      </w:r>
    </w:p>
    <w:p w:rsidR="00651443" w:rsidRPr="00AF7057" w:rsidRDefault="00651443" w:rsidP="00651443">
      <w:pPr>
        <w:tabs>
          <w:tab w:val="left" w:pos="8025"/>
        </w:tabs>
        <w:spacing w:after="0"/>
        <w:rPr>
          <w:rFonts w:ascii="Times New Roman" w:eastAsia="Times New Roman" w:hAnsi="Times New Roman" w:cs="Times New Roman"/>
          <w:b/>
          <w:sz w:val="20"/>
          <w:szCs w:val="24"/>
        </w:rPr>
      </w:pPr>
      <w:r>
        <w:rPr>
          <w:rFonts w:ascii="Times New Roman" w:eastAsia="Times New Roman" w:hAnsi="Times New Roman" w:cs="Times New Roman"/>
          <w:b/>
          <w:sz w:val="20"/>
          <w:szCs w:val="24"/>
        </w:rPr>
        <w:lastRenderedPageBreak/>
        <w:tab/>
      </w:r>
      <w:r w:rsidR="00817C4D">
        <w:rPr>
          <w:rFonts w:ascii="Times New Roman" w:eastAsia="Times New Roman" w:hAnsi="Times New Roman" w:cs="Times New Roman"/>
          <w:b/>
          <w:sz w:val="20"/>
          <w:szCs w:val="24"/>
        </w:rPr>
        <w:t xml:space="preserve"> </w:t>
      </w:r>
      <w:r w:rsidR="003A5400">
        <w:rPr>
          <w:rFonts w:ascii="Times New Roman" w:eastAsia="Times New Roman" w:hAnsi="Times New Roman" w:cs="Times New Roman"/>
          <w:b/>
          <w:sz w:val="20"/>
          <w:szCs w:val="24"/>
        </w:rPr>
        <w:t>4</w:t>
      </w:r>
      <w:r w:rsidRPr="00AF7057">
        <w:rPr>
          <w:rFonts w:ascii="Times New Roman" w:eastAsia="Times New Roman" w:hAnsi="Times New Roman" w:cs="Times New Roman"/>
          <w:b/>
          <w:sz w:val="20"/>
          <w:szCs w:val="24"/>
        </w:rPr>
        <w:t>.pielikums</w:t>
      </w:r>
    </w:p>
    <w:p w:rsidR="00651443" w:rsidRDefault="00651443" w:rsidP="00651443">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651443" w:rsidRDefault="00651443" w:rsidP="00651443">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Nr.PNP2017/12</w:t>
      </w:r>
      <w:r w:rsidRPr="00AF7057">
        <w:rPr>
          <w:rFonts w:ascii="Times New Roman" w:eastAsia="Times New Roman" w:hAnsi="Times New Roman" w:cs="Times New Roman"/>
          <w:sz w:val="20"/>
        </w:rPr>
        <w:t xml:space="preserve"> </w:t>
      </w:r>
    </w:p>
    <w:p w:rsidR="00651443" w:rsidRDefault="00651443" w:rsidP="00651443">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sz w:val="20"/>
        </w:rPr>
        <w:t>nolikumam</w:t>
      </w:r>
    </w:p>
    <w:p w:rsidR="00651443" w:rsidRDefault="00651443" w:rsidP="00651443">
      <w:pPr>
        <w:tabs>
          <w:tab w:val="left" w:pos="3195"/>
        </w:tabs>
        <w:spacing w:after="0"/>
        <w:jc w:val="center"/>
        <w:rPr>
          <w:rFonts w:ascii="Times New Roman" w:eastAsia="Times New Roman" w:hAnsi="Times New Roman" w:cs="Times New Roman"/>
          <w:b/>
          <w:sz w:val="28"/>
          <w:szCs w:val="24"/>
        </w:rPr>
      </w:pPr>
    </w:p>
    <w:p w:rsidR="00651443" w:rsidRDefault="00651443" w:rsidP="00651443">
      <w:pPr>
        <w:tabs>
          <w:tab w:val="left" w:pos="3195"/>
        </w:tabs>
        <w:spacing w:after="0"/>
        <w:jc w:val="center"/>
        <w:rPr>
          <w:rFonts w:ascii="Times New Roman" w:eastAsia="Times New Roman" w:hAnsi="Times New Roman" w:cs="Times New Roman"/>
          <w:b/>
          <w:sz w:val="28"/>
          <w:szCs w:val="24"/>
        </w:rPr>
      </w:pPr>
    </w:p>
    <w:p w:rsidR="00651443" w:rsidRPr="00617556" w:rsidRDefault="00651443" w:rsidP="00651443">
      <w:pPr>
        <w:tabs>
          <w:tab w:val="left" w:pos="3195"/>
        </w:tabs>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4"/>
        </w:rPr>
        <w:t>Atbildīgā būvdarbu vadītāja</w:t>
      </w:r>
      <w:r w:rsidRPr="00617556">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rPr>
        <w:t>apliecinājums</w:t>
      </w:r>
    </w:p>
    <w:p w:rsidR="00651443" w:rsidRPr="00617556" w:rsidRDefault="00651443" w:rsidP="00651443">
      <w:pPr>
        <w:spacing w:after="0"/>
        <w:jc w:val="both"/>
        <w:rPr>
          <w:rFonts w:ascii="Times New Roman" w:eastAsia="Times New Roman" w:hAnsi="Times New Roman" w:cs="Times New Roman"/>
          <w:sz w:val="24"/>
          <w:szCs w:val="24"/>
        </w:rPr>
      </w:pPr>
    </w:p>
    <w:p w:rsidR="00651443" w:rsidRDefault="00651443" w:rsidP="00651443">
      <w:pPr>
        <w:spacing w:after="0"/>
        <w:jc w:val="both"/>
        <w:rPr>
          <w:rFonts w:ascii="Times New Roman" w:eastAsia="Times New Roman" w:hAnsi="Times New Roman" w:cs="Times New Roman"/>
          <w:sz w:val="24"/>
          <w:szCs w:val="24"/>
        </w:rPr>
      </w:pPr>
    </w:p>
    <w:p w:rsidR="00651443" w:rsidRPr="00617556" w:rsidRDefault="00651443" w:rsidP="00651443">
      <w:pPr>
        <w:spacing w:after="0"/>
        <w:jc w:val="both"/>
        <w:rPr>
          <w:rFonts w:ascii="Times New Roman" w:eastAsia="Times New Roman" w:hAnsi="Times New Roman" w:cs="Times New Roman"/>
          <w:sz w:val="24"/>
          <w:szCs w:val="24"/>
        </w:rPr>
      </w:pPr>
    </w:p>
    <w:p w:rsidR="00651443" w:rsidRDefault="00651443" w:rsidP="00651443">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 šo es, _____________________________________________________________,</w:t>
      </w:r>
    </w:p>
    <w:p w:rsidR="00651443" w:rsidRPr="006269CA" w:rsidRDefault="00651443" w:rsidP="00651443">
      <w:pPr>
        <w:spacing w:after="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6269CA">
        <w:rPr>
          <w:rFonts w:ascii="Times New Roman" w:eastAsia="Times New Roman" w:hAnsi="Times New Roman" w:cs="Times New Roman"/>
          <w:sz w:val="20"/>
          <w:szCs w:val="20"/>
        </w:rPr>
        <w:t>(</w:t>
      </w:r>
      <w:r w:rsidRPr="006269CA">
        <w:rPr>
          <w:rFonts w:ascii="Times New Roman" w:eastAsia="Times New Roman" w:hAnsi="Times New Roman" w:cs="Times New Roman"/>
          <w:i/>
          <w:sz w:val="20"/>
          <w:szCs w:val="20"/>
        </w:rPr>
        <w:t>vārds/uzvārds</w:t>
      </w:r>
      <w:r w:rsidRPr="006269CA">
        <w:rPr>
          <w:rFonts w:ascii="Times New Roman" w:eastAsia="Times New Roman" w:hAnsi="Times New Roman" w:cs="Times New Roman"/>
          <w:sz w:val="20"/>
          <w:szCs w:val="20"/>
        </w:rPr>
        <w:t xml:space="preserve">) </w:t>
      </w:r>
    </w:p>
    <w:p w:rsidR="00BA7C33" w:rsidRDefault="00BA7C33" w:rsidP="00BA7C33">
      <w:pPr>
        <w:spacing w:after="0"/>
        <w:jc w:val="both"/>
        <w:rPr>
          <w:rFonts w:ascii="Times New Roman" w:eastAsia="Times New Roman" w:hAnsi="Times New Roman" w:cs="Times New Roman"/>
          <w:sz w:val="24"/>
          <w:szCs w:val="24"/>
        </w:rPr>
      </w:pPr>
    </w:p>
    <w:p w:rsidR="00BA7C33" w:rsidRPr="00BA7C33" w:rsidRDefault="00BA7C33" w:rsidP="00F60B94">
      <w:pPr>
        <w:pStyle w:val="Sarakstarindkopa"/>
        <w:numPr>
          <w:ilvl w:val="0"/>
          <w:numId w:val="17"/>
        </w:numPr>
        <w:spacing w:after="0"/>
        <w:jc w:val="both"/>
        <w:rPr>
          <w:rFonts w:ascii="Times New Roman" w:hAnsi="Times New Roman"/>
          <w:sz w:val="24"/>
          <w:szCs w:val="24"/>
        </w:rPr>
      </w:pPr>
      <w:r w:rsidRPr="00BA7C33">
        <w:rPr>
          <w:rFonts w:ascii="Times New Roman" w:hAnsi="Times New Roman"/>
          <w:sz w:val="24"/>
          <w:szCs w:val="24"/>
        </w:rPr>
        <w:t>apliecinu, ka man ir šāda profesionālā pieredze:</w:t>
      </w:r>
    </w:p>
    <w:tbl>
      <w:tblPr>
        <w:tblW w:w="0" w:type="auto"/>
        <w:tblInd w:w="198" w:type="dxa"/>
        <w:tblLayout w:type="fixed"/>
        <w:tblLook w:val="0000" w:firstRow="0" w:lastRow="0" w:firstColumn="0" w:lastColumn="0" w:noHBand="0" w:noVBand="0"/>
      </w:tblPr>
      <w:tblGrid>
        <w:gridCol w:w="2370"/>
        <w:gridCol w:w="2980"/>
        <w:gridCol w:w="3547"/>
      </w:tblGrid>
      <w:tr w:rsidR="00BA7C33" w:rsidRPr="000226CE" w:rsidTr="00BA7C33">
        <w:tc>
          <w:tcPr>
            <w:tcW w:w="2370" w:type="dxa"/>
            <w:tcBorders>
              <w:top w:val="single" w:sz="4" w:space="0" w:color="000000"/>
              <w:left w:val="single" w:sz="4" w:space="0" w:color="000000"/>
              <w:bottom w:val="single" w:sz="4" w:space="0" w:color="000000"/>
            </w:tcBorders>
            <w:vAlign w:val="center"/>
          </w:tcPr>
          <w:p w:rsidR="00BA7C33" w:rsidRPr="000226CE" w:rsidRDefault="00BA7C33" w:rsidP="00D1301F">
            <w:pPr>
              <w:snapToGrid w:val="0"/>
              <w:spacing w:after="0"/>
              <w:jc w:val="center"/>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Projekta nosaukums, izpildes uzsākšanas un pabeigšanas gads un mēnesis</w:t>
            </w:r>
          </w:p>
        </w:tc>
        <w:tc>
          <w:tcPr>
            <w:tcW w:w="2980" w:type="dxa"/>
            <w:tcBorders>
              <w:top w:val="single" w:sz="4" w:space="0" w:color="000000"/>
              <w:left w:val="single" w:sz="4" w:space="0" w:color="000000"/>
              <w:bottom w:val="single" w:sz="4" w:space="0" w:color="000000"/>
            </w:tcBorders>
            <w:vAlign w:val="center"/>
          </w:tcPr>
          <w:p w:rsidR="00BA7C33" w:rsidRPr="000226CE" w:rsidRDefault="00BA7C33" w:rsidP="00D1301F">
            <w:pPr>
              <w:snapToGrid w:val="0"/>
              <w:spacing w:after="0"/>
              <w:jc w:val="center"/>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Pasūtītāja nosaukums, adrese un kontaktpersona, tās telefona numurs</w:t>
            </w:r>
          </w:p>
        </w:tc>
        <w:tc>
          <w:tcPr>
            <w:tcW w:w="3547" w:type="dxa"/>
            <w:tcBorders>
              <w:top w:val="single" w:sz="4" w:space="0" w:color="000000"/>
              <w:left w:val="single" w:sz="4" w:space="0" w:color="000000"/>
              <w:bottom w:val="single" w:sz="4" w:space="0" w:color="000000"/>
              <w:right w:val="single" w:sz="4" w:space="0" w:color="000000"/>
            </w:tcBorders>
            <w:vAlign w:val="center"/>
          </w:tcPr>
          <w:p w:rsidR="00BA7C33" w:rsidRPr="000226CE" w:rsidRDefault="00454895" w:rsidP="00454895">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Īss veikto darbu apraksts</w:t>
            </w:r>
            <w:r w:rsidR="00BA7C33" w:rsidRPr="000226CE">
              <w:rPr>
                <w:rFonts w:ascii="Times New Roman" w:eastAsia="Times New Roman" w:hAnsi="Times New Roman" w:cs="Times New Roman"/>
                <w:sz w:val="24"/>
                <w:szCs w:val="24"/>
              </w:rPr>
              <w:t xml:space="preserve"> (</w:t>
            </w:r>
            <w:r w:rsidR="00BA7C33">
              <w:rPr>
                <w:rFonts w:ascii="Times New Roman" w:eastAsia="Times New Roman" w:hAnsi="Times New Roman" w:cs="Times New Roman"/>
                <w:sz w:val="24"/>
                <w:szCs w:val="24"/>
              </w:rPr>
              <w:t xml:space="preserve">bruģēšanas darbiem </w:t>
            </w:r>
            <w:r w:rsidR="00BA7C33" w:rsidRPr="00BA7C33">
              <w:rPr>
                <w:rFonts w:ascii="Times New Roman" w:eastAsia="Times New Roman" w:hAnsi="Times New Roman" w:cs="Times New Roman"/>
                <w:sz w:val="24"/>
                <w:szCs w:val="24"/>
                <w:u w:val="single"/>
              </w:rPr>
              <w:t>obligāti</w:t>
            </w:r>
            <w:r w:rsidR="00BA7C33">
              <w:rPr>
                <w:rFonts w:ascii="Times New Roman" w:eastAsia="Times New Roman" w:hAnsi="Times New Roman" w:cs="Times New Roman"/>
                <w:sz w:val="24"/>
                <w:szCs w:val="24"/>
              </w:rPr>
              <w:t xml:space="preserve"> jānorāda apjoms</w:t>
            </w:r>
            <w:r w:rsidR="00BA7C33" w:rsidRPr="000226CE">
              <w:rPr>
                <w:rFonts w:ascii="Times New Roman" w:eastAsia="Times New Roman" w:hAnsi="Times New Roman" w:cs="Times New Roman"/>
                <w:sz w:val="24"/>
                <w:szCs w:val="24"/>
              </w:rPr>
              <w:t>)</w:t>
            </w:r>
          </w:p>
        </w:tc>
      </w:tr>
      <w:tr w:rsidR="00BA7C33" w:rsidRPr="000226CE" w:rsidTr="00BA7C33">
        <w:trPr>
          <w:trHeight w:val="377"/>
        </w:trPr>
        <w:tc>
          <w:tcPr>
            <w:tcW w:w="2370" w:type="dxa"/>
            <w:tcBorders>
              <w:top w:val="single" w:sz="4" w:space="0" w:color="000000"/>
              <w:left w:val="single" w:sz="4" w:space="0" w:color="000000"/>
              <w:bottom w:val="single" w:sz="4" w:space="0" w:color="000000"/>
            </w:tcBorders>
            <w:vAlign w:val="center"/>
          </w:tcPr>
          <w:p w:rsidR="00BA7C33" w:rsidRDefault="00BA7C33" w:rsidP="00D1301F">
            <w:pPr>
              <w:snapToGrid w:val="0"/>
              <w:spacing w:after="0"/>
              <w:jc w:val="center"/>
              <w:rPr>
                <w:rFonts w:ascii="Tahoma" w:eastAsia="Times New Roman" w:hAnsi="Tahoma" w:cs="Tahoma"/>
                <w:sz w:val="20"/>
                <w:szCs w:val="20"/>
              </w:rPr>
            </w:pPr>
          </w:p>
          <w:p w:rsidR="00454895" w:rsidRPr="000226CE" w:rsidRDefault="00454895" w:rsidP="00454895">
            <w:pPr>
              <w:snapToGrid w:val="0"/>
              <w:spacing w:after="0"/>
              <w:rPr>
                <w:rFonts w:ascii="Tahoma" w:eastAsia="Times New Roman" w:hAnsi="Tahoma" w:cs="Tahoma"/>
                <w:sz w:val="20"/>
                <w:szCs w:val="20"/>
              </w:rPr>
            </w:pPr>
          </w:p>
        </w:tc>
        <w:tc>
          <w:tcPr>
            <w:tcW w:w="2980" w:type="dxa"/>
            <w:tcBorders>
              <w:top w:val="single" w:sz="4" w:space="0" w:color="000000"/>
              <w:left w:val="single" w:sz="4" w:space="0" w:color="000000"/>
              <w:bottom w:val="single" w:sz="4" w:space="0" w:color="000000"/>
            </w:tcBorders>
            <w:vAlign w:val="center"/>
          </w:tcPr>
          <w:p w:rsidR="00BA7C33" w:rsidRPr="000226CE" w:rsidRDefault="00BA7C33" w:rsidP="00D1301F">
            <w:pPr>
              <w:snapToGrid w:val="0"/>
              <w:spacing w:after="0"/>
              <w:ind w:left="454"/>
              <w:jc w:val="center"/>
              <w:rPr>
                <w:rFonts w:ascii="Tahoma" w:eastAsia="Times New Roman" w:hAnsi="Tahoma" w:cs="Tahoma"/>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BA7C33" w:rsidRPr="000226CE" w:rsidRDefault="00BA7C33" w:rsidP="00D1301F">
            <w:pPr>
              <w:snapToGrid w:val="0"/>
              <w:spacing w:after="0"/>
              <w:ind w:left="454"/>
              <w:jc w:val="center"/>
              <w:rPr>
                <w:rFonts w:ascii="Tahoma" w:eastAsia="Times New Roman" w:hAnsi="Tahoma" w:cs="Tahoma"/>
                <w:sz w:val="20"/>
                <w:szCs w:val="20"/>
              </w:rPr>
            </w:pPr>
          </w:p>
        </w:tc>
      </w:tr>
      <w:tr w:rsidR="00BA7C33" w:rsidRPr="000226CE" w:rsidTr="00454895">
        <w:trPr>
          <w:trHeight w:val="512"/>
        </w:trPr>
        <w:tc>
          <w:tcPr>
            <w:tcW w:w="2370" w:type="dxa"/>
            <w:tcBorders>
              <w:top w:val="single" w:sz="4" w:space="0" w:color="000000"/>
              <w:left w:val="single" w:sz="4" w:space="0" w:color="000000"/>
              <w:bottom w:val="single" w:sz="4" w:space="0" w:color="000000"/>
            </w:tcBorders>
            <w:vAlign w:val="center"/>
          </w:tcPr>
          <w:p w:rsidR="00BA7C33" w:rsidRPr="000226CE" w:rsidRDefault="00BA7C33" w:rsidP="00D1301F">
            <w:pPr>
              <w:snapToGrid w:val="0"/>
              <w:spacing w:after="0"/>
              <w:jc w:val="center"/>
              <w:rPr>
                <w:rFonts w:ascii="Tahoma" w:eastAsia="Times New Roman" w:hAnsi="Tahoma" w:cs="Tahoma"/>
                <w:sz w:val="20"/>
                <w:szCs w:val="20"/>
              </w:rPr>
            </w:pPr>
          </w:p>
        </w:tc>
        <w:tc>
          <w:tcPr>
            <w:tcW w:w="2980" w:type="dxa"/>
            <w:tcBorders>
              <w:top w:val="single" w:sz="4" w:space="0" w:color="000000"/>
              <w:left w:val="single" w:sz="4" w:space="0" w:color="000000"/>
              <w:bottom w:val="single" w:sz="4" w:space="0" w:color="000000"/>
            </w:tcBorders>
            <w:vAlign w:val="center"/>
          </w:tcPr>
          <w:p w:rsidR="00BA7C33" w:rsidRPr="000226CE" w:rsidRDefault="00BA7C33" w:rsidP="00D1301F">
            <w:pPr>
              <w:snapToGrid w:val="0"/>
              <w:spacing w:after="0"/>
              <w:ind w:left="454"/>
              <w:jc w:val="center"/>
              <w:rPr>
                <w:rFonts w:ascii="Tahoma" w:eastAsia="Times New Roman" w:hAnsi="Tahoma" w:cs="Tahoma"/>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BA7C33" w:rsidRPr="000226CE" w:rsidRDefault="00BA7C33" w:rsidP="00D1301F">
            <w:pPr>
              <w:snapToGrid w:val="0"/>
              <w:spacing w:after="0"/>
              <w:ind w:left="454"/>
              <w:jc w:val="center"/>
              <w:rPr>
                <w:rFonts w:ascii="Tahoma" w:eastAsia="Times New Roman" w:hAnsi="Tahoma" w:cs="Tahoma"/>
                <w:sz w:val="20"/>
                <w:szCs w:val="20"/>
              </w:rPr>
            </w:pPr>
          </w:p>
        </w:tc>
      </w:tr>
    </w:tbl>
    <w:p w:rsidR="00BA7C33" w:rsidRPr="00BA7C33" w:rsidRDefault="00BA7C33" w:rsidP="00BA7C33">
      <w:pPr>
        <w:spacing w:after="0"/>
        <w:jc w:val="both"/>
        <w:rPr>
          <w:rFonts w:ascii="Times New Roman" w:hAnsi="Times New Roman"/>
          <w:sz w:val="24"/>
          <w:szCs w:val="24"/>
        </w:rPr>
      </w:pPr>
      <w:r w:rsidRPr="00BA7C33">
        <w:rPr>
          <w:rFonts w:ascii="Times New Roman" w:hAnsi="Times New Roman"/>
          <w:sz w:val="24"/>
          <w:szCs w:val="24"/>
        </w:rPr>
        <w:t xml:space="preserve"> </w:t>
      </w:r>
    </w:p>
    <w:p w:rsidR="00BA7C33" w:rsidRDefault="00454895" w:rsidP="00651443">
      <w:pPr>
        <w:spacing w:after="0"/>
        <w:jc w:val="both"/>
        <w:rPr>
          <w:rFonts w:ascii="Times New Roman" w:eastAsia="Times New Roman" w:hAnsi="Times New Roman" w:cs="Times New Roman"/>
          <w:sz w:val="24"/>
          <w:szCs w:val="24"/>
        </w:rPr>
      </w:pPr>
      <w:r w:rsidRPr="000226CE">
        <w:rPr>
          <w:rFonts w:ascii="Times New Roman" w:eastAsia="Times New Roman" w:hAnsi="Times New Roman" w:cs="Times New Roman"/>
          <w:i/>
        </w:rPr>
        <w:t>*</w:t>
      </w:r>
      <w:r w:rsidRPr="00454895">
        <w:rPr>
          <w:rFonts w:ascii="Times New Roman" w:eastAsia="Times New Roman" w:hAnsi="Times New Roman" w:cs="Times New Roman"/>
          <w:i/>
          <w:u w:val="single"/>
        </w:rPr>
        <w:t xml:space="preserve">jānorāda tā pieredze, kas apliecina nolikuma </w:t>
      </w:r>
      <w:r w:rsidRPr="00454895">
        <w:rPr>
          <w:rFonts w:ascii="Times New Roman" w:eastAsia="Times New Roman" w:hAnsi="Times New Roman" w:cs="Times New Roman"/>
          <w:i/>
          <w:u w:val="single"/>
        </w:rPr>
        <w:t>6.5</w:t>
      </w:r>
      <w:r w:rsidRPr="00454895">
        <w:rPr>
          <w:rFonts w:ascii="Times New Roman" w:eastAsia="Times New Roman" w:hAnsi="Times New Roman" w:cs="Times New Roman"/>
          <w:i/>
          <w:u w:val="single"/>
        </w:rPr>
        <w:t>.punktā minētās prasības</w:t>
      </w:r>
      <w:r w:rsidRPr="000226CE">
        <w:rPr>
          <w:rFonts w:ascii="Times New Roman" w:eastAsia="Times New Roman" w:hAnsi="Times New Roman" w:cs="Times New Roman"/>
          <w:i/>
        </w:rPr>
        <w:t>, norādot visu prasīto informāciju</w:t>
      </w:r>
    </w:p>
    <w:p w:rsidR="00BA7C33" w:rsidRDefault="00BA7C33" w:rsidP="00651443">
      <w:pPr>
        <w:spacing w:after="0"/>
        <w:jc w:val="both"/>
        <w:rPr>
          <w:rFonts w:ascii="Times New Roman" w:eastAsia="Times New Roman" w:hAnsi="Times New Roman" w:cs="Times New Roman"/>
          <w:sz w:val="24"/>
          <w:szCs w:val="24"/>
        </w:rPr>
      </w:pPr>
    </w:p>
    <w:p w:rsidR="00651443" w:rsidRPr="00617556" w:rsidRDefault="00BA7C33" w:rsidP="00651443">
      <w:pPr>
        <w:spacing w:after="0"/>
        <w:jc w:val="both"/>
        <w:rPr>
          <w:rFonts w:ascii="Times New Roman" w:eastAsia="Times New Roman" w:hAnsi="Times New Roman" w:cs="Times New Roman"/>
          <w:sz w:val="24"/>
          <w:szCs w:val="24"/>
        </w:rPr>
      </w:pPr>
      <w:bookmarkStart w:id="8" w:name="_GoBack"/>
      <w:bookmarkEnd w:id="8"/>
      <w:r>
        <w:rPr>
          <w:rFonts w:ascii="Times New Roman" w:eastAsia="Times New Roman" w:hAnsi="Times New Roman" w:cs="Times New Roman"/>
          <w:sz w:val="24"/>
          <w:szCs w:val="24"/>
        </w:rPr>
        <w:t xml:space="preserve">2) </w:t>
      </w:r>
      <w:r w:rsidR="00651443">
        <w:rPr>
          <w:rFonts w:ascii="Times New Roman" w:eastAsia="Times New Roman" w:hAnsi="Times New Roman" w:cs="Times New Roman"/>
          <w:sz w:val="24"/>
          <w:szCs w:val="24"/>
        </w:rPr>
        <w:t>apņemos</w:t>
      </w:r>
      <w:r w:rsidR="00651443" w:rsidRPr="00617556">
        <w:rPr>
          <w:rFonts w:ascii="Times New Roman" w:eastAsia="Times New Roman" w:hAnsi="Times New Roman" w:cs="Times New Roman"/>
          <w:sz w:val="24"/>
          <w:szCs w:val="24"/>
        </w:rPr>
        <w:t xml:space="preserve"> </w:t>
      </w:r>
      <w:r w:rsidR="00651443" w:rsidRPr="00651443">
        <w:rPr>
          <w:rFonts w:ascii="Times New Roman" w:eastAsia="Times New Roman" w:hAnsi="Times New Roman" w:cs="Times New Roman"/>
          <w:sz w:val="24"/>
          <w:szCs w:val="24"/>
          <w:u w:val="single"/>
        </w:rPr>
        <w:t>kā atbildīgais būvdarbu vadītājs</w:t>
      </w:r>
      <w:r w:rsidR="00651443">
        <w:rPr>
          <w:rFonts w:ascii="Times New Roman" w:eastAsia="Times New Roman" w:hAnsi="Times New Roman" w:cs="Times New Roman"/>
          <w:sz w:val="24"/>
          <w:szCs w:val="24"/>
        </w:rPr>
        <w:t xml:space="preserve"> </w:t>
      </w:r>
      <w:r w:rsidR="00651443" w:rsidRPr="00617556">
        <w:rPr>
          <w:rFonts w:ascii="Times New Roman" w:eastAsia="Times New Roman" w:hAnsi="Times New Roman" w:cs="Times New Roman"/>
          <w:sz w:val="24"/>
          <w:szCs w:val="24"/>
        </w:rPr>
        <w:t xml:space="preserve">strādāt pie </w:t>
      </w:r>
      <w:r w:rsidR="00651443">
        <w:rPr>
          <w:rFonts w:ascii="Times New Roman" w:eastAsia="Times New Roman" w:hAnsi="Times New Roman" w:cs="Times New Roman"/>
          <w:sz w:val="24"/>
          <w:szCs w:val="24"/>
        </w:rPr>
        <w:t>iepirkuma līguma</w:t>
      </w:r>
      <w:r w:rsidR="00651443" w:rsidRPr="00617556">
        <w:rPr>
          <w:rFonts w:ascii="Times New Roman" w:eastAsia="Times New Roman" w:hAnsi="Times New Roman" w:cs="Times New Roman"/>
          <w:b/>
          <w:sz w:val="24"/>
          <w:szCs w:val="24"/>
        </w:rPr>
        <w:t xml:space="preserve"> </w:t>
      </w:r>
      <w:r w:rsidR="00651443">
        <w:rPr>
          <w:rFonts w:ascii="Times New Roman" w:eastAsia="Times New Roman" w:hAnsi="Times New Roman" w:cs="Times New Roman"/>
          <w:b/>
          <w:sz w:val="24"/>
          <w:szCs w:val="24"/>
        </w:rPr>
        <w:t>“</w:t>
      </w:r>
      <w:r w:rsidR="00651443" w:rsidRPr="005E6A0A">
        <w:rPr>
          <w:rFonts w:ascii="Times New Roman" w:eastAsia="Times New Roman" w:hAnsi="Times New Roman" w:cs="Times New Roman"/>
          <w:b/>
          <w:sz w:val="24"/>
          <w:szCs w:val="24"/>
        </w:rPr>
        <w:t>Priekules novada “Ģimenes dārza” labiekārtošana</w:t>
      </w:r>
      <w:r w:rsidR="00651443">
        <w:rPr>
          <w:rFonts w:ascii="Times New Roman" w:eastAsia="Times New Roman" w:hAnsi="Times New Roman" w:cs="Times New Roman"/>
          <w:b/>
          <w:sz w:val="24"/>
          <w:szCs w:val="24"/>
        </w:rPr>
        <w:t>”</w:t>
      </w:r>
      <w:r w:rsidR="00651443" w:rsidRPr="00617556">
        <w:rPr>
          <w:rFonts w:ascii="Times New Roman" w:eastAsia="Times New Roman" w:hAnsi="Times New Roman" w:cs="Times New Roman"/>
          <w:b/>
          <w:sz w:val="24"/>
          <w:szCs w:val="24"/>
        </w:rPr>
        <w:t xml:space="preserve"> </w:t>
      </w:r>
      <w:r w:rsidR="00651443" w:rsidRPr="00617556">
        <w:rPr>
          <w:rFonts w:ascii="Times New Roman" w:eastAsia="Times New Roman" w:hAnsi="Times New Roman" w:cs="Times New Roman"/>
          <w:sz w:val="24"/>
          <w:szCs w:val="24"/>
        </w:rPr>
        <w:t>izpildes</w:t>
      </w:r>
      <w:r w:rsidR="00651443">
        <w:rPr>
          <w:rFonts w:ascii="Times New Roman" w:eastAsia="Times New Roman" w:hAnsi="Times New Roman" w:cs="Times New Roman"/>
          <w:sz w:val="24"/>
          <w:szCs w:val="24"/>
        </w:rPr>
        <w:t xml:space="preserve"> </w:t>
      </w:r>
      <w:r w:rsidR="00651443" w:rsidRPr="00617556">
        <w:rPr>
          <w:rFonts w:ascii="Times New Roman" w:eastAsia="Times New Roman" w:hAnsi="Times New Roman" w:cs="Times New Roman"/>
          <w:sz w:val="24"/>
          <w:szCs w:val="24"/>
        </w:rPr>
        <w:t xml:space="preserve">gadījumā, ja pretendentam </w:t>
      </w:r>
      <w:r w:rsidR="00651443">
        <w:rPr>
          <w:rFonts w:ascii="Times New Roman" w:eastAsia="Times New Roman" w:hAnsi="Times New Roman" w:cs="Times New Roman"/>
          <w:sz w:val="24"/>
          <w:szCs w:val="24"/>
        </w:rPr>
        <w:t>&lt;</w:t>
      </w:r>
      <w:r w:rsidR="00651443" w:rsidRPr="006D21A2">
        <w:rPr>
          <w:rFonts w:ascii="Times New Roman" w:eastAsia="Times New Roman" w:hAnsi="Times New Roman" w:cs="Times New Roman"/>
          <w:i/>
          <w:sz w:val="24"/>
          <w:szCs w:val="24"/>
        </w:rPr>
        <w:t>Pretendenta nosaukums</w:t>
      </w:r>
      <w:r w:rsidR="00651443">
        <w:rPr>
          <w:rFonts w:ascii="Times New Roman" w:eastAsia="Times New Roman" w:hAnsi="Times New Roman" w:cs="Times New Roman"/>
          <w:sz w:val="24"/>
          <w:szCs w:val="24"/>
        </w:rPr>
        <w:t xml:space="preserve">&gt; </w:t>
      </w:r>
      <w:r w:rsidR="00651443" w:rsidRPr="00617556">
        <w:rPr>
          <w:rFonts w:ascii="Times New Roman" w:eastAsia="Times New Roman" w:hAnsi="Times New Roman" w:cs="Times New Roman"/>
          <w:sz w:val="24"/>
          <w:szCs w:val="24"/>
        </w:rPr>
        <w:t>tiks p</w:t>
      </w:r>
      <w:r w:rsidR="00651443">
        <w:rPr>
          <w:rFonts w:ascii="Times New Roman" w:eastAsia="Times New Roman" w:hAnsi="Times New Roman" w:cs="Times New Roman"/>
          <w:sz w:val="24"/>
          <w:szCs w:val="24"/>
        </w:rPr>
        <w:t>iešķirtas tiesības slēgt līgumu, un līgums tiks noslēgts</w:t>
      </w:r>
      <w:r w:rsidR="00651443" w:rsidRPr="00617556">
        <w:rPr>
          <w:rFonts w:ascii="Times New Roman" w:eastAsia="Times New Roman" w:hAnsi="Times New Roman" w:cs="Times New Roman"/>
          <w:sz w:val="24"/>
          <w:szCs w:val="24"/>
        </w:rPr>
        <w:t xml:space="preserve">. </w:t>
      </w:r>
    </w:p>
    <w:p w:rsidR="00651443" w:rsidRDefault="00651443" w:rsidP="00651443">
      <w:pPr>
        <w:spacing w:after="0"/>
        <w:jc w:val="both"/>
        <w:rPr>
          <w:rFonts w:ascii="Times New Roman" w:eastAsia="Times New Roman" w:hAnsi="Times New Roman" w:cs="Times New Roman"/>
          <w:sz w:val="24"/>
          <w:szCs w:val="24"/>
        </w:rPr>
      </w:pPr>
    </w:p>
    <w:p w:rsidR="00651443" w:rsidRPr="000226CE" w:rsidRDefault="00651443" w:rsidP="0065144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sidRPr="000226CE">
        <w:rPr>
          <w:rFonts w:ascii="Times New Roman" w:eastAsia="Times New Roman" w:hAnsi="Times New Roman" w:cs="Times New Roman"/>
          <w:sz w:val="24"/>
          <w:szCs w:val="24"/>
        </w:rPr>
        <w:t>pliecinu, ka esmu iepazi</w:t>
      </w:r>
      <w:r>
        <w:rPr>
          <w:rFonts w:ascii="Times New Roman" w:eastAsia="Times New Roman" w:hAnsi="Times New Roman" w:cs="Times New Roman"/>
          <w:sz w:val="24"/>
          <w:szCs w:val="24"/>
        </w:rPr>
        <w:t xml:space="preserve">nies ar objektu, darbu apjomiem un </w:t>
      </w:r>
      <w:r w:rsidRPr="000226CE">
        <w:rPr>
          <w:rFonts w:ascii="Times New Roman" w:eastAsia="Times New Roman" w:hAnsi="Times New Roman" w:cs="Times New Roman"/>
          <w:sz w:val="24"/>
          <w:szCs w:val="24"/>
        </w:rPr>
        <w:t xml:space="preserve"> līguma nosacījumiem.</w:t>
      </w:r>
    </w:p>
    <w:p w:rsidR="00651443" w:rsidRDefault="00651443" w:rsidP="00651443">
      <w:pPr>
        <w:spacing w:after="120"/>
        <w:jc w:val="both"/>
        <w:rPr>
          <w:rFonts w:ascii="Times New Roman" w:eastAsia="Times New Roman" w:hAnsi="Times New Roman" w:cs="Times New Roman"/>
          <w:sz w:val="24"/>
          <w:szCs w:val="24"/>
        </w:rPr>
      </w:pPr>
    </w:p>
    <w:p w:rsidR="00651443" w:rsidRPr="00617556" w:rsidRDefault="00651443" w:rsidP="00651443">
      <w:pPr>
        <w:spacing w:after="120"/>
        <w:jc w:val="both"/>
        <w:rPr>
          <w:rFonts w:ascii="Times New Roman" w:eastAsia="Times New Roman" w:hAnsi="Times New Roman" w:cs="Times New Roman"/>
          <w:color w:val="FF0000"/>
          <w:sz w:val="24"/>
          <w:szCs w:val="24"/>
        </w:rPr>
      </w:pPr>
    </w:p>
    <w:p w:rsidR="00651443" w:rsidRPr="00617556" w:rsidRDefault="00651443" w:rsidP="00651443">
      <w:pPr>
        <w:spacing w:after="120"/>
        <w:rPr>
          <w:rFonts w:ascii="Times New Roman" w:eastAsia="Times New Roman" w:hAnsi="Times New Roman" w:cs="Times New Roman"/>
          <w:sz w:val="24"/>
          <w:szCs w:val="24"/>
        </w:rPr>
      </w:pPr>
    </w:p>
    <w:p w:rsidR="00651443" w:rsidRPr="00617556" w:rsidRDefault="00651443" w:rsidP="00651443">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51443" w:rsidRPr="00617556" w:rsidTr="0083397F">
        <w:tc>
          <w:tcPr>
            <w:tcW w:w="2100" w:type="dxa"/>
            <w:vAlign w:val="center"/>
          </w:tcPr>
          <w:p w:rsidR="00651443" w:rsidRPr="00617556" w:rsidRDefault="00651443" w:rsidP="0083397F">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Amats, vārds, uzvārds</w:t>
            </w:r>
          </w:p>
        </w:tc>
        <w:tc>
          <w:tcPr>
            <w:tcW w:w="6972" w:type="dxa"/>
            <w:vAlign w:val="center"/>
          </w:tcPr>
          <w:p w:rsidR="00651443" w:rsidRPr="00617556" w:rsidRDefault="00651443" w:rsidP="0083397F">
            <w:pPr>
              <w:spacing w:after="0"/>
              <w:rPr>
                <w:rFonts w:ascii="Times New Roman" w:eastAsia="Times New Roman" w:hAnsi="Times New Roman" w:cs="Times New Roman"/>
                <w:sz w:val="24"/>
                <w:szCs w:val="24"/>
              </w:rPr>
            </w:pPr>
          </w:p>
          <w:p w:rsidR="00651443" w:rsidRPr="00617556" w:rsidRDefault="00651443" w:rsidP="0083397F">
            <w:pPr>
              <w:spacing w:after="0"/>
              <w:rPr>
                <w:rFonts w:ascii="Times New Roman" w:eastAsia="Times New Roman" w:hAnsi="Times New Roman" w:cs="Times New Roman"/>
                <w:sz w:val="24"/>
                <w:szCs w:val="24"/>
              </w:rPr>
            </w:pPr>
          </w:p>
        </w:tc>
      </w:tr>
      <w:tr w:rsidR="00651443" w:rsidRPr="00617556" w:rsidTr="0083397F">
        <w:tc>
          <w:tcPr>
            <w:tcW w:w="2100" w:type="dxa"/>
            <w:vAlign w:val="center"/>
          </w:tcPr>
          <w:p w:rsidR="00651443" w:rsidRPr="00617556" w:rsidRDefault="00651443" w:rsidP="0083397F">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Paraksts</w:t>
            </w:r>
          </w:p>
        </w:tc>
        <w:tc>
          <w:tcPr>
            <w:tcW w:w="6972" w:type="dxa"/>
            <w:vAlign w:val="center"/>
          </w:tcPr>
          <w:p w:rsidR="00651443" w:rsidRPr="00617556" w:rsidRDefault="00651443" w:rsidP="0083397F">
            <w:pPr>
              <w:spacing w:after="0"/>
              <w:rPr>
                <w:rFonts w:ascii="Times New Roman" w:eastAsia="Times New Roman" w:hAnsi="Times New Roman" w:cs="Times New Roman"/>
                <w:sz w:val="24"/>
                <w:szCs w:val="24"/>
              </w:rPr>
            </w:pPr>
          </w:p>
          <w:p w:rsidR="00651443" w:rsidRPr="00617556" w:rsidRDefault="00651443" w:rsidP="0083397F">
            <w:pPr>
              <w:spacing w:after="0"/>
              <w:rPr>
                <w:rFonts w:ascii="Times New Roman" w:eastAsia="Times New Roman" w:hAnsi="Times New Roman" w:cs="Times New Roman"/>
                <w:sz w:val="24"/>
                <w:szCs w:val="24"/>
              </w:rPr>
            </w:pPr>
          </w:p>
        </w:tc>
      </w:tr>
      <w:tr w:rsidR="00651443" w:rsidRPr="00617556" w:rsidTr="0083397F">
        <w:tc>
          <w:tcPr>
            <w:tcW w:w="2100" w:type="dxa"/>
            <w:vAlign w:val="center"/>
          </w:tcPr>
          <w:p w:rsidR="00651443" w:rsidRPr="00617556" w:rsidRDefault="00651443" w:rsidP="0083397F">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Datums</w:t>
            </w:r>
          </w:p>
        </w:tc>
        <w:tc>
          <w:tcPr>
            <w:tcW w:w="6972" w:type="dxa"/>
            <w:vAlign w:val="center"/>
          </w:tcPr>
          <w:p w:rsidR="00651443" w:rsidRPr="00617556" w:rsidRDefault="00651443" w:rsidP="0083397F">
            <w:pPr>
              <w:spacing w:after="0"/>
              <w:rPr>
                <w:rFonts w:ascii="Times New Roman" w:eastAsia="Times New Roman" w:hAnsi="Times New Roman" w:cs="Times New Roman"/>
                <w:sz w:val="24"/>
                <w:szCs w:val="24"/>
              </w:rPr>
            </w:pPr>
          </w:p>
          <w:p w:rsidR="00651443" w:rsidRPr="00617556" w:rsidRDefault="00651443" w:rsidP="0083397F">
            <w:pPr>
              <w:spacing w:after="0"/>
              <w:rPr>
                <w:rFonts w:ascii="Times New Roman" w:eastAsia="Times New Roman" w:hAnsi="Times New Roman" w:cs="Times New Roman"/>
                <w:sz w:val="24"/>
                <w:szCs w:val="24"/>
              </w:rPr>
            </w:pPr>
          </w:p>
        </w:tc>
      </w:tr>
    </w:tbl>
    <w:p w:rsidR="00651443" w:rsidRPr="009A55E6" w:rsidRDefault="00651443" w:rsidP="00651443">
      <w:pPr>
        <w:spacing w:after="120"/>
        <w:jc w:val="both"/>
        <w:rPr>
          <w:rFonts w:ascii="Times New Roman" w:eastAsia="Times New Roman" w:hAnsi="Times New Roman" w:cs="Times New Roman"/>
          <w:i/>
          <w:sz w:val="24"/>
          <w:szCs w:val="24"/>
        </w:rPr>
      </w:pPr>
    </w:p>
    <w:p w:rsidR="00651443" w:rsidRDefault="00651443">
      <w:pPr>
        <w:rPr>
          <w:rFonts w:ascii="Times New Roman" w:eastAsia="Times New Roman" w:hAnsi="Times New Roman" w:cs="Times New Roman"/>
          <w:b/>
          <w:sz w:val="20"/>
          <w:szCs w:val="24"/>
        </w:rPr>
      </w:pPr>
    </w:p>
    <w:p w:rsidR="006B26D7" w:rsidRDefault="006B26D7">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br w:type="page"/>
      </w:r>
    </w:p>
    <w:p w:rsidR="00992110" w:rsidRPr="00AF7057" w:rsidRDefault="003A5400" w:rsidP="00992110">
      <w:pPr>
        <w:spacing w:after="0"/>
        <w:jc w:val="right"/>
        <w:rPr>
          <w:rFonts w:ascii="Times New Roman" w:eastAsia="Times New Roman" w:hAnsi="Times New Roman" w:cs="Times New Roman"/>
          <w:b/>
          <w:sz w:val="20"/>
          <w:szCs w:val="24"/>
        </w:rPr>
      </w:pPr>
      <w:r>
        <w:rPr>
          <w:rFonts w:ascii="Times New Roman" w:eastAsia="Times New Roman" w:hAnsi="Times New Roman" w:cs="Times New Roman"/>
          <w:b/>
          <w:sz w:val="20"/>
          <w:szCs w:val="24"/>
        </w:rPr>
        <w:lastRenderedPageBreak/>
        <w:t>5</w:t>
      </w:r>
      <w:r w:rsidR="00992110" w:rsidRPr="00AF7057">
        <w:rPr>
          <w:rFonts w:ascii="Times New Roman" w:eastAsia="Times New Roman" w:hAnsi="Times New Roman" w:cs="Times New Roman"/>
          <w:b/>
          <w:sz w:val="20"/>
          <w:szCs w:val="24"/>
        </w:rPr>
        <w:t>.pielikums</w:t>
      </w:r>
    </w:p>
    <w:p w:rsidR="00992110" w:rsidRDefault="00992110" w:rsidP="00992110">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992110" w:rsidRDefault="00992110" w:rsidP="00992110">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Nr.PNP2017/12</w:t>
      </w:r>
      <w:r w:rsidRPr="00AF7057">
        <w:rPr>
          <w:rFonts w:ascii="Times New Roman" w:eastAsia="Times New Roman" w:hAnsi="Times New Roman" w:cs="Times New Roman"/>
          <w:sz w:val="20"/>
        </w:rPr>
        <w:t xml:space="preserve"> </w:t>
      </w:r>
    </w:p>
    <w:p w:rsidR="00992110" w:rsidRDefault="00992110" w:rsidP="00992110">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sz w:val="20"/>
        </w:rPr>
        <w:t>nolikumam</w:t>
      </w:r>
    </w:p>
    <w:p w:rsidR="00992110" w:rsidRDefault="00992110" w:rsidP="00992110">
      <w:pPr>
        <w:tabs>
          <w:tab w:val="left" w:pos="3195"/>
        </w:tabs>
        <w:spacing w:after="0"/>
        <w:jc w:val="center"/>
        <w:rPr>
          <w:rFonts w:ascii="Times New Roman" w:eastAsia="Times New Roman" w:hAnsi="Times New Roman" w:cs="Times New Roman"/>
          <w:b/>
          <w:sz w:val="28"/>
          <w:szCs w:val="24"/>
        </w:rPr>
      </w:pPr>
    </w:p>
    <w:p w:rsidR="00992110" w:rsidRDefault="00992110" w:rsidP="00992110">
      <w:pPr>
        <w:tabs>
          <w:tab w:val="left" w:pos="3195"/>
        </w:tabs>
        <w:spacing w:after="0"/>
        <w:jc w:val="center"/>
        <w:rPr>
          <w:rFonts w:ascii="Times New Roman" w:eastAsia="Times New Roman" w:hAnsi="Times New Roman" w:cs="Times New Roman"/>
          <w:b/>
          <w:sz w:val="28"/>
          <w:szCs w:val="24"/>
        </w:rPr>
      </w:pPr>
    </w:p>
    <w:p w:rsidR="00992110" w:rsidRPr="00617556" w:rsidRDefault="00992110" w:rsidP="00992110">
      <w:pPr>
        <w:tabs>
          <w:tab w:val="left" w:pos="3195"/>
        </w:tabs>
        <w:spacing w:after="0"/>
        <w:jc w:val="center"/>
        <w:rPr>
          <w:rFonts w:ascii="Times New Roman" w:eastAsia="Times New Roman" w:hAnsi="Times New Roman" w:cs="Times New Roman"/>
          <w:sz w:val="24"/>
          <w:szCs w:val="24"/>
        </w:rPr>
      </w:pPr>
      <w:r w:rsidRPr="00617556">
        <w:rPr>
          <w:rFonts w:ascii="Times New Roman" w:eastAsia="Times New Roman" w:hAnsi="Times New Roman" w:cs="Times New Roman"/>
          <w:b/>
          <w:sz w:val="28"/>
          <w:szCs w:val="24"/>
        </w:rPr>
        <w:t xml:space="preserve">Pretendenta piesaistītā </w:t>
      </w:r>
      <w:r>
        <w:rPr>
          <w:rFonts w:ascii="Times New Roman" w:eastAsia="Times New Roman" w:hAnsi="Times New Roman" w:cs="Times New Roman"/>
          <w:b/>
          <w:sz w:val="28"/>
          <w:szCs w:val="24"/>
        </w:rPr>
        <w:t>speciālista</w:t>
      </w:r>
      <w:r w:rsidRPr="00617556">
        <w:rPr>
          <w:rFonts w:ascii="Times New Roman" w:eastAsia="Times New Roman" w:hAnsi="Times New Roman" w:cs="Times New Roman"/>
          <w:b/>
          <w:sz w:val="28"/>
          <w:szCs w:val="24"/>
        </w:rPr>
        <w:t xml:space="preserve"> </w:t>
      </w:r>
      <w:r w:rsidR="00107F1C">
        <w:rPr>
          <w:rFonts w:ascii="Times New Roman" w:eastAsia="Times New Roman" w:hAnsi="Times New Roman" w:cs="Times New Roman"/>
          <w:b/>
          <w:sz w:val="28"/>
          <w:szCs w:val="24"/>
        </w:rPr>
        <w:t>apliecinājums</w:t>
      </w:r>
    </w:p>
    <w:p w:rsidR="00992110" w:rsidRPr="00617556" w:rsidRDefault="00992110" w:rsidP="00992110">
      <w:pPr>
        <w:spacing w:after="0"/>
        <w:jc w:val="both"/>
        <w:rPr>
          <w:rFonts w:ascii="Times New Roman" w:eastAsia="Times New Roman" w:hAnsi="Times New Roman" w:cs="Times New Roman"/>
          <w:sz w:val="24"/>
          <w:szCs w:val="24"/>
        </w:rPr>
      </w:pPr>
    </w:p>
    <w:p w:rsidR="00992110" w:rsidRDefault="00992110" w:rsidP="00992110">
      <w:pPr>
        <w:spacing w:after="0"/>
        <w:jc w:val="both"/>
        <w:rPr>
          <w:rFonts w:ascii="Times New Roman" w:eastAsia="Times New Roman" w:hAnsi="Times New Roman" w:cs="Times New Roman"/>
          <w:sz w:val="24"/>
          <w:szCs w:val="24"/>
        </w:rPr>
      </w:pPr>
    </w:p>
    <w:p w:rsidR="00E96D1D" w:rsidRPr="00617556" w:rsidRDefault="00E96D1D" w:rsidP="00992110">
      <w:pPr>
        <w:spacing w:after="0"/>
        <w:jc w:val="both"/>
        <w:rPr>
          <w:rFonts w:ascii="Times New Roman" w:eastAsia="Times New Roman" w:hAnsi="Times New Roman" w:cs="Times New Roman"/>
          <w:sz w:val="24"/>
          <w:szCs w:val="24"/>
        </w:rPr>
      </w:pPr>
    </w:p>
    <w:p w:rsidR="00107F1C" w:rsidRDefault="00992110" w:rsidP="00992110">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 šo es, </w:t>
      </w:r>
      <w:r w:rsidR="00107F1C">
        <w:rPr>
          <w:rFonts w:ascii="Times New Roman" w:eastAsia="Times New Roman" w:hAnsi="Times New Roman" w:cs="Times New Roman"/>
          <w:sz w:val="24"/>
          <w:szCs w:val="24"/>
        </w:rPr>
        <w:t>_____________________________________________________________,</w:t>
      </w:r>
    </w:p>
    <w:p w:rsidR="00107F1C" w:rsidRPr="006269CA" w:rsidRDefault="006269CA" w:rsidP="00992110">
      <w:pPr>
        <w:spacing w:after="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992110" w:rsidRPr="006269CA">
        <w:rPr>
          <w:rFonts w:ascii="Times New Roman" w:eastAsia="Times New Roman" w:hAnsi="Times New Roman" w:cs="Times New Roman"/>
          <w:sz w:val="20"/>
          <w:szCs w:val="20"/>
        </w:rPr>
        <w:t>(</w:t>
      </w:r>
      <w:r w:rsidR="00992110" w:rsidRPr="006269CA">
        <w:rPr>
          <w:rFonts w:ascii="Times New Roman" w:eastAsia="Times New Roman" w:hAnsi="Times New Roman" w:cs="Times New Roman"/>
          <w:i/>
          <w:sz w:val="20"/>
          <w:szCs w:val="20"/>
        </w:rPr>
        <w:t>vārds/uzvārds</w:t>
      </w:r>
      <w:r w:rsidR="00992110" w:rsidRPr="006269CA">
        <w:rPr>
          <w:rFonts w:ascii="Times New Roman" w:eastAsia="Times New Roman" w:hAnsi="Times New Roman" w:cs="Times New Roman"/>
          <w:sz w:val="20"/>
          <w:szCs w:val="20"/>
        </w:rPr>
        <w:t xml:space="preserve">) </w:t>
      </w:r>
    </w:p>
    <w:p w:rsidR="00E87D27" w:rsidRDefault="00992110" w:rsidP="00107F1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apņemos</w:t>
      </w:r>
      <w:r w:rsidRPr="00617556">
        <w:rPr>
          <w:rFonts w:ascii="Times New Roman" w:eastAsia="Times New Roman" w:hAnsi="Times New Roman" w:cs="Times New Roman"/>
          <w:sz w:val="24"/>
          <w:szCs w:val="24"/>
        </w:rPr>
        <w:t xml:space="preserve"> </w:t>
      </w:r>
      <w:r w:rsidR="00E87D27">
        <w:rPr>
          <w:rFonts w:ascii="Times New Roman" w:eastAsia="Times New Roman" w:hAnsi="Times New Roman" w:cs="Times New Roman"/>
          <w:sz w:val="24"/>
          <w:szCs w:val="24"/>
        </w:rPr>
        <w:t>k</w:t>
      </w:r>
      <w:r w:rsidR="003150B6">
        <w:rPr>
          <w:rFonts w:ascii="Times New Roman" w:eastAsia="Times New Roman" w:hAnsi="Times New Roman" w:cs="Times New Roman"/>
          <w:sz w:val="24"/>
          <w:szCs w:val="24"/>
        </w:rPr>
        <w:t xml:space="preserve">ā </w:t>
      </w:r>
      <w:r w:rsidR="00E87D27">
        <w:rPr>
          <w:rFonts w:ascii="Times New Roman" w:eastAsia="Times New Roman" w:hAnsi="Times New Roman" w:cs="Times New Roman"/>
          <w:sz w:val="24"/>
          <w:szCs w:val="24"/>
        </w:rPr>
        <w:t>____________________________________</w:t>
      </w:r>
      <w:r w:rsidR="008A07C2">
        <w:rPr>
          <w:rFonts w:ascii="Times New Roman" w:eastAsia="Times New Roman" w:hAnsi="Times New Roman" w:cs="Times New Roman"/>
          <w:sz w:val="24"/>
          <w:szCs w:val="24"/>
        </w:rPr>
        <w:t>______________</w:t>
      </w:r>
      <w:r w:rsidR="00E87D27">
        <w:rPr>
          <w:rFonts w:ascii="Times New Roman" w:eastAsia="Times New Roman" w:hAnsi="Times New Roman" w:cs="Times New Roman"/>
          <w:sz w:val="24"/>
          <w:szCs w:val="24"/>
        </w:rPr>
        <w:t>__________</w:t>
      </w:r>
      <w:r w:rsidR="003150B6">
        <w:rPr>
          <w:rFonts w:ascii="Times New Roman" w:eastAsia="Times New Roman" w:hAnsi="Times New Roman" w:cs="Times New Roman"/>
          <w:sz w:val="24"/>
          <w:szCs w:val="24"/>
        </w:rPr>
        <w:t>__</w:t>
      </w:r>
      <w:r w:rsidR="00E87D27">
        <w:rPr>
          <w:rFonts w:ascii="Times New Roman" w:eastAsia="Times New Roman" w:hAnsi="Times New Roman" w:cs="Times New Roman"/>
          <w:sz w:val="24"/>
          <w:szCs w:val="24"/>
        </w:rPr>
        <w:t>___</w:t>
      </w:r>
      <w:r w:rsidR="003150B6">
        <w:rPr>
          <w:rFonts w:ascii="Times New Roman" w:eastAsia="Times New Roman" w:hAnsi="Times New Roman" w:cs="Times New Roman"/>
          <w:sz w:val="24"/>
          <w:szCs w:val="24"/>
        </w:rPr>
        <w:t xml:space="preserve"> </w:t>
      </w:r>
    </w:p>
    <w:p w:rsidR="00E87D27" w:rsidRDefault="003150B6" w:rsidP="00107F1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8A07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87D27">
        <w:rPr>
          <w:rFonts w:ascii="Times New Roman" w:eastAsia="Times New Roman" w:hAnsi="Times New Roman" w:cs="Times New Roman"/>
          <w:sz w:val="24"/>
          <w:szCs w:val="24"/>
        </w:rPr>
        <w:t>(</w:t>
      </w:r>
      <w:r w:rsidR="00E87D27" w:rsidRPr="00E87D27">
        <w:rPr>
          <w:rFonts w:ascii="Times New Roman" w:eastAsia="Times New Roman" w:hAnsi="Times New Roman" w:cs="Times New Roman"/>
          <w:i/>
          <w:sz w:val="20"/>
          <w:szCs w:val="20"/>
        </w:rPr>
        <w:t>piesaistītā speciālista darbības sfēra/joma</w:t>
      </w:r>
      <w:r w:rsidR="00E87D27">
        <w:rPr>
          <w:rFonts w:ascii="Times New Roman" w:eastAsia="Times New Roman" w:hAnsi="Times New Roman" w:cs="Times New Roman"/>
          <w:sz w:val="24"/>
          <w:szCs w:val="24"/>
        </w:rPr>
        <w:t>)</w:t>
      </w:r>
    </w:p>
    <w:p w:rsidR="00C043EB" w:rsidRDefault="008A07C2" w:rsidP="00C043EB">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speciālists </w:t>
      </w:r>
      <w:r w:rsidR="00992110" w:rsidRPr="00617556">
        <w:rPr>
          <w:rFonts w:ascii="Times New Roman" w:eastAsia="Times New Roman" w:hAnsi="Times New Roman" w:cs="Times New Roman"/>
          <w:sz w:val="24"/>
          <w:szCs w:val="24"/>
        </w:rPr>
        <w:t xml:space="preserve">strādāt pie </w:t>
      </w:r>
      <w:r w:rsidR="00653558">
        <w:rPr>
          <w:rFonts w:ascii="Times New Roman" w:eastAsia="Times New Roman" w:hAnsi="Times New Roman" w:cs="Times New Roman"/>
          <w:sz w:val="24"/>
          <w:szCs w:val="24"/>
        </w:rPr>
        <w:t>līguma</w:t>
      </w:r>
      <w:r w:rsidR="00992110" w:rsidRPr="00617556">
        <w:rPr>
          <w:rFonts w:ascii="Times New Roman" w:eastAsia="Times New Roman" w:hAnsi="Times New Roman" w:cs="Times New Roman"/>
          <w:b/>
          <w:sz w:val="24"/>
          <w:szCs w:val="24"/>
        </w:rPr>
        <w:t xml:space="preserve"> </w:t>
      </w:r>
      <w:r w:rsidR="005E6A0A">
        <w:rPr>
          <w:rFonts w:ascii="Times New Roman" w:eastAsia="Times New Roman" w:hAnsi="Times New Roman" w:cs="Times New Roman"/>
          <w:b/>
          <w:sz w:val="24"/>
          <w:szCs w:val="24"/>
        </w:rPr>
        <w:t>“</w:t>
      </w:r>
      <w:r w:rsidR="005E6A0A" w:rsidRPr="005E6A0A">
        <w:rPr>
          <w:rFonts w:ascii="Times New Roman" w:eastAsia="Times New Roman" w:hAnsi="Times New Roman" w:cs="Times New Roman"/>
          <w:b/>
          <w:sz w:val="24"/>
          <w:szCs w:val="24"/>
        </w:rPr>
        <w:t>Priekules novada “Ģimenes dārza” labiekārtošana</w:t>
      </w:r>
      <w:r w:rsidR="00992110" w:rsidRPr="009D7B76">
        <w:rPr>
          <w:rFonts w:ascii="Times New Roman" w:eastAsia="Times New Roman" w:hAnsi="Times New Roman" w:cs="Times New Roman"/>
          <w:b/>
          <w:sz w:val="24"/>
          <w:szCs w:val="24"/>
        </w:rPr>
        <w:t>”</w:t>
      </w:r>
      <w:r w:rsidR="00992110" w:rsidRPr="00617556">
        <w:rPr>
          <w:rFonts w:ascii="Times New Roman" w:eastAsia="Times New Roman" w:hAnsi="Times New Roman" w:cs="Times New Roman"/>
          <w:b/>
          <w:sz w:val="24"/>
          <w:szCs w:val="24"/>
        </w:rPr>
        <w:t xml:space="preserve"> </w:t>
      </w:r>
      <w:r w:rsidR="00992110" w:rsidRPr="00617556">
        <w:rPr>
          <w:rFonts w:ascii="Times New Roman" w:eastAsia="Times New Roman" w:hAnsi="Times New Roman" w:cs="Times New Roman"/>
          <w:sz w:val="24"/>
          <w:szCs w:val="24"/>
        </w:rPr>
        <w:t>izpildes</w:t>
      </w:r>
      <w:r w:rsidR="00992110">
        <w:rPr>
          <w:rFonts w:ascii="Times New Roman" w:eastAsia="Times New Roman" w:hAnsi="Times New Roman" w:cs="Times New Roman"/>
          <w:sz w:val="24"/>
          <w:szCs w:val="24"/>
        </w:rPr>
        <w:t xml:space="preserve"> </w:t>
      </w:r>
    </w:p>
    <w:p w:rsidR="00992110" w:rsidRPr="00617556" w:rsidRDefault="00992110" w:rsidP="00107F1C">
      <w:pPr>
        <w:spacing w:after="0"/>
        <w:jc w:val="both"/>
        <w:rPr>
          <w:rFonts w:ascii="Times New Roman" w:eastAsia="Times New Roman" w:hAnsi="Times New Roman" w:cs="Times New Roman"/>
          <w:sz w:val="24"/>
          <w:szCs w:val="24"/>
        </w:rPr>
      </w:pPr>
      <w:r w:rsidRPr="00617556">
        <w:rPr>
          <w:rFonts w:ascii="Times New Roman" w:eastAsia="Times New Roman" w:hAnsi="Times New Roman" w:cs="Times New Roman"/>
          <w:sz w:val="24"/>
          <w:szCs w:val="24"/>
        </w:rPr>
        <w:t xml:space="preserve">gadījumā, ja pretendentam </w:t>
      </w:r>
      <w:r w:rsidR="006D21A2">
        <w:rPr>
          <w:rFonts w:ascii="Times New Roman" w:eastAsia="Times New Roman" w:hAnsi="Times New Roman" w:cs="Times New Roman"/>
          <w:sz w:val="24"/>
          <w:szCs w:val="24"/>
        </w:rPr>
        <w:t>&lt;</w:t>
      </w:r>
      <w:r w:rsidR="006D21A2" w:rsidRPr="006D21A2">
        <w:rPr>
          <w:rFonts w:ascii="Times New Roman" w:eastAsia="Times New Roman" w:hAnsi="Times New Roman" w:cs="Times New Roman"/>
          <w:i/>
          <w:sz w:val="24"/>
          <w:szCs w:val="24"/>
        </w:rPr>
        <w:t>Pretendenta nosaukums</w:t>
      </w:r>
      <w:r w:rsidR="006D21A2">
        <w:rPr>
          <w:rFonts w:ascii="Times New Roman" w:eastAsia="Times New Roman" w:hAnsi="Times New Roman" w:cs="Times New Roman"/>
          <w:sz w:val="24"/>
          <w:szCs w:val="24"/>
        </w:rPr>
        <w:t xml:space="preserve">&gt; </w:t>
      </w:r>
      <w:r w:rsidRPr="00617556">
        <w:rPr>
          <w:rFonts w:ascii="Times New Roman" w:eastAsia="Times New Roman" w:hAnsi="Times New Roman" w:cs="Times New Roman"/>
          <w:sz w:val="24"/>
          <w:szCs w:val="24"/>
        </w:rPr>
        <w:t>tiks p</w:t>
      </w:r>
      <w:r w:rsidR="006D21A2">
        <w:rPr>
          <w:rFonts w:ascii="Times New Roman" w:eastAsia="Times New Roman" w:hAnsi="Times New Roman" w:cs="Times New Roman"/>
          <w:sz w:val="24"/>
          <w:szCs w:val="24"/>
        </w:rPr>
        <w:t>iešķirtas tiesības slēgt līgumu</w:t>
      </w:r>
      <w:r w:rsidRPr="00617556">
        <w:rPr>
          <w:rFonts w:ascii="Times New Roman" w:eastAsia="Times New Roman" w:hAnsi="Times New Roman" w:cs="Times New Roman"/>
          <w:sz w:val="24"/>
          <w:szCs w:val="24"/>
        </w:rPr>
        <w:t xml:space="preserve">. </w:t>
      </w:r>
    </w:p>
    <w:p w:rsidR="00992110" w:rsidRDefault="00992110" w:rsidP="00992110">
      <w:pPr>
        <w:spacing w:after="0"/>
        <w:jc w:val="both"/>
        <w:rPr>
          <w:rFonts w:ascii="Times New Roman" w:eastAsia="Times New Roman" w:hAnsi="Times New Roman" w:cs="Times New Roman"/>
          <w:sz w:val="24"/>
          <w:szCs w:val="24"/>
        </w:rPr>
      </w:pPr>
    </w:p>
    <w:p w:rsidR="003B0EA1" w:rsidRPr="000226CE" w:rsidRDefault="003B0EA1" w:rsidP="003B0E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sidRPr="000226CE">
        <w:rPr>
          <w:rFonts w:ascii="Times New Roman" w:eastAsia="Times New Roman" w:hAnsi="Times New Roman" w:cs="Times New Roman"/>
          <w:sz w:val="24"/>
          <w:szCs w:val="24"/>
        </w:rPr>
        <w:t>pliecinu, ka esmu iepazi</w:t>
      </w:r>
      <w:r w:rsidR="007933B8">
        <w:rPr>
          <w:rFonts w:ascii="Times New Roman" w:eastAsia="Times New Roman" w:hAnsi="Times New Roman" w:cs="Times New Roman"/>
          <w:sz w:val="24"/>
          <w:szCs w:val="24"/>
        </w:rPr>
        <w:t xml:space="preserve">nies ar objektu, darbu apjomiem un </w:t>
      </w:r>
      <w:r w:rsidRPr="000226CE">
        <w:rPr>
          <w:rFonts w:ascii="Times New Roman" w:eastAsia="Times New Roman" w:hAnsi="Times New Roman" w:cs="Times New Roman"/>
          <w:sz w:val="24"/>
          <w:szCs w:val="24"/>
        </w:rPr>
        <w:t xml:space="preserve"> līguma nosacījumiem.</w:t>
      </w:r>
    </w:p>
    <w:p w:rsidR="00992110" w:rsidRDefault="00992110" w:rsidP="00992110">
      <w:pPr>
        <w:spacing w:after="120"/>
        <w:jc w:val="both"/>
        <w:rPr>
          <w:rFonts w:ascii="Times New Roman" w:eastAsia="Times New Roman" w:hAnsi="Times New Roman" w:cs="Times New Roman"/>
          <w:sz w:val="24"/>
          <w:szCs w:val="24"/>
        </w:rPr>
      </w:pPr>
    </w:p>
    <w:p w:rsidR="00992110" w:rsidRPr="00617556" w:rsidRDefault="00992110" w:rsidP="00992110">
      <w:pPr>
        <w:spacing w:after="120"/>
        <w:jc w:val="both"/>
        <w:rPr>
          <w:rFonts w:ascii="Times New Roman" w:eastAsia="Times New Roman" w:hAnsi="Times New Roman" w:cs="Times New Roman"/>
          <w:color w:val="FF0000"/>
          <w:sz w:val="24"/>
          <w:szCs w:val="24"/>
        </w:rPr>
      </w:pPr>
    </w:p>
    <w:p w:rsidR="00992110" w:rsidRPr="00617556" w:rsidRDefault="00992110" w:rsidP="00992110">
      <w:pPr>
        <w:spacing w:after="120"/>
        <w:rPr>
          <w:rFonts w:ascii="Times New Roman" w:eastAsia="Times New Roman" w:hAnsi="Times New Roman" w:cs="Times New Roman"/>
          <w:sz w:val="24"/>
          <w:szCs w:val="24"/>
        </w:rPr>
      </w:pPr>
    </w:p>
    <w:p w:rsidR="00992110" w:rsidRPr="00617556" w:rsidRDefault="00992110" w:rsidP="00992110">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992110" w:rsidRPr="00617556" w:rsidTr="004D6BAF">
        <w:tc>
          <w:tcPr>
            <w:tcW w:w="2100" w:type="dxa"/>
            <w:vAlign w:val="center"/>
          </w:tcPr>
          <w:p w:rsidR="00992110" w:rsidRPr="00617556" w:rsidRDefault="00992110" w:rsidP="004D6BAF">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Amats, vārds, uzvārds</w:t>
            </w:r>
          </w:p>
        </w:tc>
        <w:tc>
          <w:tcPr>
            <w:tcW w:w="6972" w:type="dxa"/>
            <w:vAlign w:val="center"/>
          </w:tcPr>
          <w:p w:rsidR="00992110" w:rsidRPr="00617556" w:rsidRDefault="00992110" w:rsidP="004D6BAF">
            <w:pPr>
              <w:spacing w:after="0"/>
              <w:rPr>
                <w:rFonts w:ascii="Times New Roman" w:eastAsia="Times New Roman" w:hAnsi="Times New Roman" w:cs="Times New Roman"/>
                <w:sz w:val="24"/>
                <w:szCs w:val="24"/>
              </w:rPr>
            </w:pPr>
          </w:p>
          <w:p w:rsidR="00992110" w:rsidRPr="00617556" w:rsidRDefault="00992110" w:rsidP="004D6BAF">
            <w:pPr>
              <w:spacing w:after="0"/>
              <w:rPr>
                <w:rFonts w:ascii="Times New Roman" w:eastAsia="Times New Roman" w:hAnsi="Times New Roman" w:cs="Times New Roman"/>
                <w:sz w:val="24"/>
                <w:szCs w:val="24"/>
              </w:rPr>
            </w:pPr>
          </w:p>
        </w:tc>
      </w:tr>
      <w:tr w:rsidR="00992110" w:rsidRPr="00617556" w:rsidTr="004D6BAF">
        <w:tc>
          <w:tcPr>
            <w:tcW w:w="2100" w:type="dxa"/>
            <w:vAlign w:val="center"/>
          </w:tcPr>
          <w:p w:rsidR="00992110" w:rsidRPr="00617556" w:rsidRDefault="00992110" w:rsidP="004D6BAF">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Paraksts</w:t>
            </w:r>
          </w:p>
        </w:tc>
        <w:tc>
          <w:tcPr>
            <w:tcW w:w="6972" w:type="dxa"/>
            <w:vAlign w:val="center"/>
          </w:tcPr>
          <w:p w:rsidR="00992110" w:rsidRPr="00617556" w:rsidRDefault="00992110" w:rsidP="004D6BAF">
            <w:pPr>
              <w:spacing w:after="0"/>
              <w:rPr>
                <w:rFonts w:ascii="Times New Roman" w:eastAsia="Times New Roman" w:hAnsi="Times New Roman" w:cs="Times New Roman"/>
                <w:sz w:val="24"/>
                <w:szCs w:val="24"/>
              </w:rPr>
            </w:pPr>
          </w:p>
          <w:p w:rsidR="00992110" w:rsidRPr="00617556" w:rsidRDefault="00992110" w:rsidP="004D6BAF">
            <w:pPr>
              <w:spacing w:after="0"/>
              <w:rPr>
                <w:rFonts w:ascii="Times New Roman" w:eastAsia="Times New Roman" w:hAnsi="Times New Roman" w:cs="Times New Roman"/>
                <w:sz w:val="24"/>
                <w:szCs w:val="24"/>
              </w:rPr>
            </w:pPr>
          </w:p>
        </w:tc>
      </w:tr>
      <w:tr w:rsidR="00992110" w:rsidRPr="00617556" w:rsidTr="004D6BAF">
        <w:tc>
          <w:tcPr>
            <w:tcW w:w="2100" w:type="dxa"/>
            <w:vAlign w:val="center"/>
          </w:tcPr>
          <w:p w:rsidR="00992110" w:rsidRPr="00617556" w:rsidRDefault="00992110" w:rsidP="004D6BAF">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Datums</w:t>
            </w:r>
          </w:p>
        </w:tc>
        <w:tc>
          <w:tcPr>
            <w:tcW w:w="6972" w:type="dxa"/>
            <w:vAlign w:val="center"/>
          </w:tcPr>
          <w:p w:rsidR="00992110" w:rsidRPr="00617556" w:rsidRDefault="00992110" w:rsidP="004D6BAF">
            <w:pPr>
              <w:spacing w:after="0"/>
              <w:rPr>
                <w:rFonts w:ascii="Times New Roman" w:eastAsia="Times New Roman" w:hAnsi="Times New Roman" w:cs="Times New Roman"/>
                <w:sz w:val="24"/>
                <w:szCs w:val="24"/>
              </w:rPr>
            </w:pPr>
          </w:p>
          <w:p w:rsidR="00992110" w:rsidRPr="00617556" w:rsidRDefault="00992110" w:rsidP="004D6BAF">
            <w:pPr>
              <w:spacing w:after="0"/>
              <w:rPr>
                <w:rFonts w:ascii="Times New Roman" w:eastAsia="Times New Roman" w:hAnsi="Times New Roman" w:cs="Times New Roman"/>
                <w:sz w:val="24"/>
                <w:szCs w:val="24"/>
              </w:rPr>
            </w:pPr>
          </w:p>
        </w:tc>
      </w:tr>
    </w:tbl>
    <w:p w:rsidR="00992110" w:rsidRPr="009A55E6" w:rsidRDefault="00992110" w:rsidP="00992110">
      <w:pPr>
        <w:spacing w:after="120"/>
        <w:jc w:val="both"/>
        <w:rPr>
          <w:rFonts w:ascii="Times New Roman" w:eastAsia="Times New Roman" w:hAnsi="Times New Roman" w:cs="Times New Roman"/>
          <w:i/>
          <w:sz w:val="24"/>
          <w:szCs w:val="24"/>
        </w:rPr>
      </w:pPr>
    </w:p>
    <w:p w:rsidR="00992110" w:rsidRPr="009A55E6" w:rsidRDefault="00992110" w:rsidP="00992110">
      <w:pPr>
        <w:spacing w:after="0"/>
        <w:ind w:left="720"/>
        <w:rPr>
          <w:rFonts w:ascii="Times New Roman" w:eastAsia="Times New Roman" w:hAnsi="Times New Roman" w:cs="Times New Roman"/>
          <w:b/>
          <w:sz w:val="24"/>
          <w:szCs w:val="24"/>
          <w:lang w:eastAsia="lv-LV"/>
        </w:rPr>
      </w:pPr>
    </w:p>
    <w:p w:rsidR="00992110" w:rsidRDefault="00992110" w:rsidP="00992110">
      <w:pPr>
        <w:spacing w:after="0"/>
        <w:ind w:left="720"/>
        <w:rPr>
          <w:rFonts w:ascii="Times New Roman" w:eastAsia="Times New Roman" w:hAnsi="Times New Roman" w:cs="Times New Roman"/>
          <w:i/>
          <w:sz w:val="24"/>
          <w:szCs w:val="24"/>
          <w:lang w:eastAsia="lv-LV"/>
        </w:rPr>
      </w:pPr>
      <w:r w:rsidRPr="009A55E6">
        <w:rPr>
          <w:rFonts w:ascii="Times New Roman" w:eastAsia="Times New Roman" w:hAnsi="Times New Roman" w:cs="Times New Roman"/>
          <w:i/>
          <w:sz w:val="24"/>
          <w:szCs w:val="24"/>
          <w:lang w:eastAsia="lv-LV"/>
        </w:rPr>
        <w:t xml:space="preserve">Apliecinājumu aizpilda </w:t>
      </w:r>
      <w:r>
        <w:rPr>
          <w:rFonts w:ascii="Times New Roman" w:eastAsia="Times New Roman" w:hAnsi="Times New Roman" w:cs="Times New Roman"/>
          <w:i/>
          <w:sz w:val="24"/>
          <w:szCs w:val="24"/>
          <w:lang w:eastAsia="lv-LV"/>
        </w:rPr>
        <w:t>katrs piesaistītais speciālists</w:t>
      </w:r>
      <w:r w:rsidR="007874E8">
        <w:rPr>
          <w:rFonts w:ascii="Times New Roman" w:eastAsia="Times New Roman" w:hAnsi="Times New Roman" w:cs="Times New Roman"/>
          <w:i/>
          <w:sz w:val="24"/>
          <w:szCs w:val="24"/>
          <w:lang w:eastAsia="lv-LV"/>
        </w:rPr>
        <w:t>.</w:t>
      </w:r>
    </w:p>
    <w:p w:rsidR="00992110" w:rsidRPr="009A55E6" w:rsidRDefault="00992110" w:rsidP="00992110">
      <w:pPr>
        <w:spacing w:after="0"/>
        <w:rPr>
          <w:rFonts w:ascii="Times New Roman" w:eastAsia="Times New Roman" w:hAnsi="Times New Roman" w:cs="Times New Roman"/>
          <w:i/>
          <w:sz w:val="24"/>
          <w:szCs w:val="24"/>
          <w:lang w:eastAsia="lv-LV"/>
        </w:rPr>
        <w:sectPr w:rsidR="00992110" w:rsidRPr="009A55E6" w:rsidSect="004D6BAF">
          <w:pgSz w:w="11906" w:h="16838" w:code="9"/>
          <w:pgMar w:top="720" w:right="1134" w:bottom="902" w:left="1701" w:header="709" w:footer="709" w:gutter="0"/>
          <w:cols w:space="708"/>
          <w:titlePg/>
          <w:docGrid w:linePitch="360"/>
        </w:sectPr>
      </w:pPr>
    </w:p>
    <w:p w:rsidR="00293F2A" w:rsidRPr="005A2065" w:rsidRDefault="003A5400" w:rsidP="00293F2A">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0"/>
          <w:szCs w:val="20"/>
        </w:rPr>
        <w:lastRenderedPageBreak/>
        <w:t>6</w:t>
      </w:r>
      <w:r w:rsidR="00293F2A">
        <w:rPr>
          <w:rFonts w:ascii="Times New Roman" w:eastAsia="Times New Roman" w:hAnsi="Times New Roman" w:cs="Times New Roman"/>
          <w:b/>
          <w:sz w:val="20"/>
          <w:szCs w:val="20"/>
        </w:rPr>
        <w:t>.</w:t>
      </w:r>
      <w:r w:rsidR="00293F2A" w:rsidRPr="003C684D">
        <w:rPr>
          <w:rFonts w:ascii="Times New Roman" w:eastAsia="Times New Roman" w:hAnsi="Times New Roman" w:cs="Times New Roman"/>
          <w:b/>
          <w:sz w:val="20"/>
          <w:szCs w:val="20"/>
        </w:rPr>
        <w:t>pielikums</w:t>
      </w:r>
    </w:p>
    <w:p w:rsidR="00293F2A" w:rsidRPr="003C684D" w:rsidRDefault="00293F2A" w:rsidP="00293F2A">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293F2A" w:rsidRPr="003C684D" w:rsidRDefault="00293F2A" w:rsidP="00293F2A">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Nr.PNP2017/</w:t>
      </w:r>
      <w:r w:rsidR="00F04377">
        <w:rPr>
          <w:rFonts w:ascii="Times New Roman" w:eastAsia="Times New Roman" w:hAnsi="Times New Roman" w:cs="Times New Roman"/>
          <w:sz w:val="20"/>
          <w:szCs w:val="20"/>
        </w:rPr>
        <w:t>12</w:t>
      </w:r>
    </w:p>
    <w:p w:rsidR="00293F2A" w:rsidRPr="003C684D" w:rsidRDefault="00293F2A" w:rsidP="00293F2A">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 xml:space="preserve"> nolikumam</w:t>
      </w:r>
    </w:p>
    <w:p w:rsidR="00293F2A" w:rsidRPr="00DD3770" w:rsidRDefault="00293F2A" w:rsidP="00293F2A">
      <w:pPr>
        <w:tabs>
          <w:tab w:val="center" w:pos="4153"/>
          <w:tab w:val="right" w:pos="8306"/>
        </w:tabs>
        <w:spacing w:after="0"/>
        <w:jc w:val="right"/>
        <w:rPr>
          <w:rFonts w:ascii="Times New Roman" w:eastAsia="Times New Roman" w:hAnsi="Times New Roman" w:cs="Times New Roman"/>
          <w:b/>
          <w:sz w:val="24"/>
          <w:szCs w:val="24"/>
        </w:rPr>
      </w:pPr>
    </w:p>
    <w:bookmarkEnd w:id="6"/>
    <w:bookmarkEnd w:id="7"/>
    <w:p w:rsidR="00293F2A" w:rsidRPr="00DD3770" w:rsidRDefault="00293F2A" w:rsidP="00293F2A">
      <w:pPr>
        <w:tabs>
          <w:tab w:val="left" w:pos="720"/>
        </w:tabs>
        <w:spacing w:after="0"/>
        <w:jc w:val="right"/>
        <w:rPr>
          <w:rFonts w:ascii="Times New Roman" w:eastAsia="Times New Roman" w:hAnsi="Times New Roman" w:cs="Times New Roman"/>
          <w:sz w:val="28"/>
          <w:szCs w:val="24"/>
        </w:rPr>
      </w:pPr>
    </w:p>
    <w:p w:rsidR="00293F2A" w:rsidRPr="00DD3770" w:rsidRDefault="00293F2A" w:rsidP="00293F2A">
      <w:pPr>
        <w:spacing w:after="100" w:afterAutospacing="1" w:line="270" w:lineRule="exact"/>
        <w:jc w:val="center"/>
        <w:rPr>
          <w:rFonts w:ascii="Times New Roman" w:eastAsia="Times New Roman" w:hAnsi="Times New Roman" w:cs="Times New Roman"/>
          <w:b/>
          <w:sz w:val="28"/>
          <w:szCs w:val="28"/>
          <w:highlight w:val="yellow"/>
        </w:rPr>
      </w:pPr>
      <w:r w:rsidRPr="00DD3770">
        <w:rPr>
          <w:rFonts w:ascii="Times New Roman" w:eastAsia="Times New Roman" w:hAnsi="Times New Roman" w:cs="Times New Roman"/>
          <w:b/>
          <w:sz w:val="28"/>
          <w:szCs w:val="28"/>
        </w:rPr>
        <w:t>Informācija par personām, uz kuru iespējām pretendents balstās kvalifikācijas atbilstības apliecināšanai,</w:t>
      </w:r>
    </w:p>
    <w:p w:rsidR="00293F2A" w:rsidRPr="00DD3770" w:rsidRDefault="00293F2A" w:rsidP="00293F2A">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pretendentam nododamo resursu apraksts</w:t>
      </w:r>
    </w:p>
    <w:p w:rsidR="00293F2A" w:rsidRPr="00DD3770" w:rsidRDefault="00293F2A" w:rsidP="00293F2A">
      <w:pPr>
        <w:spacing w:after="0"/>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293F2A" w:rsidRPr="00DD3770" w:rsidTr="0095454E">
        <w:tc>
          <w:tcPr>
            <w:tcW w:w="2802" w:type="dxa"/>
            <w:vAlign w:val="center"/>
          </w:tcPr>
          <w:p w:rsidR="00293F2A" w:rsidRPr="00DD3770" w:rsidRDefault="000009A0" w:rsidP="00467D0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Personas, uz kuras iespējām p</w:t>
            </w:r>
            <w:r w:rsidRPr="00136832">
              <w:rPr>
                <w:rFonts w:ascii="Times New Roman" w:eastAsia="Times New Roman" w:hAnsi="Times New Roman" w:cs="Times New Roman"/>
                <w:b/>
                <w:bCs/>
                <w:sz w:val="24"/>
                <w:szCs w:val="24"/>
              </w:rPr>
              <w:t>retendents balstās, n</w:t>
            </w:r>
            <w:r>
              <w:rPr>
                <w:rFonts w:ascii="Times New Roman" w:eastAsia="Times New Roman" w:hAnsi="Times New Roman" w:cs="Times New Roman"/>
                <w:b/>
                <w:bCs/>
                <w:sz w:val="24"/>
                <w:szCs w:val="24"/>
              </w:rPr>
              <w:t>osaukums, reģistrācijas numurs</w:t>
            </w:r>
          </w:p>
        </w:tc>
        <w:tc>
          <w:tcPr>
            <w:tcW w:w="2835" w:type="dxa"/>
            <w:vAlign w:val="center"/>
          </w:tcPr>
          <w:p w:rsidR="00293F2A" w:rsidRPr="00DD3770" w:rsidRDefault="00293F2A" w:rsidP="0095454E">
            <w:pPr>
              <w:spacing w:after="0"/>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3543" w:type="dxa"/>
            <w:vAlign w:val="center"/>
          </w:tcPr>
          <w:p w:rsidR="00F13166" w:rsidRDefault="00293F2A" w:rsidP="0095454E">
            <w:pPr>
              <w:spacing w:after="0"/>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 xml:space="preserve">Pretendentam nododamo resursu </w:t>
            </w:r>
            <w:r w:rsidR="00F13166">
              <w:rPr>
                <w:rFonts w:ascii="Times New Roman" w:eastAsia="Times New Roman" w:hAnsi="Times New Roman" w:cs="Times New Roman"/>
                <w:b/>
                <w:sz w:val="24"/>
                <w:szCs w:val="24"/>
              </w:rPr>
              <w:t xml:space="preserve">un to </w:t>
            </w:r>
          </w:p>
          <w:p w:rsidR="00293F2A" w:rsidRPr="00DD3770" w:rsidRDefault="00F13166" w:rsidP="0095454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nodošanas veida </w:t>
            </w:r>
            <w:r w:rsidR="00293F2A" w:rsidRPr="00DD3770">
              <w:rPr>
                <w:rFonts w:ascii="Times New Roman" w:eastAsia="Times New Roman" w:hAnsi="Times New Roman" w:cs="Times New Roman"/>
                <w:b/>
                <w:sz w:val="24"/>
                <w:szCs w:val="24"/>
              </w:rPr>
              <w:t>apraksts</w:t>
            </w: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293F2A">
            <w:pPr>
              <w:spacing w:after="0"/>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bl>
    <w:p w:rsidR="00293F2A" w:rsidRPr="00DD3770" w:rsidRDefault="00293F2A" w:rsidP="00293F2A">
      <w:pPr>
        <w:spacing w:after="0"/>
        <w:rPr>
          <w:rFonts w:ascii="Times New Roman" w:eastAsia="Times New Roman" w:hAnsi="Times New Roman" w:cs="Times New Roman"/>
          <w:b/>
          <w:sz w:val="28"/>
          <w:szCs w:val="24"/>
        </w:rPr>
      </w:pPr>
    </w:p>
    <w:p w:rsidR="00684D30" w:rsidRPr="00684D30" w:rsidRDefault="00684D30" w:rsidP="00684D30">
      <w:pPr>
        <w:tabs>
          <w:tab w:val="center" w:pos="4153"/>
          <w:tab w:val="right" w:pos="8306"/>
        </w:tabs>
        <w:spacing w:after="0"/>
        <w:jc w:val="both"/>
        <w:rPr>
          <w:rFonts w:ascii="Times New Roman" w:eastAsia="Times New Roman" w:hAnsi="Times New Roman" w:cs="Times New Roman"/>
          <w:i/>
          <w:sz w:val="24"/>
          <w:szCs w:val="24"/>
        </w:rPr>
      </w:pPr>
      <w:r w:rsidRPr="00684D30">
        <w:rPr>
          <w:rFonts w:ascii="Times New Roman" w:eastAsia="Times New Roman" w:hAnsi="Times New Roman" w:cs="Times New Roman"/>
          <w:i/>
          <w:sz w:val="24"/>
          <w:szCs w:val="24"/>
        </w:rPr>
        <w:t>*Šo pielikumu aizpilda pretendents, ja tas kvalifikācijas prasību apliecināšanai balstās uz cit</w:t>
      </w:r>
      <w:r w:rsidR="00C30AF0">
        <w:rPr>
          <w:rFonts w:ascii="Times New Roman" w:eastAsia="Times New Roman" w:hAnsi="Times New Roman" w:cs="Times New Roman"/>
          <w:i/>
          <w:sz w:val="24"/>
          <w:szCs w:val="24"/>
        </w:rPr>
        <w:t xml:space="preserve">u personu </w:t>
      </w:r>
      <w:r w:rsidRPr="00684D30">
        <w:rPr>
          <w:rFonts w:ascii="Times New Roman" w:eastAsia="Times New Roman" w:hAnsi="Times New Roman" w:cs="Times New Roman"/>
          <w:i/>
          <w:sz w:val="24"/>
          <w:szCs w:val="24"/>
        </w:rPr>
        <w:t>pieredzi</w:t>
      </w:r>
      <w:r w:rsidR="00C30AF0">
        <w:rPr>
          <w:rFonts w:ascii="Times New Roman" w:eastAsia="Times New Roman" w:hAnsi="Times New Roman" w:cs="Times New Roman"/>
          <w:i/>
          <w:sz w:val="24"/>
          <w:szCs w:val="24"/>
        </w:rPr>
        <w:t xml:space="preserve"> vai to rīcībā esošajiem speciālistiem</w:t>
      </w:r>
      <w:r w:rsidRPr="00684D30">
        <w:rPr>
          <w:rFonts w:ascii="Times New Roman" w:eastAsia="Times New Roman" w:hAnsi="Times New Roman" w:cs="Times New Roman"/>
          <w:i/>
          <w:sz w:val="24"/>
          <w:szCs w:val="24"/>
        </w:rPr>
        <w:t>.</w:t>
      </w:r>
    </w:p>
    <w:p w:rsidR="00684D30" w:rsidRPr="00684D30" w:rsidRDefault="00684D30" w:rsidP="00684D30">
      <w:pPr>
        <w:tabs>
          <w:tab w:val="center" w:pos="4153"/>
          <w:tab w:val="right" w:pos="8306"/>
        </w:tabs>
        <w:spacing w:after="0"/>
        <w:jc w:val="both"/>
        <w:rPr>
          <w:rFonts w:ascii="Times New Roman" w:eastAsia="Times New Roman" w:hAnsi="Times New Roman" w:cs="Times New Roman"/>
          <w:i/>
          <w:sz w:val="24"/>
          <w:szCs w:val="24"/>
        </w:rPr>
      </w:pPr>
    </w:p>
    <w:p w:rsidR="00684D30" w:rsidRDefault="00684D30" w:rsidP="00684D30">
      <w:pPr>
        <w:spacing w:after="0"/>
        <w:rPr>
          <w:rFonts w:ascii="Times New Roman" w:eastAsia="Times New Roman" w:hAnsi="Times New Roman" w:cs="Times New Roman"/>
          <w:i/>
          <w:color w:val="FF0000"/>
          <w:sz w:val="28"/>
          <w:szCs w:val="24"/>
        </w:rPr>
      </w:pPr>
    </w:p>
    <w:p w:rsidR="00684D30" w:rsidRDefault="00684D30" w:rsidP="00684D30">
      <w:pPr>
        <w:spacing w:after="0"/>
        <w:rPr>
          <w:rFonts w:ascii="Times New Roman" w:eastAsia="Times New Roman" w:hAnsi="Times New Roman" w:cs="Times New Roman"/>
          <w:i/>
          <w:color w:val="FF0000"/>
          <w:sz w:val="28"/>
          <w:szCs w:val="24"/>
        </w:rPr>
      </w:pPr>
    </w:p>
    <w:p w:rsidR="00684D30" w:rsidRPr="00DD3770" w:rsidRDefault="00684D30" w:rsidP="00684D30">
      <w:pPr>
        <w:spacing w:after="0"/>
        <w:rPr>
          <w:rFonts w:ascii="Times New Roman" w:eastAsia="Times New Roman" w:hAnsi="Times New Roman" w:cs="Times New Roman"/>
          <w:sz w:val="28"/>
          <w:szCs w:val="24"/>
        </w:rPr>
      </w:pPr>
    </w:p>
    <w:p w:rsidR="00293F2A" w:rsidRPr="007A37D7" w:rsidRDefault="00293F2A" w:rsidP="00293F2A">
      <w:pPr>
        <w:widowControl w:val="0"/>
        <w:spacing w:after="0"/>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293F2A" w:rsidRPr="00D93282" w:rsidRDefault="00293F2A" w:rsidP="00293F2A">
      <w:pPr>
        <w:widowControl w:val="0"/>
        <w:spacing w:after="120"/>
        <w:ind w:left="283"/>
        <w:rPr>
          <w:rFonts w:ascii="Times New Roman" w:eastAsia="Times New Roman" w:hAnsi="Times New Roman" w:cs="Times New Roman"/>
          <w:i/>
          <w:sz w:val="20"/>
          <w:szCs w:val="20"/>
        </w:rPr>
      </w:pPr>
      <w:r w:rsidRPr="007A37D7">
        <w:rPr>
          <w:rFonts w:ascii="Times New Roman" w:eastAsia="Times New Roman" w:hAnsi="Times New Roman" w:cs="Times New Roman"/>
          <w:i/>
          <w:sz w:val="24"/>
          <w:szCs w:val="24"/>
        </w:rPr>
        <w:tab/>
      </w:r>
      <w:r w:rsidR="00D93282">
        <w:rPr>
          <w:rFonts w:ascii="Times New Roman" w:eastAsia="Times New Roman" w:hAnsi="Times New Roman" w:cs="Times New Roman"/>
          <w:i/>
          <w:sz w:val="24"/>
          <w:szCs w:val="24"/>
        </w:rPr>
        <w:t xml:space="preserve">      </w:t>
      </w:r>
      <w:r w:rsidRPr="00D93282">
        <w:rPr>
          <w:rFonts w:ascii="Times New Roman" w:eastAsia="Times New Roman" w:hAnsi="Times New Roman" w:cs="Times New Roman"/>
          <w:i/>
          <w:sz w:val="20"/>
          <w:szCs w:val="20"/>
        </w:rPr>
        <w:t>(datums)</w:t>
      </w:r>
    </w:p>
    <w:p w:rsidR="00293F2A" w:rsidRPr="00DD3770" w:rsidRDefault="00293F2A" w:rsidP="00293F2A">
      <w:pPr>
        <w:spacing w:after="120"/>
        <w:ind w:left="283"/>
        <w:rPr>
          <w:rFonts w:ascii="Times New Roman" w:eastAsia="Times New Roman" w:hAnsi="Times New Roman" w:cs="Times New Roman"/>
          <w:sz w:val="28"/>
          <w:szCs w:val="24"/>
        </w:rPr>
      </w:pPr>
    </w:p>
    <w:p w:rsidR="00293F2A" w:rsidRPr="00DD3770" w:rsidRDefault="00293F2A" w:rsidP="00293F2A">
      <w:pPr>
        <w:spacing w:after="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293F2A" w:rsidRPr="00D93282" w:rsidRDefault="00293F2A" w:rsidP="00293F2A">
      <w:pPr>
        <w:spacing w:after="0"/>
        <w:jc w:val="both"/>
        <w:rPr>
          <w:rFonts w:ascii="Times New Roman" w:eastAsia="Times New Roman" w:hAnsi="Times New Roman" w:cs="Times New Roman"/>
          <w:i/>
          <w:sz w:val="20"/>
          <w:szCs w:val="20"/>
        </w:rPr>
      </w:pPr>
      <w:r w:rsidRPr="00DD3770">
        <w:rPr>
          <w:rFonts w:ascii="Times New Roman" w:eastAsia="Times New Roman" w:hAnsi="Times New Roman" w:cs="Times New Roman"/>
          <w:i/>
          <w:sz w:val="24"/>
          <w:szCs w:val="24"/>
        </w:rPr>
        <w:tab/>
      </w:r>
      <w:r w:rsidR="00D93282">
        <w:rPr>
          <w:rFonts w:ascii="Times New Roman" w:eastAsia="Times New Roman" w:hAnsi="Times New Roman" w:cs="Times New Roman"/>
          <w:i/>
          <w:sz w:val="24"/>
          <w:szCs w:val="24"/>
        </w:rPr>
        <w:tab/>
      </w:r>
      <w:r w:rsidRPr="00D93282">
        <w:rPr>
          <w:rFonts w:ascii="Times New Roman" w:eastAsia="Times New Roman" w:hAnsi="Times New Roman" w:cs="Times New Roman"/>
          <w:i/>
          <w:sz w:val="20"/>
          <w:szCs w:val="20"/>
        </w:rPr>
        <w:t>(amats)</w:t>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00D93282">
        <w:rPr>
          <w:rFonts w:ascii="Times New Roman" w:eastAsia="Times New Roman" w:hAnsi="Times New Roman" w:cs="Times New Roman"/>
          <w:i/>
          <w:sz w:val="20"/>
          <w:szCs w:val="20"/>
        </w:rPr>
        <w:t xml:space="preserve">      </w:t>
      </w:r>
      <w:r w:rsidRPr="00D93282">
        <w:rPr>
          <w:rFonts w:ascii="Times New Roman" w:eastAsia="Times New Roman" w:hAnsi="Times New Roman" w:cs="Times New Roman"/>
          <w:i/>
          <w:sz w:val="20"/>
          <w:szCs w:val="20"/>
        </w:rPr>
        <w:t>(paraksts un paraksta atšifrējums)</w:t>
      </w:r>
    </w:p>
    <w:p w:rsidR="00293F2A" w:rsidRPr="00DD3770" w:rsidRDefault="00293F2A" w:rsidP="00293F2A">
      <w:pPr>
        <w:spacing w:after="120"/>
        <w:ind w:left="283"/>
        <w:rPr>
          <w:rFonts w:ascii="Times New Roman" w:eastAsia="Times New Roman" w:hAnsi="Times New Roman" w:cs="Times New Roman"/>
          <w:sz w:val="28"/>
          <w:szCs w:val="24"/>
        </w:rPr>
      </w:pPr>
    </w:p>
    <w:p w:rsidR="00293F2A" w:rsidRDefault="00293F2A">
      <w:pPr>
        <w:rPr>
          <w:rFonts w:ascii="Times New Roman" w:eastAsia="Times New Roman" w:hAnsi="Times New Roman" w:cs="Times New Roman"/>
          <w:b/>
          <w:sz w:val="20"/>
          <w:szCs w:val="20"/>
        </w:rPr>
      </w:pPr>
    </w:p>
    <w:p w:rsidR="00A9648A" w:rsidRPr="009A635D" w:rsidRDefault="00C94B2F" w:rsidP="00F62364">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r w:rsidR="00F62364">
        <w:rPr>
          <w:rFonts w:ascii="Times New Roman" w:eastAsia="Times New Roman" w:hAnsi="Times New Roman" w:cs="Times New Roman"/>
          <w:b/>
          <w:sz w:val="20"/>
          <w:szCs w:val="20"/>
        </w:rPr>
        <w:lastRenderedPageBreak/>
        <w:tab/>
      </w:r>
      <w:r w:rsidR="00F62364">
        <w:rPr>
          <w:rFonts w:ascii="Times New Roman" w:eastAsia="Times New Roman" w:hAnsi="Times New Roman" w:cs="Times New Roman"/>
          <w:b/>
          <w:sz w:val="20"/>
          <w:szCs w:val="20"/>
        </w:rPr>
        <w:tab/>
      </w:r>
      <w:r w:rsidR="00F62364">
        <w:rPr>
          <w:rFonts w:ascii="Times New Roman" w:eastAsia="Times New Roman" w:hAnsi="Times New Roman" w:cs="Times New Roman"/>
          <w:b/>
          <w:sz w:val="20"/>
          <w:szCs w:val="20"/>
        </w:rPr>
        <w:tab/>
      </w:r>
      <w:r w:rsidR="00F62364">
        <w:rPr>
          <w:rFonts w:ascii="Times New Roman" w:eastAsia="Times New Roman" w:hAnsi="Times New Roman" w:cs="Times New Roman"/>
          <w:b/>
          <w:sz w:val="20"/>
          <w:szCs w:val="20"/>
        </w:rPr>
        <w:tab/>
      </w:r>
      <w:r w:rsidR="00F62364">
        <w:rPr>
          <w:rFonts w:ascii="Times New Roman" w:eastAsia="Times New Roman" w:hAnsi="Times New Roman" w:cs="Times New Roman"/>
          <w:b/>
          <w:sz w:val="20"/>
          <w:szCs w:val="20"/>
        </w:rPr>
        <w:tab/>
      </w:r>
      <w:r w:rsidR="00F62364">
        <w:rPr>
          <w:rFonts w:ascii="Times New Roman" w:eastAsia="Times New Roman" w:hAnsi="Times New Roman" w:cs="Times New Roman"/>
          <w:b/>
          <w:sz w:val="20"/>
          <w:szCs w:val="20"/>
        </w:rPr>
        <w:tab/>
      </w:r>
      <w:r w:rsidR="00A9648A">
        <w:rPr>
          <w:rFonts w:ascii="Times New Roman" w:eastAsia="Times New Roman" w:hAnsi="Times New Roman" w:cs="Times New Roman"/>
          <w:b/>
          <w:sz w:val="20"/>
          <w:szCs w:val="20"/>
        </w:rPr>
        <w:t xml:space="preserve">   </w:t>
      </w:r>
      <w:r w:rsidR="003A5400">
        <w:rPr>
          <w:rFonts w:ascii="Times New Roman" w:eastAsia="Times New Roman" w:hAnsi="Times New Roman" w:cs="Times New Roman"/>
          <w:b/>
          <w:sz w:val="20"/>
          <w:szCs w:val="20"/>
        </w:rPr>
        <w:t>7</w:t>
      </w:r>
      <w:r w:rsidR="00A9648A" w:rsidRPr="009A635D">
        <w:rPr>
          <w:rFonts w:ascii="Times New Roman" w:eastAsia="Times New Roman" w:hAnsi="Times New Roman" w:cs="Times New Roman"/>
          <w:b/>
          <w:sz w:val="20"/>
          <w:szCs w:val="20"/>
        </w:rPr>
        <w:t>.pielikums</w:t>
      </w:r>
    </w:p>
    <w:p w:rsidR="009707D6" w:rsidRPr="003C684D" w:rsidRDefault="009707D6" w:rsidP="009707D6">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9707D6" w:rsidRPr="003C684D" w:rsidRDefault="009707D6" w:rsidP="009707D6">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Nr.PNP2017/</w:t>
      </w:r>
      <w:r w:rsidR="00F04377">
        <w:rPr>
          <w:rFonts w:ascii="Times New Roman" w:eastAsia="Times New Roman" w:hAnsi="Times New Roman" w:cs="Times New Roman"/>
          <w:sz w:val="20"/>
          <w:szCs w:val="20"/>
        </w:rPr>
        <w:t>12</w:t>
      </w:r>
    </w:p>
    <w:p w:rsidR="00A9648A" w:rsidRPr="00617556" w:rsidRDefault="009707D6" w:rsidP="009707D6">
      <w:pPr>
        <w:spacing w:after="0"/>
        <w:jc w:val="right"/>
        <w:rPr>
          <w:rFonts w:ascii="Times New Roman" w:eastAsia="Times New Roman" w:hAnsi="Times New Roman" w:cs="Times New Roman"/>
          <w:sz w:val="24"/>
          <w:szCs w:val="24"/>
        </w:rPr>
      </w:pPr>
      <w:r w:rsidRPr="003C684D">
        <w:rPr>
          <w:rFonts w:ascii="Times New Roman" w:eastAsia="Times New Roman" w:hAnsi="Times New Roman" w:cs="Times New Roman"/>
          <w:sz w:val="20"/>
          <w:szCs w:val="20"/>
        </w:rPr>
        <w:t xml:space="preserve"> nolikumam</w:t>
      </w:r>
    </w:p>
    <w:p w:rsidR="00A9648A" w:rsidRPr="00617556" w:rsidRDefault="00A9648A" w:rsidP="00A9648A">
      <w:pPr>
        <w:tabs>
          <w:tab w:val="center" w:pos="4153"/>
          <w:tab w:val="right" w:pos="8306"/>
        </w:tabs>
        <w:spacing w:after="0"/>
        <w:jc w:val="right"/>
        <w:rPr>
          <w:rFonts w:ascii="Times New Roman" w:eastAsia="Times New Roman" w:hAnsi="Times New Roman" w:cs="Times New Roman"/>
          <w:b/>
          <w:sz w:val="24"/>
          <w:szCs w:val="24"/>
        </w:rPr>
      </w:pPr>
    </w:p>
    <w:p w:rsidR="00A9648A" w:rsidRPr="00617556" w:rsidRDefault="00A9648A" w:rsidP="00A9648A">
      <w:pPr>
        <w:spacing w:after="0"/>
        <w:jc w:val="right"/>
        <w:rPr>
          <w:rFonts w:ascii="Times New Roman" w:eastAsia="Times New Roman" w:hAnsi="Times New Roman" w:cs="Times New Roman"/>
          <w:sz w:val="28"/>
          <w:szCs w:val="24"/>
        </w:rPr>
      </w:pPr>
    </w:p>
    <w:p w:rsidR="00A9648A" w:rsidRPr="00617556" w:rsidRDefault="00A9648A" w:rsidP="00A9648A">
      <w:pPr>
        <w:spacing w:after="0"/>
        <w:jc w:val="center"/>
        <w:rPr>
          <w:rFonts w:ascii="Times New Roman" w:eastAsia="Times New Roman" w:hAnsi="Times New Roman" w:cs="Times New Roman"/>
          <w:sz w:val="28"/>
          <w:szCs w:val="24"/>
        </w:rPr>
      </w:pPr>
    </w:p>
    <w:p w:rsidR="00A9648A" w:rsidRPr="00617556" w:rsidRDefault="00A9648A" w:rsidP="00A9648A">
      <w:pPr>
        <w:spacing w:after="0"/>
        <w:jc w:val="center"/>
        <w:rPr>
          <w:rFonts w:ascii="Times New Roman" w:eastAsia="Times New Roman" w:hAnsi="Times New Roman" w:cs="Times New Roman"/>
          <w:sz w:val="24"/>
          <w:szCs w:val="24"/>
        </w:rPr>
      </w:pPr>
      <w:r w:rsidRPr="00617556">
        <w:rPr>
          <w:rFonts w:ascii="Times New Roman" w:eastAsia="Times New Roman" w:hAnsi="Times New Roman" w:cs="Times New Roman"/>
          <w:b/>
          <w:sz w:val="28"/>
          <w:szCs w:val="24"/>
        </w:rPr>
        <w:t>Personas, uz kuras iespējām pretendents balstās, apliecinājums</w:t>
      </w:r>
    </w:p>
    <w:p w:rsidR="00A9648A" w:rsidRPr="00617556" w:rsidRDefault="00A9648A" w:rsidP="00A9648A">
      <w:pPr>
        <w:spacing w:after="0"/>
        <w:jc w:val="both"/>
        <w:rPr>
          <w:rFonts w:ascii="Times New Roman" w:eastAsia="Times New Roman" w:hAnsi="Times New Roman" w:cs="Times New Roman"/>
          <w:sz w:val="24"/>
          <w:szCs w:val="24"/>
        </w:rPr>
      </w:pPr>
    </w:p>
    <w:p w:rsidR="00A9648A" w:rsidRPr="00617556" w:rsidRDefault="00A9648A" w:rsidP="00A9648A">
      <w:pPr>
        <w:spacing w:after="0"/>
        <w:jc w:val="both"/>
        <w:rPr>
          <w:rFonts w:ascii="Times New Roman" w:eastAsia="Times New Roman" w:hAnsi="Times New Roman" w:cs="Times New Roman"/>
          <w:sz w:val="24"/>
          <w:szCs w:val="24"/>
        </w:rPr>
      </w:pPr>
    </w:p>
    <w:p w:rsidR="00A9648A" w:rsidRPr="002C7FB6" w:rsidRDefault="00A9648A" w:rsidP="002C7FB6">
      <w:pPr>
        <w:spacing w:after="0"/>
        <w:ind w:firstLine="720"/>
        <w:jc w:val="both"/>
        <w:rPr>
          <w:rFonts w:ascii="Times New Roman" w:eastAsia="Times New Roman" w:hAnsi="Times New Roman" w:cs="Times New Roman"/>
          <w:b/>
          <w:sz w:val="24"/>
          <w:szCs w:val="24"/>
        </w:rPr>
      </w:pPr>
      <w:r w:rsidRPr="00617556">
        <w:rPr>
          <w:rFonts w:ascii="Times New Roman" w:eastAsia="Times New Roman" w:hAnsi="Times New Roman" w:cs="Times New Roman"/>
          <w:sz w:val="24"/>
          <w:szCs w:val="24"/>
        </w:rPr>
        <w:t>Ar šo mēs</w:t>
      </w:r>
      <w:r w:rsidR="00CC4DD5">
        <w:rPr>
          <w:rFonts w:ascii="Times New Roman" w:eastAsia="Times New Roman" w:hAnsi="Times New Roman" w:cs="Times New Roman"/>
          <w:sz w:val="24"/>
          <w:szCs w:val="24"/>
        </w:rPr>
        <w:t>,</w:t>
      </w:r>
      <w:r w:rsidRPr="00617556">
        <w:rPr>
          <w:rFonts w:ascii="Times New Roman" w:eastAsia="Times New Roman" w:hAnsi="Times New Roman" w:cs="Times New Roman"/>
          <w:sz w:val="24"/>
          <w:szCs w:val="24"/>
        </w:rPr>
        <w:t xml:space="preserve"> ____________________________ (</w:t>
      </w:r>
      <w:r w:rsidRPr="00617556">
        <w:rPr>
          <w:rFonts w:ascii="Times New Roman" w:eastAsia="Times New Roman" w:hAnsi="Times New Roman" w:cs="Times New Roman"/>
          <w:i/>
          <w:sz w:val="24"/>
          <w:szCs w:val="24"/>
        </w:rPr>
        <w:t xml:space="preserve">uzņēmuma nosaukums, </w:t>
      </w:r>
      <w:proofErr w:type="spellStart"/>
      <w:r w:rsidRPr="00617556">
        <w:rPr>
          <w:rFonts w:ascii="Times New Roman" w:eastAsia="Times New Roman" w:hAnsi="Times New Roman" w:cs="Times New Roman"/>
          <w:i/>
          <w:sz w:val="24"/>
          <w:szCs w:val="24"/>
        </w:rPr>
        <w:t>reģ.Nr</w:t>
      </w:r>
      <w:proofErr w:type="spellEnd"/>
      <w:r w:rsidRPr="00617556">
        <w:rPr>
          <w:rFonts w:ascii="Times New Roman" w:eastAsia="Times New Roman" w:hAnsi="Times New Roman" w:cs="Times New Roman"/>
          <w:i/>
          <w:sz w:val="24"/>
          <w:szCs w:val="24"/>
        </w:rPr>
        <w:t>.</w:t>
      </w:r>
      <w:r w:rsidRPr="00617556">
        <w:rPr>
          <w:rFonts w:ascii="Times New Roman" w:eastAsia="Times New Roman" w:hAnsi="Times New Roman" w:cs="Times New Roman"/>
          <w:sz w:val="24"/>
          <w:szCs w:val="24"/>
        </w:rPr>
        <w:t>)</w:t>
      </w:r>
      <w:r w:rsidR="00CC4DD5">
        <w:rPr>
          <w:rFonts w:ascii="Times New Roman" w:eastAsia="Times New Roman" w:hAnsi="Times New Roman" w:cs="Times New Roman"/>
          <w:sz w:val="24"/>
          <w:szCs w:val="24"/>
        </w:rPr>
        <w:t>,</w:t>
      </w:r>
      <w:r w:rsidRPr="00617556">
        <w:rPr>
          <w:rFonts w:ascii="Times New Roman" w:eastAsia="Times New Roman" w:hAnsi="Times New Roman" w:cs="Times New Roman"/>
          <w:sz w:val="24"/>
          <w:szCs w:val="24"/>
        </w:rPr>
        <w:t xml:space="preserve"> apliecinām, ka</w:t>
      </w:r>
      <w:r w:rsidRPr="00617556">
        <w:t xml:space="preserve"> </w:t>
      </w:r>
      <w:r w:rsidRPr="00617556">
        <w:rPr>
          <w:rFonts w:ascii="Times New Roman" w:eastAsia="Times New Roman" w:hAnsi="Times New Roman" w:cs="Times New Roman"/>
          <w:sz w:val="24"/>
          <w:szCs w:val="24"/>
        </w:rPr>
        <w:t xml:space="preserve">līguma </w:t>
      </w:r>
      <w:r w:rsidR="000021A0">
        <w:rPr>
          <w:rFonts w:ascii="Times New Roman" w:eastAsia="Times New Roman" w:hAnsi="Times New Roman" w:cs="Times New Roman"/>
          <w:b/>
          <w:sz w:val="24"/>
          <w:szCs w:val="24"/>
        </w:rPr>
        <w:t>“</w:t>
      </w:r>
      <w:r w:rsidR="000021A0" w:rsidRPr="005E6A0A">
        <w:rPr>
          <w:rFonts w:ascii="Times New Roman" w:eastAsia="Times New Roman" w:hAnsi="Times New Roman" w:cs="Times New Roman"/>
          <w:b/>
          <w:sz w:val="24"/>
          <w:szCs w:val="24"/>
        </w:rPr>
        <w:t>Priekules novada “Ģimenes dārza” labiekārtošana</w:t>
      </w:r>
      <w:r w:rsidR="000021A0" w:rsidRPr="009D7B76">
        <w:rPr>
          <w:rFonts w:ascii="Times New Roman" w:eastAsia="Times New Roman" w:hAnsi="Times New Roman" w:cs="Times New Roman"/>
          <w:b/>
          <w:sz w:val="24"/>
          <w:szCs w:val="24"/>
        </w:rPr>
        <w:t>”</w:t>
      </w:r>
      <w:r w:rsidR="00CC4DD5">
        <w:rPr>
          <w:rFonts w:ascii="Times New Roman" w:eastAsia="Times New Roman" w:hAnsi="Times New Roman" w:cs="Times New Roman"/>
          <w:b/>
          <w:sz w:val="24"/>
          <w:szCs w:val="24"/>
        </w:rPr>
        <w:t xml:space="preserve"> </w:t>
      </w:r>
      <w:r w:rsidR="004F6D67">
        <w:rPr>
          <w:rFonts w:ascii="Times New Roman" w:eastAsia="Times New Roman" w:hAnsi="Times New Roman" w:cs="Times New Roman"/>
          <w:sz w:val="24"/>
          <w:szCs w:val="24"/>
        </w:rPr>
        <w:t>izpildē</w:t>
      </w:r>
      <w:r w:rsidRPr="00617556">
        <w:rPr>
          <w:rFonts w:ascii="Times New Roman" w:eastAsia="Times New Roman" w:hAnsi="Times New Roman" w:cs="Times New Roman"/>
          <w:sz w:val="24"/>
          <w:szCs w:val="24"/>
        </w:rPr>
        <w:t xml:space="preserve">  sadarbosimies ar</w:t>
      </w:r>
      <w:r w:rsidRPr="00617556">
        <w:rPr>
          <w:rFonts w:ascii="Times New Roman" w:eastAsia="Times New Roman" w:hAnsi="Times New Roman" w:cs="Times New Roman"/>
          <w:b/>
          <w:sz w:val="24"/>
          <w:szCs w:val="24"/>
        </w:rPr>
        <w:t xml:space="preserve"> &lt;</w:t>
      </w:r>
      <w:r w:rsidRPr="00617556">
        <w:rPr>
          <w:rFonts w:ascii="Times New Roman" w:eastAsia="Times New Roman" w:hAnsi="Times New Roman" w:cs="Times New Roman"/>
          <w:i/>
          <w:sz w:val="24"/>
          <w:szCs w:val="24"/>
        </w:rPr>
        <w:t>Pretendenta nosaukums</w:t>
      </w:r>
      <w:r w:rsidRPr="00617556">
        <w:rPr>
          <w:rFonts w:ascii="Times New Roman" w:eastAsia="Times New Roman" w:hAnsi="Times New Roman" w:cs="Times New Roman"/>
          <w:sz w:val="24"/>
          <w:szCs w:val="24"/>
        </w:rPr>
        <w:t xml:space="preserve">&gt;, ja </w:t>
      </w:r>
      <w:r w:rsidR="002F3B84">
        <w:rPr>
          <w:rFonts w:ascii="Times New Roman" w:eastAsia="Times New Roman" w:hAnsi="Times New Roman" w:cs="Times New Roman"/>
          <w:sz w:val="24"/>
          <w:szCs w:val="24"/>
        </w:rPr>
        <w:t>ar šo pretendentu tiks noslēgts līgums</w:t>
      </w:r>
      <w:r w:rsidRPr="00617556">
        <w:rPr>
          <w:rFonts w:ascii="Times New Roman" w:eastAsia="Times New Roman" w:hAnsi="Times New Roman" w:cs="Times New Roman"/>
          <w:sz w:val="24"/>
          <w:szCs w:val="24"/>
        </w:rPr>
        <w:t>, nododot pretendenta rīcībā šādus resursus</w:t>
      </w:r>
      <w:r>
        <w:rPr>
          <w:rFonts w:ascii="Times New Roman" w:eastAsia="Times New Roman" w:hAnsi="Times New Roman" w:cs="Times New Roman"/>
          <w:sz w:val="24"/>
          <w:szCs w:val="24"/>
        </w:rPr>
        <w:t xml:space="preserve">: </w:t>
      </w:r>
      <w:r w:rsidRPr="00617556">
        <w:rPr>
          <w:rFonts w:ascii="Times New Roman" w:eastAsia="Times New Roman" w:hAnsi="Times New Roman" w:cs="Times New Roman"/>
          <w:sz w:val="24"/>
          <w:szCs w:val="24"/>
        </w:rPr>
        <w:t>__________________________________________</w:t>
      </w:r>
      <w:r w:rsidR="00BE27F5">
        <w:rPr>
          <w:rFonts w:ascii="Times New Roman" w:eastAsia="Times New Roman" w:hAnsi="Times New Roman" w:cs="Times New Roman"/>
          <w:sz w:val="24"/>
          <w:szCs w:val="24"/>
        </w:rPr>
        <w:t>_______________________________</w:t>
      </w:r>
      <w:r w:rsidRPr="00617556">
        <w:rPr>
          <w:rFonts w:ascii="Times New Roman" w:eastAsia="Times New Roman" w:hAnsi="Times New Roman" w:cs="Times New Roman"/>
          <w:sz w:val="24"/>
          <w:szCs w:val="24"/>
        </w:rPr>
        <w:t>_</w:t>
      </w:r>
      <w:r w:rsidR="00BE27F5">
        <w:rPr>
          <w:rFonts w:ascii="Times New Roman" w:eastAsia="Times New Roman" w:hAnsi="Times New Roman" w:cs="Times New Roman"/>
          <w:sz w:val="24"/>
          <w:szCs w:val="24"/>
        </w:rPr>
        <w:t xml:space="preserve"> .</w:t>
      </w:r>
      <w:r w:rsidRPr="00617556">
        <w:rPr>
          <w:rFonts w:ascii="Times New Roman" w:eastAsia="Times New Roman" w:hAnsi="Times New Roman" w:cs="Times New Roman"/>
          <w:sz w:val="24"/>
          <w:szCs w:val="24"/>
        </w:rPr>
        <w:t xml:space="preserve"> </w:t>
      </w:r>
      <w:r w:rsidR="00B91A82">
        <w:rPr>
          <w:rFonts w:ascii="Times New Roman" w:eastAsia="Times New Roman" w:hAnsi="Times New Roman" w:cs="Times New Roman"/>
          <w:sz w:val="24"/>
          <w:szCs w:val="24"/>
        </w:rPr>
        <w:t xml:space="preserve">                </w:t>
      </w:r>
      <w:r w:rsidR="00B91A82">
        <w:rPr>
          <w:rFonts w:ascii="Times New Roman" w:eastAsia="Times New Roman" w:hAnsi="Times New Roman" w:cs="Times New Roman"/>
          <w:sz w:val="24"/>
          <w:szCs w:val="24"/>
        </w:rPr>
        <w:tab/>
      </w:r>
      <w:r w:rsidR="00B91A82">
        <w:rPr>
          <w:rFonts w:ascii="Times New Roman" w:eastAsia="Times New Roman" w:hAnsi="Times New Roman" w:cs="Times New Roman"/>
          <w:sz w:val="24"/>
          <w:szCs w:val="24"/>
        </w:rPr>
        <w:tab/>
        <w:t xml:space="preserve">      </w:t>
      </w:r>
      <w:r w:rsidRPr="00CA45A3">
        <w:rPr>
          <w:rFonts w:ascii="Times New Roman" w:eastAsia="Times New Roman" w:hAnsi="Times New Roman" w:cs="Times New Roman"/>
          <w:sz w:val="20"/>
          <w:szCs w:val="20"/>
        </w:rPr>
        <w:t>(</w:t>
      </w:r>
      <w:r w:rsidRPr="00CA45A3">
        <w:rPr>
          <w:rFonts w:ascii="Times New Roman" w:eastAsia="Times New Roman" w:hAnsi="Times New Roman" w:cs="Times New Roman"/>
          <w:i/>
          <w:sz w:val="20"/>
          <w:szCs w:val="20"/>
        </w:rPr>
        <w:t>minēt konkrētos resursus</w:t>
      </w:r>
      <w:r w:rsidR="00B91A82">
        <w:rPr>
          <w:rFonts w:ascii="Times New Roman" w:eastAsia="Times New Roman" w:hAnsi="Times New Roman" w:cs="Times New Roman"/>
          <w:i/>
          <w:sz w:val="20"/>
          <w:szCs w:val="20"/>
        </w:rPr>
        <w:t xml:space="preserve"> un veidu, kā tie tiks nodoti pasūtītāja rīcībā</w:t>
      </w:r>
      <w:r w:rsidRPr="00CA45A3">
        <w:rPr>
          <w:rFonts w:ascii="Times New Roman" w:eastAsia="Times New Roman" w:hAnsi="Times New Roman" w:cs="Times New Roman"/>
          <w:i/>
          <w:sz w:val="20"/>
          <w:szCs w:val="20"/>
        </w:rPr>
        <w:t>)</w:t>
      </w:r>
    </w:p>
    <w:p w:rsidR="00A9648A" w:rsidRPr="00617556" w:rsidRDefault="00A9648A" w:rsidP="00A9648A">
      <w:pPr>
        <w:spacing w:after="0"/>
        <w:jc w:val="both"/>
        <w:rPr>
          <w:rFonts w:ascii="Times New Roman" w:eastAsia="Times New Roman" w:hAnsi="Times New Roman" w:cs="Times New Roman"/>
          <w:sz w:val="24"/>
          <w:szCs w:val="24"/>
        </w:rPr>
      </w:pPr>
    </w:p>
    <w:p w:rsidR="00A9648A" w:rsidRPr="00617556" w:rsidRDefault="00A9648A" w:rsidP="00A9648A">
      <w:pPr>
        <w:spacing w:after="120"/>
        <w:rPr>
          <w:rFonts w:ascii="Times New Roman" w:eastAsia="Times New Roman" w:hAnsi="Times New Roman" w:cs="Times New Roman"/>
          <w:sz w:val="24"/>
          <w:szCs w:val="24"/>
        </w:rPr>
      </w:pPr>
    </w:p>
    <w:p w:rsidR="00A9648A" w:rsidRPr="00617556" w:rsidRDefault="00A9648A" w:rsidP="00A9648A">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A9648A" w:rsidRPr="00617556" w:rsidTr="0095454E">
        <w:tc>
          <w:tcPr>
            <w:tcW w:w="2100" w:type="dxa"/>
            <w:vAlign w:val="center"/>
          </w:tcPr>
          <w:p w:rsidR="00A9648A" w:rsidRPr="00617556" w:rsidRDefault="00A9648A"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Amats, vārds, uzvārds</w:t>
            </w:r>
          </w:p>
        </w:tc>
        <w:tc>
          <w:tcPr>
            <w:tcW w:w="6972" w:type="dxa"/>
            <w:vAlign w:val="center"/>
          </w:tcPr>
          <w:p w:rsidR="00A9648A" w:rsidRPr="00617556" w:rsidRDefault="00A9648A" w:rsidP="0095454E">
            <w:pPr>
              <w:spacing w:after="0"/>
              <w:rPr>
                <w:rFonts w:ascii="Times New Roman" w:eastAsia="Times New Roman" w:hAnsi="Times New Roman" w:cs="Times New Roman"/>
                <w:sz w:val="24"/>
                <w:szCs w:val="24"/>
              </w:rPr>
            </w:pPr>
          </w:p>
          <w:p w:rsidR="00A9648A" w:rsidRPr="00617556" w:rsidRDefault="00A9648A" w:rsidP="0095454E">
            <w:pPr>
              <w:spacing w:after="0"/>
              <w:rPr>
                <w:rFonts w:ascii="Times New Roman" w:eastAsia="Times New Roman" w:hAnsi="Times New Roman" w:cs="Times New Roman"/>
                <w:sz w:val="24"/>
                <w:szCs w:val="24"/>
              </w:rPr>
            </w:pPr>
          </w:p>
        </w:tc>
      </w:tr>
      <w:tr w:rsidR="00A9648A" w:rsidRPr="00617556" w:rsidTr="0095454E">
        <w:tc>
          <w:tcPr>
            <w:tcW w:w="2100" w:type="dxa"/>
            <w:vAlign w:val="center"/>
          </w:tcPr>
          <w:p w:rsidR="00A9648A" w:rsidRPr="00617556" w:rsidRDefault="00A9648A"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Paraksts</w:t>
            </w:r>
          </w:p>
        </w:tc>
        <w:tc>
          <w:tcPr>
            <w:tcW w:w="6972" w:type="dxa"/>
            <w:vAlign w:val="center"/>
          </w:tcPr>
          <w:p w:rsidR="00A9648A" w:rsidRPr="00617556" w:rsidRDefault="00A9648A" w:rsidP="0095454E">
            <w:pPr>
              <w:spacing w:after="0"/>
              <w:rPr>
                <w:rFonts w:ascii="Times New Roman" w:eastAsia="Times New Roman" w:hAnsi="Times New Roman" w:cs="Times New Roman"/>
                <w:sz w:val="24"/>
                <w:szCs w:val="24"/>
              </w:rPr>
            </w:pPr>
          </w:p>
          <w:p w:rsidR="00A9648A" w:rsidRPr="00617556" w:rsidRDefault="00A9648A" w:rsidP="0095454E">
            <w:pPr>
              <w:spacing w:after="0"/>
              <w:rPr>
                <w:rFonts w:ascii="Times New Roman" w:eastAsia="Times New Roman" w:hAnsi="Times New Roman" w:cs="Times New Roman"/>
                <w:sz w:val="24"/>
                <w:szCs w:val="24"/>
              </w:rPr>
            </w:pPr>
          </w:p>
        </w:tc>
      </w:tr>
      <w:tr w:rsidR="00A9648A" w:rsidRPr="00617556" w:rsidTr="0095454E">
        <w:tc>
          <w:tcPr>
            <w:tcW w:w="2100" w:type="dxa"/>
            <w:vAlign w:val="center"/>
          </w:tcPr>
          <w:p w:rsidR="00A9648A" w:rsidRPr="00617556" w:rsidRDefault="00A9648A"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Datums</w:t>
            </w:r>
          </w:p>
        </w:tc>
        <w:tc>
          <w:tcPr>
            <w:tcW w:w="6972" w:type="dxa"/>
            <w:vAlign w:val="center"/>
          </w:tcPr>
          <w:p w:rsidR="00A9648A" w:rsidRPr="00617556" w:rsidRDefault="00A9648A" w:rsidP="0095454E">
            <w:pPr>
              <w:spacing w:after="0"/>
              <w:rPr>
                <w:rFonts w:ascii="Times New Roman" w:eastAsia="Times New Roman" w:hAnsi="Times New Roman" w:cs="Times New Roman"/>
                <w:sz w:val="24"/>
                <w:szCs w:val="24"/>
              </w:rPr>
            </w:pPr>
          </w:p>
          <w:p w:rsidR="00A9648A" w:rsidRPr="00617556" w:rsidRDefault="00A9648A" w:rsidP="0095454E">
            <w:pPr>
              <w:spacing w:after="0"/>
              <w:rPr>
                <w:rFonts w:ascii="Times New Roman" w:eastAsia="Times New Roman" w:hAnsi="Times New Roman" w:cs="Times New Roman"/>
                <w:sz w:val="24"/>
                <w:szCs w:val="24"/>
              </w:rPr>
            </w:pPr>
          </w:p>
        </w:tc>
      </w:tr>
    </w:tbl>
    <w:p w:rsidR="00A9648A" w:rsidRDefault="00A9648A" w:rsidP="00A9648A">
      <w:pPr>
        <w:rPr>
          <w:rFonts w:ascii="Times New Roman" w:eastAsia="Times New Roman" w:hAnsi="Times New Roman" w:cs="Times New Roman"/>
          <w:sz w:val="28"/>
          <w:szCs w:val="24"/>
        </w:rPr>
      </w:pPr>
    </w:p>
    <w:p w:rsidR="00EF0E52" w:rsidRDefault="00EF0E52" w:rsidP="00A9648A">
      <w:pPr>
        <w:rPr>
          <w:rFonts w:ascii="Times New Roman" w:eastAsia="Times New Roman" w:hAnsi="Times New Roman" w:cs="Times New Roman"/>
          <w:sz w:val="28"/>
          <w:szCs w:val="24"/>
        </w:rPr>
      </w:pPr>
    </w:p>
    <w:p w:rsidR="00A9648A" w:rsidRPr="00EF0E52" w:rsidRDefault="00A9648A" w:rsidP="00EF0E52">
      <w:pPr>
        <w:jc w:val="both"/>
        <w:rPr>
          <w:rFonts w:ascii="Times New Roman" w:eastAsia="Times New Roman" w:hAnsi="Times New Roman" w:cs="Times New Roman"/>
          <w:i/>
          <w:sz w:val="24"/>
          <w:szCs w:val="24"/>
        </w:rPr>
      </w:pPr>
      <w:r w:rsidRPr="00EF0E52">
        <w:rPr>
          <w:rFonts w:ascii="Times New Roman" w:eastAsia="Times New Roman" w:hAnsi="Times New Roman" w:cs="Times New Roman"/>
          <w:i/>
          <w:sz w:val="24"/>
          <w:szCs w:val="24"/>
        </w:rPr>
        <w:t>*Šo pielikumu aizpilda persona, uz kuras iespējām pretendents balstās.</w:t>
      </w:r>
    </w:p>
    <w:p w:rsidR="00EF0E52" w:rsidRDefault="00EF0E5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7B3F14" w:rsidRPr="009A635D" w:rsidRDefault="00B75A8B" w:rsidP="007B3F14">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   </w:t>
      </w:r>
      <w:r w:rsidR="003A5400">
        <w:rPr>
          <w:rFonts w:ascii="Times New Roman" w:eastAsia="Times New Roman" w:hAnsi="Times New Roman" w:cs="Times New Roman"/>
          <w:b/>
          <w:sz w:val="20"/>
          <w:szCs w:val="20"/>
        </w:rPr>
        <w:t>8</w:t>
      </w:r>
      <w:r w:rsidR="007B3F14" w:rsidRPr="009A635D">
        <w:rPr>
          <w:rFonts w:ascii="Times New Roman" w:eastAsia="Times New Roman" w:hAnsi="Times New Roman" w:cs="Times New Roman"/>
          <w:b/>
          <w:sz w:val="20"/>
          <w:szCs w:val="20"/>
        </w:rPr>
        <w:t>.pielikums</w:t>
      </w:r>
    </w:p>
    <w:p w:rsidR="007B3F14" w:rsidRPr="003C684D" w:rsidRDefault="007B3F14" w:rsidP="007B3F14">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7B3F14" w:rsidRPr="003C684D" w:rsidRDefault="007B3F14" w:rsidP="007B3F1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Nr.PNP2017/</w:t>
      </w:r>
      <w:r w:rsidR="00F04377">
        <w:rPr>
          <w:rFonts w:ascii="Times New Roman" w:eastAsia="Times New Roman" w:hAnsi="Times New Roman" w:cs="Times New Roman"/>
          <w:sz w:val="20"/>
          <w:szCs w:val="20"/>
        </w:rPr>
        <w:t>12</w:t>
      </w:r>
    </w:p>
    <w:p w:rsidR="007B3F14" w:rsidRPr="00617556" w:rsidRDefault="007B3F14" w:rsidP="007B3F14">
      <w:pPr>
        <w:spacing w:after="0"/>
        <w:jc w:val="right"/>
        <w:rPr>
          <w:rFonts w:ascii="Times New Roman" w:eastAsia="Times New Roman" w:hAnsi="Times New Roman" w:cs="Times New Roman"/>
          <w:sz w:val="24"/>
          <w:szCs w:val="24"/>
        </w:rPr>
      </w:pPr>
      <w:r w:rsidRPr="003C684D">
        <w:rPr>
          <w:rFonts w:ascii="Times New Roman" w:eastAsia="Times New Roman" w:hAnsi="Times New Roman" w:cs="Times New Roman"/>
          <w:sz w:val="20"/>
          <w:szCs w:val="20"/>
        </w:rPr>
        <w:t xml:space="preserve"> nolikumam</w:t>
      </w:r>
    </w:p>
    <w:p w:rsidR="0037781C" w:rsidRPr="0037781C" w:rsidRDefault="0037781C" w:rsidP="0037781C">
      <w:pPr>
        <w:spacing w:after="0"/>
        <w:jc w:val="right"/>
        <w:rPr>
          <w:rFonts w:ascii="Times New Roman" w:eastAsia="Times New Roman" w:hAnsi="Times New Roman" w:cs="Times New Roman"/>
          <w:sz w:val="24"/>
          <w:szCs w:val="24"/>
        </w:rPr>
      </w:pPr>
    </w:p>
    <w:p w:rsidR="0037781C" w:rsidRPr="0037781C" w:rsidRDefault="0037781C" w:rsidP="0037781C">
      <w:pPr>
        <w:tabs>
          <w:tab w:val="center" w:pos="4153"/>
          <w:tab w:val="right" w:pos="8306"/>
        </w:tabs>
        <w:spacing w:after="0"/>
        <w:jc w:val="right"/>
        <w:rPr>
          <w:rFonts w:ascii="Times New Roman" w:eastAsia="Times New Roman" w:hAnsi="Times New Roman" w:cs="Times New Roman"/>
          <w:b/>
          <w:sz w:val="24"/>
          <w:szCs w:val="24"/>
        </w:rPr>
      </w:pPr>
    </w:p>
    <w:p w:rsidR="0037781C" w:rsidRPr="0037781C" w:rsidRDefault="0037781C" w:rsidP="0037781C">
      <w:pPr>
        <w:tabs>
          <w:tab w:val="left" w:pos="720"/>
        </w:tabs>
        <w:spacing w:after="0"/>
        <w:jc w:val="right"/>
        <w:rPr>
          <w:rFonts w:ascii="Times New Roman" w:eastAsia="Times New Roman" w:hAnsi="Times New Roman" w:cs="Times New Roman"/>
          <w:sz w:val="28"/>
          <w:szCs w:val="24"/>
        </w:rPr>
      </w:pPr>
    </w:p>
    <w:p w:rsidR="0037781C" w:rsidRPr="0037781C" w:rsidRDefault="0037781C" w:rsidP="0037781C">
      <w:pPr>
        <w:spacing w:after="100" w:afterAutospacing="1" w:line="270" w:lineRule="exact"/>
        <w:jc w:val="center"/>
        <w:rPr>
          <w:rFonts w:ascii="Times New Roman" w:eastAsia="Times New Roman" w:hAnsi="Times New Roman" w:cs="Times New Roman"/>
          <w:b/>
          <w:sz w:val="28"/>
          <w:szCs w:val="28"/>
        </w:rPr>
      </w:pPr>
      <w:r w:rsidRPr="0037781C">
        <w:rPr>
          <w:rFonts w:ascii="Times New Roman" w:eastAsia="Times New Roman" w:hAnsi="Times New Roman" w:cs="Times New Roman"/>
          <w:b/>
          <w:sz w:val="28"/>
          <w:szCs w:val="28"/>
        </w:rPr>
        <w:t>Informācija par pretendenta piesaistītajiem apakšuzņēmējiem</w:t>
      </w:r>
    </w:p>
    <w:p w:rsidR="0037781C" w:rsidRPr="0037781C" w:rsidRDefault="0037781C" w:rsidP="0037781C">
      <w:pPr>
        <w:spacing w:after="100" w:afterAutospacing="1" w:line="270" w:lineRule="exact"/>
        <w:jc w:val="center"/>
        <w:rPr>
          <w:rFonts w:ascii="Times New Roman" w:eastAsia="Times New Roman" w:hAnsi="Times New Roman" w:cs="Times New Roman"/>
          <w:b/>
          <w:caps/>
          <w:smallCaps/>
          <w:sz w:val="28"/>
          <w:szCs w:val="28"/>
        </w:rPr>
      </w:pPr>
      <w:r w:rsidRPr="0037781C">
        <w:rPr>
          <w:rFonts w:ascii="Times New Roman" w:eastAsia="Times New Roman" w:hAnsi="Times New Roman" w:cs="Times New Roman"/>
          <w:b/>
          <w:sz w:val="28"/>
          <w:szCs w:val="28"/>
        </w:rPr>
        <w:t xml:space="preserve">un tiem nododamo darbu saraksts </w:t>
      </w:r>
    </w:p>
    <w:p w:rsidR="0037781C" w:rsidRPr="0037781C" w:rsidRDefault="0037781C" w:rsidP="0037781C">
      <w:pPr>
        <w:spacing w:after="0"/>
        <w:jc w:val="center"/>
        <w:rPr>
          <w:rFonts w:ascii="Times New Roman" w:eastAsia="Times New Roman" w:hAnsi="Times New Roman" w:cs="Times New Roman"/>
          <w:b/>
          <w:sz w:val="28"/>
          <w:szCs w:val="24"/>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1990"/>
        <w:gridCol w:w="1559"/>
        <w:gridCol w:w="1134"/>
        <w:gridCol w:w="2756"/>
      </w:tblGrid>
      <w:tr w:rsidR="00973144" w:rsidRPr="0037781C" w:rsidTr="00B75A8B">
        <w:trPr>
          <w:trHeight w:val="601"/>
        </w:trPr>
        <w:tc>
          <w:tcPr>
            <w:tcW w:w="1833" w:type="dxa"/>
            <w:vMerge w:val="restart"/>
            <w:vAlign w:val="center"/>
          </w:tcPr>
          <w:p w:rsidR="00973144" w:rsidRPr="0037781C" w:rsidRDefault="00973144" w:rsidP="00B75A8B">
            <w:pPr>
              <w:spacing w:after="0"/>
              <w:jc w:val="center"/>
              <w:rPr>
                <w:rFonts w:ascii="Times New Roman" w:eastAsia="Times New Roman" w:hAnsi="Times New Roman" w:cs="Times New Roman"/>
                <w:b/>
                <w:sz w:val="24"/>
                <w:szCs w:val="24"/>
              </w:rPr>
            </w:pPr>
            <w:r w:rsidRPr="0037781C">
              <w:rPr>
                <w:rFonts w:ascii="Times New Roman" w:eastAsia="Times New Roman" w:hAnsi="Times New Roman" w:cs="Times New Roman"/>
                <w:b/>
                <w:sz w:val="24"/>
                <w:szCs w:val="24"/>
              </w:rPr>
              <w:t>Nosaukums</w:t>
            </w:r>
          </w:p>
        </w:tc>
        <w:tc>
          <w:tcPr>
            <w:tcW w:w="1990" w:type="dxa"/>
            <w:vMerge w:val="restart"/>
            <w:vAlign w:val="center"/>
          </w:tcPr>
          <w:p w:rsidR="00973144" w:rsidRPr="0037781C" w:rsidRDefault="00973144" w:rsidP="00B75A8B">
            <w:pPr>
              <w:spacing w:after="0"/>
              <w:jc w:val="center"/>
              <w:rPr>
                <w:rFonts w:ascii="Times New Roman" w:eastAsia="Times New Roman" w:hAnsi="Times New Roman" w:cs="Times New Roman"/>
                <w:b/>
                <w:sz w:val="24"/>
                <w:szCs w:val="24"/>
              </w:rPr>
            </w:pPr>
            <w:r w:rsidRPr="0037781C">
              <w:rPr>
                <w:rFonts w:ascii="Times New Roman" w:eastAsia="Times New Roman" w:hAnsi="Times New Roman" w:cs="Times New Roman"/>
                <w:b/>
                <w:sz w:val="24"/>
                <w:szCs w:val="24"/>
              </w:rPr>
              <w:t>Adrese, telefons, kontaktpersona</w:t>
            </w:r>
          </w:p>
        </w:tc>
        <w:tc>
          <w:tcPr>
            <w:tcW w:w="5449" w:type="dxa"/>
            <w:gridSpan w:val="3"/>
            <w:vAlign w:val="center"/>
          </w:tcPr>
          <w:p w:rsidR="00973144" w:rsidRPr="0037781C" w:rsidRDefault="00973144" w:rsidP="0037781C">
            <w:pPr>
              <w:spacing w:after="0"/>
              <w:jc w:val="center"/>
              <w:rPr>
                <w:rFonts w:ascii="Times New Roman" w:eastAsia="Times New Roman" w:hAnsi="Times New Roman" w:cs="Times New Roman"/>
                <w:b/>
                <w:sz w:val="24"/>
                <w:szCs w:val="24"/>
              </w:rPr>
            </w:pPr>
            <w:r w:rsidRPr="00B75A8B">
              <w:rPr>
                <w:rFonts w:ascii="Times New Roman" w:eastAsia="Times New Roman" w:hAnsi="Times New Roman" w:cs="Times New Roman"/>
                <w:b/>
                <w:sz w:val="24"/>
                <w:szCs w:val="24"/>
              </w:rPr>
              <w:t>Apakšuzņēmējam nododamie darbi</w:t>
            </w:r>
          </w:p>
        </w:tc>
      </w:tr>
      <w:tr w:rsidR="00973144" w:rsidRPr="0037781C" w:rsidTr="00B05722">
        <w:trPr>
          <w:trHeight w:val="411"/>
        </w:trPr>
        <w:tc>
          <w:tcPr>
            <w:tcW w:w="1833"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c>
          <w:tcPr>
            <w:tcW w:w="1990"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c>
          <w:tcPr>
            <w:tcW w:w="2693" w:type="dxa"/>
            <w:gridSpan w:val="2"/>
            <w:vAlign w:val="center"/>
          </w:tcPr>
          <w:p w:rsidR="00973144" w:rsidRPr="00B75A8B" w:rsidRDefault="00973144" w:rsidP="00B75A8B">
            <w:pPr>
              <w:spacing w:after="0"/>
              <w:jc w:val="center"/>
              <w:rPr>
                <w:rFonts w:ascii="Times New Roman" w:eastAsia="Times New Roman" w:hAnsi="Times New Roman" w:cs="Times New Roman"/>
                <w:b/>
              </w:rPr>
            </w:pPr>
            <w:r>
              <w:rPr>
                <w:rFonts w:ascii="Times New Roman" w:eastAsia="Times New Roman" w:hAnsi="Times New Roman" w:cs="Times New Roman"/>
                <w:b/>
              </w:rPr>
              <w:t>d</w:t>
            </w:r>
            <w:r w:rsidRPr="00B75A8B">
              <w:rPr>
                <w:rFonts w:ascii="Times New Roman" w:eastAsia="Times New Roman" w:hAnsi="Times New Roman" w:cs="Times New Roman"/>
                <w:b/>
              </w:rPr>
              <w:t xml:space="preserve">arbu apjoms </w:t>
            </w:r>
          </w:p>
        </w:tc>
        <w:tc>
          <w:tcPr>
            <w:tcW w:w="2756" w:type="dxa"/>
            <w:vMerge w:val="restart"/>
            <w:vAlign w:val="center"/>
          </w:tcPr>
          <w:p w:rsidR="00973144" w:rsidRPr="00B75A8B" w:rsidRDefault="00973144" w:rsidP="00B75A8B">
            <w:pPr>
              <w:spacing w:after="0"/>
              <w:jc w:val="center"/>
              <w:rPr>
                <w:rFonts w:ascii="Times New Roman" w:eastAsia="Times New Roman" w:hAnsi="Times New Roman" w:cs="Times New Roman"/>
                <w:b/>
              </w:rPr>
            </w:pPr>
            <w:r>
              <w:rPr>
                <w:rFonts w:ascii="Times New Roman" w:eastAsia="Times New Roman" w:hAnsi="Times New Roman" w:cs="Times New Roman"/>
                <w:b/>
              </w:rPr>
              <w:t>d</w:t>
            </w:r>
            <w:r w:rsidRPr="00B75A8B">
              <w:rPr>
                <w:rFonts w:ascii="Times New Roman" w:eastAsia="Times New Roman" w:hAnsi="Times New Roman" w:cs="Times New Roman"/>
                <w:b/>
              </w:rPr>
              <w:t>arbu apraksts</w:t>
            </w:r>
          </w:p>
        </w:tc>
      </w:tr>
      <w:tr w:rsidR="00973144" w:rsidRPr="0037781C" w:rsidTr="00B05722">
        <w:trPr>
          <w:trHeight w:val="701"/>
        </w:trPr>
        <w:tc>
          <w:tcPr>
            <w:tcW w:w="1833"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c>
          <w:tcPr>
            <w:tcW w:w="1990"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c>
          <w:tcPr>
            <w:tcW w:w="1559" w:type="dxa"/>
            <w:vAlign w:val="center"/>
          </w:tcPr>
          <w:p w:rsidR="00973144" w:rsidRPr="00973144" w:rsidRDefault="00973144" w:rsidP="00B75A8B">
            <w:pPr>
              <w:spacing w:after="0"/>
              <w:jc w:val="center"/>
              <w:rPr>
                <w:rFonts w:ascii="Times New Roman" w:eastAsia="Times New Roman" w:hAnsi="Times New Roman" w:cs="Times New Roman"/>
                <w:b/>
              </w:rPr>
            </w:pPr>
            <w:r w:rsidRPr="00973144">
              <w:rPr>
                <w:rFonts w:ascii="Times New Roman" w:eastAsia="Times New Roman" w:hAnsi="Times New Roman" w:cs="Times New Roman"/>
              </w:rPr>
              <w:t>procentos (%) no kopējā apjoma</w:t>
            </w:r>
          </w:p>
        </w:tc>
        <w:tc>
          <w:tcPr>
            <w:tcW w:w="1134" w:type="dxa"/>
            <w:vAlign w:val="center"/>
          </w:tcPr>
          <w:p w:rsidR="00973144" w:rsidRPr="00973144" w:rsidRDefault="00973144" w:rsidP="00B75A8B">
            <w:pPr>
              <w:spacing w:after="0"/>
              <w:jc w:val="center"/>
              <w:rPr>
                <w:rFonts w:ascii="Times New Roman" w:eastAsia="Times New Roman" w:hAnsi="Times New Roman" w:cs="Times New Roman"/>
                <w:b/>
              </w:rPr>
            </w:pPr>
            <w:r w:rsidRPr="00973144">
              <w:rPr>
                <w:rFonts w:ascii="Times New Roman" w:eastAsia="Times New Roman" w:hAnsi="Times New Roman" w:cs="Times New Roman"/>
              </w:rPr>
              <w:t>EUR bez PVN</w:t>
            </w:r>
          </w:p>
        </w:tc>
        <w:tc>
          <w:tcPr>
            <w:tcW w:w="2756"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r>
      <w:tr w:rsidR="00973144" w:rsidRPr="0037781C" w:rsidTr="00B05722">
        <w:trPr>
          <w:trHeight w:val="310"/>
        </w:trPr>
        <w:tc>
          <w:tcPr>
            <w:tcW w:w="1833"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990"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559"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134"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2756" w:type="dxa"/>
          </w:tcPr>
          <w:p w:rsidR="00973144" w:rsidRPr="0037781C" w:rsidRDefault="00973144" w:rsidP="0037781C">
            <w:pPr>
              <w:spacing w:after="0"/>
              <w:jc w:val="right"/>
              <w:rPr>
                <w:rFonts w:ascii="Times New Roman" w:eastAsia="Times New Roman" w:hAnsi="Times New Roman" w:cs="Times New Roman"/>
                <w:b/>
                <w:sz w:val="28"/>
                <w:szCs w:val="24"/>
              </w:rPr>
            </w:pPr>
          </w:p>
        </w:tc>
      </w:tr>
      <w:tr w:rsidR="00973144" w:rsidRPr="0037781C" w:rsidTr="00B05722">
        <w:trPr>
          <w:trHeight w:val="310"/>
        </w:trPr>
        <w:tc>
          <w:tcPr>
            <w:tcW w:w="1833"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990"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559"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134"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2756" w:type="dxa"/>
          </w:tcPr>
          <w:p w:rsidR="00973144" w:rsidRPr="0037781C" w:rsidRDefault="00973144" w:rsidP="0037781C">
            <w:pPr>
              <w:spacing w:after="0"/>
              <w:jc w:val="right"/>
              <w:rPr>
                <w:rFonts w:ascii="Times New Roman" w:eastAsia="Times New Roman" w:hAnsi="Times New Roman" w:cs="Times New Roman"/>
                <w:b/>
                <w:sz w:val="28"/>
                <w:szCs w:val="24"/>
              </w:rPr>
            </w:pPr>
          </w:p>
        </w:tc>
      </w:tr>
      <w:tr w:rsidR="00973144" w:rsidRPr="0037781C" w:rsidTr="00B05722">
        <w:trPr>
          <w:trHeight w:val="310"/>
        </w:trPr>
        <w:tc>
          <w:tcPr>
            <w:tcW w:w="1833"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990"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559"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134"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2756" w:type="dxa"/>
          </w:tcPr>
          <w:p w:rsidR="00973144" w:rsidRPr="0037781C" w:rsidRDefault="00973144" w:rsidP="0037781C">
            <w:pPr>
              <w:spacing w:after="0"/>
              <w:jc w:val="right"/>
              <w:rPr>
                <w:rFonts w:ascii="Times New Roman" w:eastAsia="Times New Roman" w:hAnsi="Times New Roman" w:cs="Times New Roman"/>
                <w:b/>
                <w:sz w:val="28"/>
                <w:szCs w:val="24"/>
              </w:rPr>
            </w:pPr>
          </w:p>
        </w:tc>
      </w:tr>
      <w:tr w:rsidR="00973144" w:rsidRPr="0037781C" w:rsidTr="00B05722">
        <w:trPr>
          <w:trHeight w:val="310"/>
        </w:trPr>
        <w:tc>
          <w:tcPr>
            <w:tcW w:w="1833"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990"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559"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134"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2756" w:type="dxa"/>
          </w:tcPr>
          <w:p w:rsidR="00973144" w:rsidRPr="0037781C" w:rsidRDefault="00973144" w:rsidP="0037781C">
            <w:pPr>
              <w:spacing w:after="0"/>
              <w:jc w:val="right"/>
              <w:rPr>
                <w:rFonts w:ascii="Times New Roman" w:eastAsia="Times New Roman" w:hAnsi="Times New Roman" w:cs="Times New Roman"/>
                <w:b/>
                <w:sz w:val="28"/>
                <w:szCs w:val="24"/>
              </w:rPr>
            </w:pPr>
          </w:p>
        </w:tc>
      </w:tr>
    </w:tbl>
    <w:p w:rsidR="0037781C" w:rsidRPr="0037781C" w:rsidRDefault="0037781C" w:rsidP="0037781C">
      <w:pPr>
        <w:spacing w:after="0"/>
        <w:rPr>
          <w:rFonts w:ascii="Times New Roman" w:eastAsia="Times New Roman" w:hAnsi="Times New Roman" w:cs="Times New Roman"/>
          <w:b/>
          <w:sz w:val="28"/>
          <w:szCs w:val="24"/>
        </w:rPr>
      </w:pPr>
    </w:p>
    <w:p w:rsidR="006573C2" w:rsidRDefault="006573C2" w:rsidP="00C443AC">
      <w:pPr>
        <w:spacing w:after="0"/>
        <w:jc w:val="both"/>
        <w:rPr>
          <w:rFonts w:ascii="Times New Roman" w:eastAsia="Times New Roman" w:hAnsi="Times New Roman" w:cs="Times New Roman"/>
          <w:i/>
          <w:sz w:val="24"/>
          <w:szCs w:val="24"/>
        </w:rPr>
      </w:pPr>
    </w:p>
    <w:p w:rsidR="00C443AC" w:rsidRPr="0037781C" w:rsidRDefault="00C443AC" w:rsidP="00C443AC">
      <w:pPr>
        <w:spacing w:after="0"/>
        <w:jc w:val="both"/>
        <w:rPr>
          <w:rFonts w:ascii="Times New Roman" w:eastAsia="Times New Roman" w:hAnsi="Times New Roman" w:cs="Times New Roman"/>
          <w:i/>
          <w:sz w:val="24"/>
          <w:szCs w:val="24"/>
        </w:rPr>
      </w:pPr>
      <w:r w:rsidRPr="0037781C">
        <w:rPr>
          <w:rFonts w:ascii="Times New Roman" w:eastAsia="Times New Roman" w:hAnsi="Times New Roman" w:cs="Times New Roman"/>
          <w:i/>
          <w:sz w:val="24"/>
          <w:szCs w:val="24"/>
        </w:rPr>
        <w:t>* Šo pielikumu aizpilda pretendents, ja tas līguma izpildei ir plānojis piesaistīt apakšuzņēmējus. Ja pretendents informāciju neiesniedz, pasūtītājs uzskata, ka apakšuzņēmēji netiek piesaistīti.</w:t>
      </w:r>
    </w:p>
    <w:p w:rsidR="00C443AC" w:rsidRPr="0037781C" w:rsidRDefault="00C443AC" w:rsidP="00C443AC">
      <w:pPr>
        <w:spacing w:after="0"/>
        <w:jc w:val="both"/>
        <w:rPr>
          <w:rFonts w:ascii="Times New Roman" w:eastAsia="Times New Roman" w:hAnsi="Times New Roman" w:cs="Times New Roman"/>
          <w:i/>
          <w:sz w:val="24"/>
          <w:szCs w:val="24"/>
        </w:rPr>
      </w:pPr>
    </w:p>
    <w:p w:rsidR="00C443AC" w:rsidRPr="0037781C" w:rsidRDefault="00C443AC" w:rsidP="00C443AC">
      <w:pPr>
        <w:spacing w:after="0"/>
        <w:jc w:val="both"/>
        <w:rPr>
          <w:rFonts w:ascii="Times New Roman" w:eastAsia="Times New Roman" w:hAnsi="Times New Roman" w:cs="Times New Roman"/>
          <w:i/>
          <w:sz w:val="24"/>
          <w:szCs w:val="24"/>
        </w:rPr>
      </w:pPr>
      <w:r w:rsidRPr="0037781C">
        <w:rPr>
          <w:rFonts w:ascii="Times New Roman" w:eastAsia="Times New Roman" w:hAnsi="Times New Roman" w:cs="Times New Roman"/>
          <w:i/>
          <w:sz w:val="24"/>
          <w:szCs w:val="24"/>
        </w:rPr>
        <w:t>**</w:t>
      </w:r>
      <w:r w:rsidRPr="00C443AC">
        <w:rPr>
          <w:rFonts w:ascii="Times New Roman" w:eastAsia="Times New Roman" w:hAnsi="Times New Roman" w:cs="Times New Roman"/>
          <w:i/>
          <w:sz w:val="24"/>
          <w:szCs w:val="24"/>
        </w:rPr>
        <w:t xml:space="preserve"> Pretendents norāda visus tos apakšuzņēmējus, kuru sniedzamo pakalpojumu vērtība ir 10 procenti no kopējās iepirkuma līguma vērtības vai lielāka, un katram šādam apakšuzņēmējam izpildei nododamo iepirkuma līguma daļu.</w:t>
      </w: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widowControl w:val="0"/>
        <w:spacing w:after="0"/>
        <w:rPr>
          <w:rFonts w:ascii="Times New Roman" w:eastAsia="Times New Roman" w:hAnsi="Times New Roman" w:cs="Times New Roman"/>
          <w:sz w:val="24"/>
          <w:szCs w:val="24"/>
        </w:rPr>
      </w:pPr>
      <w:r w:rsidRPr="0037781C">
        <w:rPr>
          <w:rFonts w:ascii="Times New Roman" w:eastAsia="Times New Roman" w:hAnsi="Times New Roman" w:cs="Times New Roman"/>
          <w:sz w:val="24"/>
          <w:szCs w:val="24"/>
        </w:rPr>
        <w:t>__________________________</w:t>
      </w:r>
    </w:p>
    <w:p w:rsidR="0037781C" w:rsidRPr="0037781C" w:rsidRDefault="0037781C" w:rsidP="0037781C">
      <w:pPr>
        <w:widowControl w:val="0"/>
        <w:spacing w:after="120"/>
        <w:ind w:left="283"/>
        <w:rPr>
          <w:rFonts w:ascii="Times New Roman" w:eastAsia="Times New Roman" w:hAnsi="Times New Roman" w:cs="Times New Roman"/>
          <w:i/>
          <w:sz w:val="20"/>
          <w:szCs w:val="20"/>
        </w:rPr>
      </w:pPr>
      <w:r w:rsidRPr="0037781C">
        <w:rPr>
          <w:rFonts w:ascii="Times New Roman" w:eastAsia="Times New Roman" w:hAnsi="Times New Roman" w:cs="Times New Roman"/>
          <w:i/>
          <w:sz w:val="24"/>
          <w:szCs w:val="24"/>
        </w:rPr>
        <w:tab/>
      </w:r>
      <w:r w:rsidRPr="0037781C">
        <w:rPr>
          <w:rFonts w:ascii="Times New Roman" w:eastAsia="Times New Roman" w:hAnsi="Times New Roman" w:cs="Times New Roman"/>
          <w:i/>
          <w:sz w:val="20"/>
          <w:szCs w:val="20"/>
        </w:rPr>
        <w:t>(datums)</w:t>
      </w:r>
    </w:p>
    <w:p w:rsidR="0037781C" w:rsidRPr="0037781C" w:rsidRDefault="0037781C" w:rsidP="0037781C">
      <w:pPr>
        <w:spacing w:after="120"/>
        <w:rPr>
          <w:rFonts w:ascii="Times New Roman" w:eastAsia="Times New Roman" w:hAnsi="Times New Roman" w:cs="Times New Roman"/>
          <w:sz w:val="28"/>
          <w:szCs w:val="24"/>
        </w:rPr>
      </w:pPr>
    </w:p>
    <w:p w:rsidR="0065140C" w:rsidRDefault="0037781C" w:rsidP="0065140C">
      <w:pPr>
        <w:spacing w:after="0"/>
        <w:jc w:val="both"/>
        <w:rPr>
          <w:rFonts w:ascii="Times New Roman" w:eastAsia="Times New Roman" w:hAnsi="Times New Roman" w:cs="Times New Roman"/>
          <w:sz w:val="24"/>
          <w:szCs w:val="24"/>
        </w:rPr>
      </w:pPr>
      <w:r w:rsidRPr="0037781C">
        <w:rPr>
          <w:rFonts w:ascii="Times New Roman" w:eastAsia="Times New Roman" w:hAnsi="Times New Roman" w:cs="Times New Roman"/>
          <w:sz w:val="24"/>
          <w:szCs w:val="24"/>
        </w:rPr>
        <w:t>______________________________</w:t>
      </w:r>
      <w:r w:rsidRPr="0037781C">
        <w:rPr>
          <w:rFonts w:ascii="Times New Roman" w:eastAsia="Times New Roman" w:hAnsi="Times New Roman" w:cs="Times New Roman"/>
          <w:sz w:val="24"/>
          <w:szCs w:val="24"/>
        </w:rPr>
        <w:tab/>
      </w:r>
      <w:r w:rsidR="0065140C">
        <w:rPr>
          <w:rFonts w:ascii="Times New Roman" w:eastAsia="Times New Roman" w:hAnsi="Times New Roman" w:cs="Times New Roman"/>
          <w:sz w:val="24"/>
          <w:szCs w:val="24"/>
        </w:rPr>
        <w:tab/>
        <w:t>_________</w:t>
      </w:r>
      <w:r w:rsidRPr="0037781C">
        <w:rPr>
          <w:rFonts w:ascii="Times New Roman" w:eastAsia="Times New Roman" w:hAnsi="Times New Roman" w:cs="Times New Roman"/>
          <w:sz w:val="24"/>
          <w:szCs w:val="24"/>
        </w:rPr>
        <w:t>______</w:t>
      </w:r>
      <w:r w:rsidR="0065140C">
        <w:rPr>
          <w:rFonts w:ascii="Times New Roman" w:eastAsia="Times New Roman" w:hAnsi="Times New Roman" w:cs="Times New Roman"/>
          <w:sz w:val="24"/>
          <w:szCs w:val="24"/>
        </w:rPr>
        <w:t>__________________</w:t>
      </w:r>
    </w:p>
    <w:p w:rsidR="00992803" w:rsidRPr="0065140C" w:rsidRDefault="0065140C" w:rsidP="00671507">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7781C" w:rsidRPr="0037781C">
        <w:rPr>
          <w:rFonts w:ascii="Times New Roman" w:eastAsia="Times New Roman" w:hAnsi="Times New Roman" w:cs="Times New Roman"/>
          <w:i/>
          <w:sz w:val="20"/>
          <w:szCs w:val="20"/>
        </w:rPr>
        <w:t>(amats)</w:t>
      </w:r>
      <w:r w:rsidR="0037781C" w:rsidRPr="0037781C">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(paraksts un paraksta atšifrējums)</w:t>
      </w:r>
      <w:r w:rsidR="0037781C">
        <w:rPr>
          <w:rFonts w:ascii="Times New Roman" w:eastAsia="Times New Roman" w:hAnsi="Times New Roman" w:cs="Times New Roman"/>
          <w:b/>
          <w:sz w:val="20"/>
          <w:szCs w:val="20"/>
        </w:rPr>
        <w:br w:type="page"/>
      </w:r>
      <w:r w:rsidR="00992803">
        <w:rPr>
          <w:rFonts w:ascii="Times New Roman" w:eastAsia="Times New Roman" w:hAnsi="Times New Roman" w:cs="Times New Roman"/>
          <w:b/>
          <w:sz w:val="20"/>
          <w:szCs w:val="20"/>
        </w:rPr>
        <w:lastRenderedPageBreak/>
        <w:t xml:space="preserve">   </w:t>
      </w:r>
      <w:r w:rsidR="003A5400">
        <w:rPr>
          <w:rFonts w:ascii="Times New Roman" w:eastAsia="Times New Roman" w:hAnsi="Times New Roman" w:cs="Times New Roman"/>
          <w:b/>
          <w:sz w:val="20"/>
          <w:szCs w:val="20"/>
        </w:rPr>
        <w:t>9</w:t>
      </w:r>
      <w:r w:rsidR="00992803" w:rsidRPr="009A635D">
        <w:rPr>
          <w:rFonts w:ascii="Times New Roman" w:eastAsia="Times New Roman" w:hAnsi="Times New Roman" w:cs="Times New Roman"/>
          <w:b/>
          <w:sz w:val="20"/>
          <w:szCs w:val="20"/>
        </w:rPr>
        <w:t>.pielikums</w:t>
      </w:r>
    </w:p>
    <w:p w:rsidR="00992803" w:rsidRPr="003C684D" w:rsidRDefault="00992803" w:rsidP="00A3125C">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992803" w:rsidRPr="003C684D" w:rsidRDefault="00992803" w:rsidP="00A3125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Nr.PNP2017/</w:t>
      </w:r>
      <w:r w:rsidR="00F04377">
        <w:rPr>
          <w:rFonts w:ascii="Times New Roman" w:eastAsia="Times New Roman" w:hAnsi="Times New Roman" w:cs="Times New Roman"/>
          <w:sz w:val="20"/>
          <w:szCs w:val="20"/>
        </w:rPr>
        <w:t>12</w:t>
      </w:r>
    </w:p>
    <w:p w:rsidR="00992803" w:rsidRPr="00617556" w:rsidRDefault="00992803" w:rsidP="00A3125C">
      <w:pPr>
        <w:spacing w:after="0"/>
        <w:jc w:val="right"/>
        <w:rPr>
          <w:rFonts w:ascii="Times New Roman" w:eastAsia="Times New Roman" w:hAnsi="Times New Roman" w:cs="Times New Roman"/>
          <w:sz w:val="24"/>
          <w:szCs w:val="24"/>
        </w:rPr>
      </w:pPr>
      <w:r w:rsidRPr="003C684D">
        <w:rPr>
          <w:rFonts w:ascii="Times New Roman" w:eastAsia="Times New Roman" w:hAnsi="Times New Roman" w:cs="Times New Roman"/>
          <w:sz w:val="20"/>
          <w:szCs w:val="20"/>
        </w:rPr>
        <w:t xml:space="preserve"> nolikumam</w:t>
      </w:r>
    </w:p>
    <w:p w:rsidR="00992803" w:rsidRPr="00617556" w:rsidRDefault="00992803" w:rsidP="00992803">
      <w:pPr>
        <w:spacing w:after="0"/>
        <w:jc w:val="right"/>
        <w:rPr>
          <w:rFonts w:ascii="Times New Roman" w:eastAsia="Times New Roman" w:hAnsi="Times New Roman" w:cs="Times New Roman"/>
          <w:b/>
          <w:sz w:val="24"/>
          <w:szCs w:val="24"/>
        </w:rPr>
      </w:pPr>
    </w:p>
    <w:p w:rsidR="00992803" w:rsidRPr="00617556" w:rsidRDefault="00992803" w:rsidP="00992803">
      <w:pPr>
        <w:spacing w:after="0"/>
        <w:jc w:val="right"/>
        <w:rPr>
          <w:rFonts w:ascii="Times New Roman" w:eastAsia="Times New Roman" w:hAnsi="Times New Roman" w:cs="Times New Roman"/>
          <w:sz w:val="28"/>
          <w:szCs w:val="24"/>
        </w:rPr>
      </w:pPr>
    </w:p>
    <w:p w:rsidR="00992803" w:rsidRPr="00617556" w:rsidRDefault="00992803" w:rsidP="00992803">
      <w:pPr>
        <w:spacing w:after="0"/>
        <w:jc w:val="center"/>
        <w:rPr>
          <w:rFonts w:ascii="Times New Roman" w:eastAsia="Times New Roman" w:hAnsi="Times New Roman" w:cs="Times New Roman"/>
          <w:sz w:val="28"/>
          <w:szCs w:val="24"/>
        </w:rPr>
      </w:pPr>
    </w:p>
    <w:p w:rsidR="00992803" w:rsidRPr="00617556" w:rsidRDefault="00992803" w:rsidP="00992803">
      <w:pPr>
        <w:spacing w:after="0"/>
        <w:jc w:val="center"/>
        <w:rPr>
          <w:rFonts w:ascii="Times New Roman" w:eastAsia="Times New Roman" w:hAnsi="Times New Roman" w:cs="Times New Roman"/>
          <w:sz w:val="24"/>
          <w:szCs w:val="24"/>
        </w:rPr>
      </w:pPr>
      <w:r w:rsidRPr="00617556">
        <w:rPr>
          <w:rFonts w:ascii="Times New Roman" w:eastAsia="Times New Roman" w:hAnsi="Times New Roman" w:cs="Times New Roman"/>
          <w:b/>
          <w:sz w:val="28"/>
          <w:szCs w:val="24"/>
        </w:rPr>
        <w:t xml:space="preserve">Pretendenta piesaistītā apakšuzņēmēja </w:t>
      </w:r>
      <w:r>
        <w:rPr>
          <w:rFonts w:ascii="Times New Roman" w:eastAsia="Times New Roman" w:hAnsi="Times New Roman" w:cs="Times New Roman"/>
          <w:b/>
          <w:sz w:val="28"/>
          <w:szCs w:val="24"/>
        </w:rPr>
        <w:t>apliecinājums</w:t>
      </w:r>
    </w:p>
    <w:p w:rsidR="00992803" w:rsidRPr="00617556" w:rsidRDefault="00992803" w:rsidP="00992803">
      <w:pPr>
        <w:spacing w:after="0"/>
        <w:jc w:val="both"/>
        <w:rPr>
          <w:rFonts w:ascii="Times New Roman" w:eastAsia="Times New Roman" w:hAnsi="Times New Roman" w:cs="Times New Roman"/>
          <w:sz w:val="24"/>
          <w:szCs w:val="24"/>
        </w:rPr>
      </w:pPr>
    </w:p>
    <w:p w:rsidR="00992803" w:rsidRPr="00617556" w:rsidRDefault="00992803" w:rsidP="00992803">
      <w:pPr>
        <w:spacing w:after="0"/>
        <w:jc w:val="both"/>
        <w:rPr>
          <w:rFonts w:ascii="Times New Roman" w:eastAsia="Times New Roman" w:hAnsi="Times New Roman" w:cs="Times New Roman"/>
          <w:sz w:val="24"/>
          <w:szCs w:val="24"/>
        </w:rPr>
      </w:pPr>
    </w:p>
    <w:p w:rsidR="00127065" w:rsidRDefault="00992803" w:rsidP="00114721">
      <w:pPr>
        <w:spacing w:after="0"/>
        <w:ind w:firstLine="720"/>
        <w:rPr>
          <w:rFonts w:ascii="Times New Roman" w:eastAsia="Times New Roman" w:hAnsi="Times New Roman" w:cs="Times New Roman"/>
          <w:sz w:val="24"/>
          <w:szCs w:val="24"/>
        </w:rPr>
      </w:pPr>
      <w:r w:rsidRPr="00617556">
        <w:rPr>
          <w:rFonts w:ascii="Times New Roman" w:eastAsia="Times New Roman" w:hAnsi="Times New Roman" w:cs="Times New Roman"/>
          <w:sz w:val="24"/>
          <w:szCs w:val="24"/>
        </w:rPr>
        <w:t>Ar šo mēs</w:t>
      </w:r>
      <w:r>
        <w:rPr>
          <w:rFonts w:ascii="Times New Roman" w:eastAsia="Times New Roman" w:hAnsi="Times New Roman" w:cs="Times New Roman"/>
          <w:sz w:val="24"/>
          <w:szCs w:val="24"/>
        </w:rPr>
        <w:t>,</w:t>
      </w:r>
      <w:r w:rsidRPr="00617556">
        <w:rPr>
          <w:rFonts w:ascii="Times New Roman" w:eastAsia="Times New Roman" w:hAnsi="Times New Roman" w:cs="Times New Roman"/>
          <w:sz w:val="24"/>
          <w:szCs w:val="24"/>
        </w:rPr>
        <w:t xml:space="preserve"> _________________________</w:t>
      </w:r>
      <w:r w:rsidR="00127065">
        <w:rPr>
          <w:rFonts w:ascii="Times New Roman" w:eastAsia="Times New Roman" w:hAnsi="Times New Roman" w:cs="Times New Roman"/>
          <w:sz w:val="24"/>
          <w:szCs w:val="24"/>
        </w:rPr>
        <w:t>________</w:t>
      </w:r>
      <w:r w:rsidR="00114721">
        <w:rPr>
          <w:rFonts w:ascii="Times New Roman" w:eastAsia="Times New Roman" w:hAnsi="Times New Roman" w:cs="Times New Roman"/>
          <w:sz w:val="24"/>
          <w:szCs w:val="24"/>
        </w:rPr>
        <w:t>_______________</w:t>
      </w:r>
      <w:r w:rsidR="00127065">
        <w:rPr>
          <w:rFonts w:ascii="Times New Roman" w:eastAsia="Times New Roman" w:hAnsi="Times New Roman" w:cs="Times New Roman"/>
          <w:sz w:val="24"/>
          <w:szCs w:val="24"/>
        </w:rPr>
        <w:t>________________________</w:t>
      </w:r>
      <w:r w:rsidRPr="00617556">
        <w:rPr>
          <w:rFonts w:ascii="Times New Roman" w:eastAsia="Times New Roman" w:hAnsi="Times New Roman" w:cs="Times New Roman"/>
          <w:sz w:val="24"/>
          <w:szCs w:val="24"/>
        </w:rPr>
        <w:t>___</w:t>
      </w:r>
      <w:r w:rsidR="00127065">
        <w:rPr>
          <w:rFonts w:ascii="Times New Roman" w:eastAsia="Times New Roman" w:hAnsi="Times New Roman" w:cs="Times New Roman"/>
          <w:sz w:val="24"/>
          <w:szCs w:val="24"/>
        </w:rPr>
        <w:t>,</w:t>
      </w:r>
    </w:p>
    <w:p w:rsidR="00127065" w:rsidRPr="00127065" w:rsidRDefault="00992803" w:rsidP="00445C55">
      <w:pPr>
        <w:spacing w:after="0"/>
        <w:ind w:firstLine="720"/>
        <w:jc w:val="both"/>
        <w:rPr>
          <w:rFonts w:ascii="Times New Roman" w:eastAsia="Times New Roman" w:hAnsi="Times New Roman" w:cs="Times New Roman"/>
          <w:sz w:val="20"/>
          <w:szCs w:val="20"/>
        </w:rPr>
      </w:pPr>
      <w:r w:rsidRPr="00127065">
        <w:rPr>
          <w:rFonts w:ascii="Times New Roman" w:eastAsia="Times New Roman" w:hAnsi="Times New Roman" w:cs="Times New Roman"/>
          <w:sz w:val="20"/>
          <w:szCs w:val="20"/>
        </w:rPr>
        <w:t xml:space="preserve"> </w:t>
      </w:r>
      <w:r w:rsidR="00127065">
        <w:rPr>
          <w:rFonts w:ascii="Times New Roman" w:eastAsia="Times New Roman" w:hAnsi="Times New Roman" w:cs="Times New Roman"/>
          <w:sz w:val="20"/>
          <w:szCs w:val="20"/>
        </w:rPr>
        <w:t xml:space="preserve">                                                                  </w:t>
      </w:r>
      <w:r w:rsidRPr="00127065">
        <w:rPr>
          <w:rFonts w:ascii="Times New Roman" w:eastAsia="Times New Roman" w:hAnsi="Times New Roman" w:cs="Times New Roman"/>
          <w:sz w:val="20"/>
          <w:szCs w:val="20"/>
        </w:rPr>
        <w:t>(</w:t>
      </w:r>
      <w:r w:rsidRPr="00127065">
        <w:rPr>
          <w:rFonts w:ascii="Times New Roman" w:eastAsia="Times New Roman" w:hAnsi="Times New Roman" w:cs="Times New Roman"/>
          <w:i/>
          <w:sz w:val="20"/>
          <w:szCs w:val="20"/>
        </w:rPr>
        <w:t xml:space="preserve">uzņēmuma nosaukums, </w:t>
      </w:r>
      <w:proofErr w:type="spellStart"/>
      <w:r w:rsidRPr="00127065">
        <w:rPr>
          <w:rFonts w:ascii="Times New Roman" w:eastAsia="Times New Roman" w:hAnsi="Times New Roman" w:cs="Times New Roman"/>
          <w:i/>
          <w:sz w:val="20"/>
          <w:szCs w:val="20"/>
        </w:rPr>
        <w:t>reģ.Nr</w:t>
      </w:r>
      <w:proofErr w:type="spellEnd"/>
      <w:r w:rsidRPr="00127065">
        <w:rPr>
          <w:rFonts w:ascii="Times New Roman" w:eastAsia="Times New Roman" w:hAnsi="Times New Roman" w:cs="Times New Roman"/>
          <w:i/>
          <w:sz w:val="20"/>
          <w:szCs w:val="20"/>
        </w:rPr>
        <w:t>.</w:t>
      </w:r>
      <w:r w:rsidRPr="00127065">
        <w:rPr>
          <w:rFonts w:ascii="Times New Roman" w:eastAsia="Times New Roman" w:hAnsi="Times New Roman" w:cs="Times New Roman"/>
          <w:sz w:val="20"/>
          <w:szCs w:val="20"/>
        </w:rPr>
        <w:t>)</w:t>
      </w:r>
    </w:p>
    <w:p w:rsidR="00867672" w:rsidRDefault="00992803" w:rsidP="00D477BC">
      <w:pPr>
        <w:spacing w:before="240"/>
        <w:jc w:val="both"/>
        <w:rPr>
          <w:rFonts w:ascii="Times New Roman" w:eastAsia="Times New Roman" w:hAnsi="Times New Roman" w:cs="Times New Roman"/>
          <w:sz w:val="24"/>
          <w:szCs w:val="24"/>
        </w:rPr>
      </w:pPr>
      <w:r w:rsidRPr="00617556">
        <w:rPr>
          <w:rFonts w:ascii="Times New Roman" w:eastAsia="Times New Roman" w:hAnsi="Times New Roman" w:cs="Times New Roman"/>
          <w:sz w:val="24"/>
          <w:szCs w:val="24"/>
        </w:rPr>
        <w:t xml:space="preserve">apņemamies </w:t>
      </w:r>
      <w:r w:rsidRPr="00F275C7">
        <w:rPr>
          <w:rFonts w:ascii="Times New Roman" w:eastAsia="Times New Roman" w:hAnsi="Times New Roman" w:cs="Times New Roman"/>
          <w:sz w:val="24"/>
          <w:szCs w:val="24"/>
          <w:u w:val="single"/>
        </w:rPr>
        <w:t>kā apakšuzņēmējs</w:t>
      </w:r>
      <w:r>
        <w:rPr>
          <w:rFonts w:ascii="Times New Roman" w:eastAsia="Times New Roman" w:hAnsi="Times New Roman" w:cs="Times New Roman"/>
          <w:sz w:val="24"/>
          <w:szCs w:val="24"/>
        </w:rPr>
        <w:t xml:space="preserve"> </w:t>
      </w:r>
      <w:r w:rsidRPr="00617556">
        <w:rPr>
          <w:rFonts w:ascii="Times New Roman" w:eastAsia="Times New Roman" w:hAnsi="Times New Roman" w:cs="Times New Roman"/>
          <w:sz w:val="24"/>
          <w:szCs w:val="24"/>
        </w:rPr>
        <w:t xml:space="preserve">strādāt pie </w:t>
      </w:r>
      <w:r w:rsidR="00F275C7">
        <w:rPr>
          <w:rFonts w:ascii="Times New Roman" w:eastAsia="Times New Roman" w:hAnsi="Times New Roman" w:cs="Times New Roman"/>
          <w:sz w:val="24"/>
          <w:szCs w:val="24"/>
        </w:rPr>
        <w:t xml:space="preserve">iepirkuma </w:t>
      </w:r>
      <w:r w:rsidR="00BD354C">
        <w:rPr>
          <w:rFonts w:ascii="Times New Roman" w:eastAsia="Times New Roman" w:hAnsi="Times New Roman" w:cs="Times New Roman"/>
          <w:sz w:val="24"/>
          <w:szCs w:val="24"/>
        </w:rPr>
        <w:t>līguma</w:t>
      </w:r>
      <w:r w:rsidRPr="00617556">
        <w:rPr>
          <w:rFonts w:ascii="Times New Roman" w:eastAsia="Times New Roman" w:hAnsi="Times New Roman" w:cs="Times New Roman"/>
          <w:b/>
          <w:sz w:val="24"/>
          <w:szCs w:val="24"/>
        </w:rPr>
        <w:t xml:space="preserve"> </w:t>
      </w:r>
      <w:r w:rsidR="00BD354C" w:rsidRPr="00CC4DD5">
        <w:rPr>
          <w:rFonts w:ascii="Times New Roman" w:eastAsia="Times New Roman" w:hAnsi="Times New Roman" w:cs="Times New Roman"/>
          <w:b/>
          <w:sz w:val="24"/>
          <w:szCs w:val="24"/>
        </w:rPr>
        <w:t>“</w:t>
      </w:r>
      <w:r w:rsidR="00F275C7">
        <w:rPr>
          <w:rFonts w:ascii="Times New Roman" w:eastAsia="Times New Roman" w:hAnsi="Times New Roman" w:cs="Times New Roman"/>
          <w:b/>
          <w:sz w:val="24"/>
          <w:szCs w:val="24"/>
        </w:rPr>
        <w:t>Priekules novada “Ģimenes dārza” labiekārtošana</w:t>
      </w:r>
      <w:r w:rsidR="00BD354C" w:rsidRPr="00CC4DD5">
        <w:rPr>
          <w:rFonts w:ascii="Times New Roman" w:eastAsia="Times New Roman" w:hAnsi="Times New Roman" w:cs="Times New Roman"/>
          <w:b/>
          <w:sz w:val="24"/>
          <w:szCs w:val="24"/>
        </w:rPr>
        <w:t>”</w:t>
      </w:r>
      <w:r w:rsidR="0024447F">
        <w:rPr>
          <w:rFonts w:ascii="Times New Roman" w:eastAsia="Times New Roman" w:hAnsi="Times New Roman" w:cs="Times New Roman"/>
          <w:b/>
          <w:sz w:val="24"/>
          <w:szCs w:val="24"/>
        </w:rPr>
        <w:t xml:space="preserve"> </w:t>
      </w:r>
      <w:r w:rsidRPr="00617556">
        <w:rPr>
          <w:rFonts w:ascii="Times New Roman" w:eastAsia="Times New Roman" w:hAnsi="Times New Roman" w:cs="Times New Roman"/>
          <w:sz w:val="24"/>
          <w:szCs w:val="24"/>
        </w:rPr>
        <w:t>izpildes</w:t>
      </w:r>
      <w:r w:rsidRPr="00617556">
        <w:rPr>
          <w:rFonts w:ascii="Times New Roman" w:eastAsia="Times New Roman" w:hAnsi="Times New Roman" w:cs="Times New Roman"/>
          <w:b/>
          <w:sz w:val="24"/>
          <w:szCs w:val="24"/>
        </w:rPr>
        <w:t xml:space="preserve"> </w:t>
      </w:r>
      <w:r w:rsidRPr="00617556">
        <w:rPr>
          <w:rFonts w:ascii="Times New Roman" w:eastAsia="Times New Roman" w:hAnsi="Times New Roman" w:cs="Times New Roman"/>
          <w:sz w:val="24"/>
          <w:szCs w:val="24"/>
        </w:rPr>
        <w:t xml:space="preserve">gadījumā, ja </w:t>
      </w:r>
      <w:r w:rsidR="00F275C7">
        <w:rPr>
          <w:rFonts w:ascii="Times New Roman" w:eastAsia="Times New Roman" w:hAnsi="Times New Roman" w:cs="Times New Roman"/>
          <w:sz w:val="24"/>
          <w:szCs w:val="24"/>
        </w:rPr>
        <w:t xml:space="preserve">līgums tiks noslēgts ar </w:t>
      </w:r>
      <w:r w:rsidRPr="00617556">
        <w:rPr>
          <w:rFonts w:ascii="Times New Roman" w:eastAsia="Times New Roman" w:hAnsi="Times New Roman" w:cs="Times New Roman"/>
          <w:sz w:val="24"/>
          <w:szCs w:val="24"/>
        </w:rPr>
        <w:t>pretendent</w:t>
      </w:r>
      <w:r w:rsidR="00F275C7">
        <w:rPr>
          <w:rFonts w:ascii="Times New Roman" w:eastAsia="Times New Roman" w:hAnsi="Times New Roman" w:cs="Times New Roman"/>
          <w:sz w:val="24"/>
          <w:szCs w:val="24"/>
        </w:rPr>
        <w:t>u</w:t>
      </w:r>
    </w:p>
    <w:p w:rsidR="00F275C7" w:rsidRPr="00D477BC" w:rsidRDefault="00992803" w:rsidP="00D477BC">
      <w:pPr>
        <w:spacing w:before="240"/>
        <w:jc w:val="both"/>
        <w:rPr>
          <w:rFonts w:ascii="Times New Roman" w:eastAsia="Times New Roman" w:hAnsi="Times New Roman" w:cs="Times New Roman"/>
          <w:sz w:val="20"/>
          <w:szCs w:val="20"/>
        </w:rPr>
      </w:pPr>
      <w:r w:rsidRPr="00617556">
        <w:rPr>
          <w:rFonts w:ascii="Times New Roman" w:eastAsia="Times New Roman" w:hAnsi="Times New Roman" w:cs="Times New Roman"/>
          <w:sz w:val="24"/>
          <w:szCs w:val="24"/>
        </w:rPr>
        <w:t xml:space="preserve"> </w:t>
      </w:r>
      <w:r w:rsidR="00F275C7">
        <w:rPr>
          <w:rFonts w:ascii="Times New Roman" w:eastAsia="Times New Roman" w:hAnsi="Times New Roman" w:cs="Times New Roman"/>
          <w:sz w:val="24"/>
          <w:szCs w:val="24"/>
        </w:rPr>
        <w:t xml:space="preserve"> </w:t>
      </w:r>
      <w:r w:rsidR="00D477BC">
        <w:rPr>
          <w:rFonts w:ascii="Times New Roman" w:eastAsia="Times New Roman" w:hAnsi="Times New Roman" w:cs="Times New Roman"/>
          <w:sz w:val="24"/>
          <w:szCs w:val="24"/>
        </w:rPr>
        <w:t xml:space="preserve">__________________________________________________________________________,                        </w:t>
      </w:r>
      <w:r w:rsidR="00D477BC">
        <w:rPr>
          <w:rFonts w:ascii="Times New Roman" w:eastAsia="Times New Roman" w:hAnsi="Times New Roman" w:cs="Times New Roman"/>
          <w:sz w:val="24"/>
          <w:szCs w:val="24"/>
        </w:rPr>
        <w:tab/>
      </w:r>
      <w:r w:rsidR="00D477BC" w:rsidRPr="00D477BC">
        <w:rPr>
          <w:rFonts w:ascii="Times New Roman" w:eastAsia="Times New Roman" w:hAnsi="Times New Roman" w:cs="Times New Roman"/>
          <w:sz w:val="20"/>
          <w:szCs w:val="20"/>
        </w:rPr>
        <w:t xml:space="preserve">                                           </w:t>
      </w:r>
      <w:r w:rsidR="00D477BC">
        <w:rPr>
          <w:rFonts w:ascii="Times New Roman" w:eastAsia="Times New Roman" w:hAnsi="Times New Roman" w:cs="Times New Roman"/>
          <w:sz w:val="20"/>
          <w:szCs w:val="20"/>
        </w:rPr>
        <w:t xml:space="preserve">              </w:t>
      </w:r>
      <w:r w:rsidR="00D477BC" w:rsidRPr="00D477BC">
        <w:rPr>
          <w:rFonts w:ascii="Times New Roman" w:eastAsia="Times New Roman" w:hAnsi="Times New Roman" w:cs="Times New Roman"/>
          <w:sz w:val="20"/>
          <w:szCs w:val="20"/>
        </w:rPr>
        <w:t>(</w:t>
      </w:r>
      <w:r w:rsidR="00D477BC" w:rsidRPr="00D477BC">
        <w:rPr>
          <w:rFonts w:ascii="Times New Roman" w:eastAsia="Times New Roman" w:hAnsi="Times New Roman" w:cs="Times New Roman"/>
          <w:i/>
          <w:sz w:val="20"/>
          <w:szCs w:val="20"/>
        </w:rPr>
        <w:t>p</w:t>
      </w:r>
      <w:r w:rsidR="00F275C7" w:rsidRPr="00D477BC">
        <w:rPr>
          <w:rFonts w:ascii="Times New Roman" w:eastAsia="Times New Roman" w:hAnsi="Times New Roman" w:cs="Times New Roman"/>
          <w:i/>
          <w:sz w:val="20"/>
          <w:szCs w:val="20"/>
        </w:rPr>
        <w:t>retendenta nosaukums</w:t>
      </w:r>
      <w:r w:rsidR="00D477BC" w:rsidRPr="00D477BC">
        <w:rPr>
          <w:rFonts w:ascii="Times New Roman" w:eastAsia="Times New Roman" w:hAnsi="Times New Roman" w:cs="Times New Roman"/>
          <w:sz w:val="20"/>
          <w:szCs w:val="20"/>
        </w:rPr>
        <w:t>)</w:t>
      </w:r>
      <w:r w:rsidR="00F275C7" w:rsidRPr="00D477BC">
        <w:rPr>
          <w:rFonts w:ascii="Times New Roman" w:eastAsia="Times New Roman" w:hAnsi="Times New Roman" w:cs="Times New Roman"/>
          <w:sz w:val="20"/>
          <w:szCs w:val="20"/>
        </w:rPr>
        <w:t xml:space="preserve"> </w:t>
      </w:r>
    </w:p>
    <w:p w:rsidR="00992803" w:rsidRPr="00F275C7" w:rsidRDefault="00F275C7" w:rsidP="00D477BC">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veicot </w:t>
      </w:r>
      <w:r w:rsidR="00992803" w:rsidRPr="00617556">
        <w:rPr>
          <w:rFonts w:ascii="Times New Roman" w:eastAsia="Times New Roman" w:hAnsi="Times New Roman" w:cs="Times New Roman"/>
          <w:sz w:val="24"/>
          <w:szCs w:val="24"/>
        </w:rPr>
        <w:t>_________________________________</w:t>
      </w:r>
      <w:r w:rsidR="00A04246">
        <w:rPr>
          <w:rFonts w:ascii="Times New Roman" w:eastAsia="Times New Roman" w:hAnsi="Times New Roman" w:cs="Times New Roman"/>
          <w:sz w:val="24"/>
          <w:szCs w:val="24"/>
        </w:rPr>
        <w:t>________________________________</w:t>
      </w:r>
      <w:r w:rsidR="00992803" w:rsidRPr="00617556">
        <w:rPr>
          <w:rFonts w:ascii="Times New Roman" w:eastAsia="Times New Roman" w:hAnsi="Times New Roman" w:cs="Times New Roman"/>
          <w:sz w:val="24"/>
          <w:szCs w:val="24"/>
        </w:rPr>
        <w:t>____</w:t>
      </w:r>
      <w:r w:rsidR="00A04246">
        <w:rPr>
          <w:rFonts w:ascii="Times New Roman" w:eastAsia="Times New Roman" w:hAnsi="Times New Roman" w:cs="Times New Roman"/>
          <w:sz w:val="24"/>
          <w:szCs w:val="24"/>
        </w:rPr>
        <w:t xml:space="preserve"> .</w:t>
      </w:r>
      <w:r w:rsidR="00992803" w:rsidRPr="00617556">
        <w:rPr>
          <w:rFonts w:ascii="Times New Roman" w:eastAsia="Times New Roman" w:hAnsi="Times New Roman" w:cs="Times New Roman"/>
          <w:sz w:val="24"/>
          <w:szCs w:val="24"/>
        </w:rPr>
        <w:t xml:space="preserve"> </w:t>
      </w:r>
      <w:r w:rsidR="00A04246">
        <w:rPr>
          <w:rFonts w:ascii="Times New Roman" w:eastAsia="Times New Roman" w:hAnsi="Times New Roman" w:cs="Times New Roman"/>
          <w:sz w:val="24"/>
          <w:szCs w:val="24"/>
        </w:rPr>
        <w:tab/>
      </w:r>
      <w:r w:rsidR="00A04246">
        <w:rPr>
          <w:rFonts w:ascii="Times New Roman" w:eastAsia="Times New Roman" w:hAnsi="Times New Roman" w:cs="Times New Roman"/>
          <w:sz w:val="24"/>
          <w:szCs w:val="24"/>
        </w:rPr>
        <w:tab/>
      </w:r>
      <w:r w:rsidR="00CA2F39">
        <w:rPr>
          <w:rFonts w:ascii="Times New Roman" w:eastAsia="Times New Roman" w:hAnsi="Times New Roman" w:cs="Times New Roman"/>
          <w:sz w:val="24"/>
          <w:szCs w:val="24"/>
        </w:rPr>
        <w:tab/>
      </w:r>
      <w:r w:rsidR="00992803" w:rsidRPr="00CA2F39">
        <w:rPr>
          <w:rFonts w:ascii="Times New Roman" w:eastAsia="Times New Roman" w:hAnsi="Times New Roman" w:cs="Times New Roman"/>
          <w:sz w:val="20"/>
          <w:szCs w:val="20"/>
        </w:rPr>
        <w:t>(</w:t>
      </w:r>
      <w:r w:rsidR="00992803" w:rsidRPr="00CA2F39">
        <w:rPr>
          <w:rFonts w:ascii="Times New Roman" w:eastAsia="Times New Roman" w:hAnsi="Times New Roman" w:cs="Times New Roman"/>
          <w:i/>
          <w:sz w:val="20"/>
          <w:szCs w:val="20"/>
        </w:rPr>
        <w:t>minēt konkrētos veicamos darbus un to apjomus (EUR bez PVN))</w:t>
      </w:r>
      <w:r w:rsidR="00992803" w:rsidRPr="00617556">
        <w:rPr>
          <w:rFonts w:ascii="Times New Roman" w:eastAsia="Times New Roman" w:hAnsi="Times New Roman" w:cs="Times New Roman"/>
          <w:sz w:val="24"/>
          <w:szCs w:val="24"/>
        </w:rPr>
        <w:t xml:space="preserve"> </w:t>
      </w:r>
    </w:p>
    <w:p w:rsidR="00992803" w:rsidRPr="00617556" w:rsidRDefault="00992803" w:rsidP="00992803">
      <w:pPr>
        <w:spacing w:after="0"/>
        <w:ind w:firstLine="720"/>
        <w:jc w:val="both"/>
        <w:rPr>
          <w:rFonts w:ascii="Times New Roman" w:eastAsia="Times New Roman" w:hAnsi="Times New Roman" w:cs="Times New Roman"/>
          <w:sz w:val="24"/>
          <w:szCs w:val="24"/>
        </w:rPr>
      </w:pPr>
    </w:p>
    <w:p w:rsidR="00992803" w:rsidRPr="00617556" w:rsidRDefault="00992803" w:rsidP="00992803">
      <w:pPr>
        <w:spacing w:after="120"/>
        <w:jc w:val="both"/>
        <w:rPr>
          <w:rFonts w:ascii="Times New Roman" w:eastAsia="Times New Roman" w:hAnsi="Times New Roman" w:cs="Times New Roman"/>
          <w:sz w:val="24"/>
          <w:szCs w:val="24"/>
        </w:rPr>
      </w:pPr>
      <w:r w:rsidRPr="00617556">
        <w:rPr>
          <w:rFonts w:ascii="Times New Roman" w:eastAsia="Times New Roman" w:hAnsi="Times New Roman" w:cs="Times New Roman"/>
          <w:sz w:val="24"/>
          <w:szCs w:val="24"/>
        </w:rPr>
        <w:t>Ar šo apliecinām, ka  esam iepazinušies ar līguma nosacījumiem un iepirkuma nolikumu.</w:t>
      </w:r>
    </w:p>
    <w:p w:rsidR="00992803" w:rsidRPr="00617556" w:rsidRDefault="00992803" w:rsidP="00992803">
      <w:pPr>
        <w:spacing w:after="120"/>
        <w:jc w:val="both"/>
        <w:rPr>
          <w:rFonts w:ascii="Times New Roman" w:eastAsia="Times New Roman" w:hAnsi="Times New Roman" w:cs="Times New Roman"/>
          <w:color w:val="FF0000"/>
          <w:sz w:val="24"/>
          <w:szCs w:val="24"/>
        </w:rPr>
      </w:pPr>
    </w:p>
    <w:p w:rsidR="00992803" w:rsidRPr="00617556" w:rsidRDefault="00992803" w:rsidP="00992803">
      <w:pPr>
        <w:spacing w:after="120"/>
        <w:rPr>
          <w:rFonts w:ascii="Times New Roman" w:eastAsia="Times New Roman" w:hAnsi="Times New Roman" w:cs="Times New Roman"/>
          <w:sz w:val="24"/>
          <w:szCs w:val="24"/>
        </w:rPr>
      </w:pPr>
    </w:p>
    <w:p w:rsidR="00992803" w:rsidRPr="00617556" w:rsidRDefault="00992803" w:rsidP="00992803">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992803" w:rsidRPr="00617556" w:rsidTr="0095454E">
        <w:tc>
          <w:tcPr>
            <w:tcW w:w="2100" w:type="dxa"/>
            <w:vAlign w:val="center"/>
          </w:tcPr>
          <w:p w:rsidR="00992803" w:rsidRPr="00617556" w:rsidRDefault="00992803"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Amats, vārds, uzvārds</w:t>
            </w:r>
          </w:p>
        </w:tc>
        <w:tc>
          <w:tcPr>
            <w:tcW w:w="6972" w:type="dxa"/>
            <w:vAlign w:val="center"/>
          </w:tcPr>
          <w:p w:rsidR="00992803" w:rsidRPr="00617556" w:rsidRDefault="00992803" w:rsidP="0095454E">
            <w:pPr>
              <w:spacing w:after="0"/>
              <w:rPr>
                <w:rFonts w:ascii="Times New Roman" w:eastAsia="Times New Roman" w:hAnsi="Times New Roman" w:cs="Times New Roman"/>
                <w:sz w:val="24"/>
                <w:szCs w:val="24"/>
              </w:rPr>
            </w:pPr>
          </w:p>
          <w:p w:rsidR="00992803" w:rsidRPr="00617556" w:rsidRDefault="00992803" w:rsidP="0095454E">
            <w:pPr>
              <w:spacing w:after="0"/>
              <w:rPr>
                <w:rFonts w:ascii="Times New Roman" w:eastAsia="Times New Roman" w:hAnsi="Times New Roman" w:cs="Times New Roman"/>
                <w:sz w:val="24"/>
                <w:szCs w:val="24"/>
              </w:rPr>
            </w:pPr>
          </w:p>
        </w:tc>
      </w:tr>
      <w:tr w:rsidR="00992803" w:rsidRPr="00617556" w:rsidTr="0095454E">
        <w:tc>
          <w:tcPr>
            <w:tcW w:w="2100" w:type="dxa"/>
            <w:vAlign w:val="center"/>
          </w:tcPr>
          <w:p w:rsidR="00992803" w:rsidRPr="00617556" w:rsidRDefault="00992803"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Paraksts</w:t>
            </w:r>
          </w:p>
        </w:tc>
        <w:tc>
          <w:tcPr>
            <w:tcW w:w="6972" w:type="dxa"/>
            <w:vAlign w:val="center"/>
          </w:tcPr>
          <w:p w:rsidR="00992803" w:rsidRPr="00617556" w:rsidRDefault="00992803" w:rsidP="0095454E">
            <w:pPr>
              <w:spacing w:after="0"/>
              <w:rPr>
                <w:rFonts w:ascii="Times New Roman" w:eastAsia="Times New Roman" w:hAnsi="Times New Roman" w:cs="Times New Roman"/>
                <w:sz w:val="24"/>
                <w:szCs w:val="24"/>
              </w:rPr>
            </w:pPr>
          </w:p>
          <w:p w:rsidR="00992803" w:rsidRPr="00617556" w:rsidRDefault="00992803" w:rsidP="0095454E">
            <w:pPr>
              <w:spacing w:after="0"/>
              <w:rPr>
                <w:rFonts w:ascii="Times New Roman" w:eastAsia="Times New Roman" w:hAnsi="Times New Roman" w:cs="Times New Roman"/>
                <w:sz w:val="24"/>
                <w:szCs w:val="24"/>
              </w:rPr>
            </w:pPr>
          </w:p>
        </w:tc>
      </w:tr>
      <w:tr w:rsidR="00992803" w:rsidRPr="00617556" w:rsidTr="0095454E">
        <w:tc>
          <w:tcPr>
            <w:tcW w:w="2100" w:type="dxa"/>
            <w:vAlign w:val="center"/>
          </w:tcPr>
          <w:p w:rsidR="00992803" w:rsidRPr="00617556" w:rsidRDefault="00992803"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Datums</w:t>
            </w:r>
          </w:p>
        </w:tc>
        <w:tc>
          <w:tcPr>
            <w:tcW w:w="6972" w:type="dxa"/>
            <w:vAlign w:val="center"/>
          </w:tcPr>
          <w:p w:rsidR="00992803" w:rsidRPr="00617556" w:rsidRDefault="00992803" w:rsidP="0095454E">
            <w:pPr>
              <w:spacing w:after="0"/>
              <w:rPr>
                <w:rFonts w:ascii="Times New Roman" w:eastAsia="Times New Roman" w:hAnsi="Times New Roman" w:cs="Times New Roman"/>
                <w:sz w:val="24"/>
                <w:szCs w:val="24"/>
              </w:rPr>
            </w:pPr>
          </w:p>
          <w:p w:rsidR="00992803" w:rsidRPr="00617556" w:rsidRDefault="00992803" w:rsidP="0095454E">
            <w:pPr>
              <w:spacing w:after="0"/>
              <w:rPr>
                <w:rFonts w:ascii="Times New Roman" w:eastAsia="Times New Roman" w:hAnsi="Times New Roman" w:cs="Times New Roman"/>
                <w:sz w:val="24"/>
                <w:szCs w:val="24"/>
              </w:rPr>
            </w:pPr>
          </w:p>
        </w:tc>
      </w:tr>
    </w:tbl>
    <w:p w:rsidR="00992803" w:rsidRDefault="00992803" w:rsidP="00992803">
      <w:pPr>
        <w:spacing w:after="120"/>
        <w:ind w:left="283"/>
        <w:jc w:val="right"/>
        <w:rPr>
          <w:rFonts w:ascii="Times New Roman" w:eastAsia="Times New Roman" w:hAnsi="Times New Roman" w:cs="Times New Roman"/>
          <w:i/>
          <w:sz w:val="28"/>
          <w:szCs w:val="24"/>
        </w:rPr>
      </w:pPr>
    </w:p>
    <w:p w:rsidR="00992803" w:rsidRDefault="00992803" w:rsidP="00992803">
      <w:pPr>
        <w:spacing w:after="120"/>
        <w:ind w:left="283"/>
        <w:jc w:val="both"/>
        <w:rPr>
          <w:rFonts w:ascii="Times New Roman" w:eastAsia="Times New Roman" w:hAnsi="Times New Roman" w:cs="Times New Roman"/>
          <w:i/>
          <w:sz w:val="28"/>
          <w:szCs w:val="24"/>
        </w:rPr>
      </w:pPr>
    </w:p>
    <w:p w:rsidR="00992803" w:rsidRPr="00CB1013" w:rsidRDefault="00992803" w:rsidP="00992803">
      <w:pPr>
        <w:spacing w:after="120"/>
        <w:jc w:val="both"/>
        <w:rPr>
          <w:rFonts w:ascii="Times New Roman" w:eastAsia="Times New Roman" w:hAnsi="Times New Roman" w:cs="Times New Roman"/>
          <w:i/>
          <w:sz w:val="24"/>
          <w:szCs w:val="24"/>
        </w:rPr>
      </w:pPr>
      <w:r w:rsidRPr="00CB1013">
        <w:rPr>
          <w:rFonts w:ascii="Times New Roman" w:eastAsia="Times New Roman" w:hAnsi="Times New Roman" w:cs="Times New Roman"/>
          <w:i/>
          <w:sz w:val="24"/>
          <w:szCs w:val="24"/>
        </w:rPr>
        <w:t xml:space="preserve">*Šo pielikumu aizpilda </w:t>
      </w:r>
      <w:r w:rsidR="00E04A6C">
        <w:rPr>
          <w:rFonts w:ascii="Times New Roman" w:eastAsia="Times New Roman" w:hAnsi="Times New Roman" w:cs="Times New Roman"/>
          <w:i/>
          <w:sz w:val="24"/>
          <w:szCs w:val="24"/>
        </w:rPr>
        <w:t xml:space="preserve">pretendenta piesaistītais </w:t>
      </w:r>
      <w:r w:rsidRPr="00CB1013">
        <w:rPr>
          <w:rFonts w:ascii="Times New Roman" w:eastAsia="Times New Roman" w:hAnsi="Times New Roman" w:cs="Times New Roman"/>
          <w:i/>
          <w:sz w:val="24"/>
          <w:szCs w:val="24"/>
        </w:rPr>
        <w:t>apakšuzņēmējs.</w:t>
      </w:r>
    </w:p>
    <w:p w:rsidR="00992803" w:rsidRDefault="00992803" w:rsidP="00992803">
      <w:pPr>
        <w:tabs>
          <w:tab w:val="left" w:pos="0"/>
          <w:tab w:val="left" w:pos="645"/>
        </w:tabs>
        <w:spacing w:after="0"/>
        <w:rPr>
          <w:rFonts w:ascii="Times New Roman" w:eastAsia="Times New Roman" w:hAnsi="Times New Roman" w:cs="Times New Roman"/>
          <w:i/>
          <w:sz w:val="28"/>
          <w:szCs w:val="24"/>
        </w:rPr>
      </w:pPr>
    </w:p>
    <w:p w:rsidR="0037781C" w:rsidRDefault="0037781C">
      <w:pPr>
        <w:rPr>
          <w:rFonts w:ascii="Times New Roman" w:eastAsia="Times New Roman" w:hAnsi="Times New Roman" w:cs="Times New Roman"/>
          <w:b/>
          <w:sz w:val="20"/>
          <w:szCs w:val="20"/>
        </w:rPr>
      </w:pPr>
    </w:p>
    <w:p w:rsidR="00992803" w:rsidRDefault="0099280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A3125C" w:rsidRPr="00AF7057" w:rsidRDefault="003A5400" w:rsidP="00A3125C">
      <w:pPr>
        <w:tabs>
          <w:tab w:val="left" w:pos="0"/>
        </w:tabs>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10</w:t>
      </w:r>
      <w:r w:rsidR="00A3125C" w:rsidRPr="00AF7057">
        <w:rPr>
          <w:rFonts w:ascii="Times New Roman" w:eastAsia="Times New Roman" w:hAnsi="Times New Roman" w:cs="Times New Roman"/>
          <w:b/>
          <w:sz w:val="20"/>
          <w:szCs w:val="20"/>
        </w:rPr>
        <w:t>.pielikums</w:t>
      </w:r>
    </w:p>
    <w:p w:rsidR="00A3125C" w:rsidRDefault="00A3125C" w:rsidP="00A3125C">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A3125C" w:rsidRDefault="00F04377" w:rsidP="00A3125C">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Nr.PNP2017/12</w:t>
      </w:r>
    </w:p>
    <w:p w:rsidR="0088595D" w:rsidRPr="00A3125C" w:rsidRDefault="00A3125C" w:rsidP="00A3125C">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nolikumam</w:t>
      </w:r>
    </w:p>
    <w:p w:rsidR="0072299C" w:rsidRDefault="0072299C" w:rsidP="0072299C">
      <w:pPr>
        <w:spacing w:after="0"/>
        <w:jc w:val="center"/>
        <w:rPr>
          <w:rFonts w:ascii="Times New Roman" w:eastAsia="Times New Roman" w:hAnsi="Times New Roman" w:cs="Times New Roman"/>
          <w:b/>
          <w:sz w:val="28"/>
          <w:szCs w:val="24"/>
        </w:rPr>
      </w:pPr>
    </w:p>
    <w:p w:rsidR="0072299C" w:rsidRDefault="0072299C" w:rsidP="0072299C">
      <w:pPr>
        <w:spacing w:after="0"/>
        <w:jc w:val="center"/>
        <w:rPr>
          <w:rFonts w:ascii="Times New Roman" w:eastAsia="Times New Roman" w:hAnsi="Times New Roman" w:cs="Times New Roman"/>
          <w:b/>
          <w:sz w:val="28"/>
          <w:szCs w:val="24"/>
        </w:rPr>
      </w:pPr>
    </w:p>
    <w:p w:rsidR="0072299C" w:rsidRDefault="0072299C" w:rsidP="0072299C">
      <w:pPr>
        <w:spacing w:after="0"/>
        <w:jc w:val="center"/>
        <w:rPr>
          <w:rFonts w:ascii="Times New Roman" w:eastAsia="Times New Roman" w:hAnsi="Times New Roman" w:cs="Times New Roman"/>
          <w:b/>
          <w:sz w:val="28"/>
          <w:szCs w:val="24"/>
        </w:rPr>
      </w:pPr>
      <w:r w:rsidRPr="00041BA0">
        <w:rPr>
          <w:rFonts w:ascii="Times New Roman" w:eastAsia="Times New Roman" w:hAnsi="Times New Roman" w:cs="Times New Roman"/>
          <w:b/>
          <w:sz w:val="28"/>
          <w:szCs w:val="24"/>
        </w:rPr>
        <w:t>A</w:t>
      </w:r>
      <w:r w:rsidR="005310A7">
        <w:rPr>
          <w:rFonts w:ascii="Times New Roman" w:eastAsia="Times New Roman" w:hAnsi="Times New Roman" w:cs="Times New Roman"/>
          <w:b/>
          <w:sz w:val="28"/>
          <w:szCs w:val="24"/>
        </w:rPr>
        <w:t>pliecinājums par pretendenta/</w:t>
      </w:r>
      <w:r>
        <w:rPr>
          <w:rFonts w:ascii="Times New Roman" w:eastAsia="Times New Roman" w:hAnsi="Times New Roman" w:cs="Times New Roman"/>
          <w:b/>
          <w:sz w:val="28"/>
          <w:szCs w:val="24"/>
        </w:rPr>
        <w:t>tā piesaistītā apakšuzņēmēja</w:t>
      </w:r>
    </w:p>
    <w:p w:rsidR="0072299C" w:rsidRPr="00041BA0" w:rsidRDefault="005E260A" w:rsidP="0072299C">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4"/>
        </w:rPr>
        <w:t>a</w:t>
      </w:r>
      <w:r w:rsidR="0072299C">
        <w:rPr>
          <w:rFonts w:ascii="Times New Roman" w:eastAsia="Times New Roman" w:hAnsi="Times New Roman" w:cs="Times New Roman"/>
          <w:b/>
          <w:sz w:val="28"/>
          <w:szCs w:val="24"/>
        </w:rPr>
        <w:t>tbilstību</w:t>
      </w:r>
      <w:r>
        <w:rPr>
          <w:rFonts w:ascii="Times New Roman" w:eastAsia="Times New Roman" w:hAnsi="Times New Roman" w:cs="Times New Roman"/>
          <w:b/>
          <w:sz w:val="28"/>
          <w:szCs w:val="24"/>
        </w:rPr>
        <w:t>/neatbilstību</w:t>
      </w:r>
      <w:r w:rsidR="0072299C">
        <w:rPr>
          <w:rFonts w:ascii="Times New Roman" w:eastAsia="Times New Roman" w:hAnsi="Times New Roman" w:cs="Times New Roman"/>
          <w:b/>
          <w:sz w:val="28"/>
          <w:szCs w:val="24"/>
        </w:rPr>
        <w:t xml:space="preserve"> mazā vai vidējā uzņēmuma* statusam</w:t>
      </w:r>
    </w:p>
    <w:p w:rsidR="0072299C" w:rsidRDefault="0072299C" w:rsidP="0072299C">
      <w:pPr>
        <w:spacing w:after="0"/>
        <w:rPr>
          <w:rFonts w:ascii="Times New Roman" w:eastAsia="Calibri" w:hAnsi="Times New Roman" w:cs="Times New Roman"/>
          <w:sz w:val="24"/>
          <w:szCs w:val="24"/>
          <w:lang w:eastAsia="zh-CN"/>
        </w:rPr>
      </w:pPr>
    </w:p>
    <w:p w:rsidR="0072299C" w:rsidRPr="00AF7057" w:rsidRDefault="0072299C" w:rsidP="0072299C">
      <w:pPr>
        <w:spacing w:after="0"/>
        <w:rPr>
          <w:rFonts w:ascii="Times New Roman" w:eastAsia="Calibri" w:hAnsi="Times New Roman" w:cs="Times New Roman"/>
          <w:sz w:val="24"/>
          <w:szCs w:val="24"/>
          <w:lang w:eastAsia="zh-CN"/>
        </w:rPr>
      </w:pP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p>
    <w:p w:rsidR="00A62FF8"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t xml:space="preserve">Ar šo </w:t>
      </w:r>
      <w:r w:rsidR="00A62FF8">
        <w:rPr>
          <w:rFonts w:ascii="Times New Roman" w:eastAsia="Calibri" w:hAnsi="Times New Roman" w:cs="Times New Roman"/>
          <w:sz w:val="24"/>
          <w:szCs w:val="24"/>
          <w:lang w:eastAsia="lv-LV"/>
        </w:rPr>
        <w:t>apliecinām</w:t>
      </w:r>
      <w:r w:rsidR="000B0A2E">
        <w:rPr>
          <w:rFonts w:ascii="Times New Roman" w:eastAsia="Calibri" w:hAnsi="Times New Roman" w:cs="Times New Roman"/>
          <w:sz w:val="24"/>
          <w:szCs w:val="24"/>
          <w:lang w:eastAsia="lv-LV"/>
        </w:rPr>
        <w:t xml:space="preserve">, </w:t>
      </w:r>
      <w:r w:rsidR="00A62FF8">
        <w:rPr>
          <w:rFonts w:ascii="Times New Roman" w:eastAsia="Calibri" w:hAnsi="Times New Roman" w:cs="Times New Roman"/>
          <w:sz w:val="24"/>
          <w:szCs w:val="24"/>
          <w:lang w:eastAsia="lv-LV"/>
        </w:rPr>
        <w:t xml:space="preserve">ka </w:t>
      </w:r>
    </w:p>
    <w:p w:rsidR="00A62FF8" w:rsidRDefault="00A62FF8"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___________________________________________</w:t>
      </w:r>
      <w:r w:rsidR="00A62FF8">
        <w:rPr>
          <w:rFonts w:ascii="Times New Roman" w:eastAsia="Calibri" w:hAnsi="Times New Roman" w:cs="Times New Roman"/>
          <w:sz w:val="24"/>
          <w:szCs w:val="24"/>
          <w:lang w:eastAsia="lv-LV"/>
        </w:rPr>
        <w:t>_________________________</w:t>
      </w:r>
      <w:r w:rsidR="000B0A2E">
        <w:rPr>
          <w:rFonts w:ascii="Times New Roman" w:eastAsia="Calibri" w:hAnsi="Times New Roman" w:cs="Times New Roman"/>
          <w:sz w:val="24"/>
          <w:szCs w:val="24"/>
          <w:lang w:eastAsia="lv-LV"/>
        </w:rPr>
        <w:t>__</w:t>
      </w:r>
      <w:r>
        <w:rPr>
          <w:rFonts w:ascii="Times New Roman" w:eastAsia="Calibri" w:hAnsi="Times New Roman" w:cs="Times New Roman"/>
          <w:sz w:val="24"/>
          <w:szCs w:val="24"/>
          <w:lang w:eastAsia="lv-LV"/>
        </w:rPr>
        <w:t>_____</w:t>
      </w:r>
      <w:r w:rsidR="000B0A2E">
        <w:rPr>
          <w:rFonts w:ascii="Times New Roman" w:eastAsia="Calibri" w:hAnsi="Times New Roman" w:cs="Times New Roman"/>
          <w:sz w:val="24"/>
          <w:szCs w:val="24"/>
          <w:lang w:eastAsia="lv-LV"/>
        </w:rPr>
        <w:softHyphen/>
      </w:r>
      <w:r w:rsidR="000B0A2E">
        <w:rPr>
          <w:rFonts w:ascii="Times New Roman" w:eastAsia="Calibri" w:hAnsi="Times New Roman" w:cs="Times New Roman"/>
          <w:sz w:val="24"/>
          <w:szCs w:val="24"/>
          <w:lang w:eastAsia="lv-LV"/>
        </w:rPr>
        <w:softHyphen/>
      </w:r>
      <w:r w:rsidR="000B0A2E">
        <w:rPr>
          <w:rFonts w:ascii="Times New Roman" w:eastAsia="Calibri" w:hAnsi="Times New Roman" w:cs="Times New Roman"/>
          <w:sz w:val="24"/>
          <w:szCs w:val="24"/>
          <w:lang w:eastAsia="lv-LV"/>
        </w:rPr>
        <w:softHyphen/>
      </w:r>
      <w:r w:rsidR="000B0A2E">
        <w:rPr>
          <w:rFonts w:ascii="Times New Roman" w:eastAsia="Calibri" w:hAnsi="Times New Roman" w:cs="Times New Roman"/>
          <w:sz w:val="24"/>
          <w:szCs w:val="24"/>
          <w:lang w:eastAsia="lv-LV"/>
        </w:rPr>
        <w:softHyphen/>
      </w:r>
      <w:r w:rsidR="000B0A2E">
        <w:rPr>
          <w:rFonts w:ascii="Times New Roman" w:eastAsia="Calibri" w:hAnsi="Times New Roman" w:cs="Times New Roman"/>
          <w:sz w:val="24"/>
          <w:szCs w:val="24"/>
          <w:lang w:eastAsia="lv-LV"/>
        </w:rPr>
        <w:softHyphen/>
        <w:t xml:space="preserve">, </w:t>
      </w:r>
    </w:p>
    <w:p w:rsidR="000B0A2E" w:rsidRDefault="00A62FF8" w:rsidP="000B0A2E">
      <w:pPr>
        <w:spacing w:after="0"/>
        <w:ind w:left="567" w:hanging="567"/>
        <w:jc w:val="center"/>
        <w:rPr>
          <w:rFonts w:ascii="Times New Roman" w:eastAsia="Calibri" w:hAnsi="Times New Roman" w:cs="Times New Roman"/>
          <w:sz w:val="24"/>
          <w:szCs w:val="24"/>
          <w:lang w:eastAsia="lv-LV"/>
        </w:rPr>
      </w:pPr>
      <w:r>
        <w:rPr>
          <w:rFonts w:ascii="Times New Roman" w:eastAsia="Calibri" w:hAnsi="Times New Roman" w:cs="Times New Roman"/>
          <w:sz w:val="20"/>
          <w:szCs w:val="20"/>
          <w:lang w:eastAsia="lv-LV"/>
        </w:rPr>
        <w:t xml:space="preserve">            </w:t>
      </w:r>
      <w:r w:rsidR="000B0A2E">
        <w:rPr>
          <w:rFonts w:ascii="Times New Roman" w:eastAsia="Calibri" w:hAnsi="Times New Roman" w:cs="Times New Roman"/>
          <w:sz w:val="20"/>
          <w:szCs w:val="20"/>
          <w:lang w:eastAsia="lv-LV"/>
        </w:rPr>
        <w:t xml:space="preserve"> </w:t>
      </w:r>
      <w:r w:rsidR="0072299C">
        <w:rPr>
          <w:rFonts w:ascii="Times New Roman" w:eastAsia="Calibri" w:hAnsi="Times New Roman" w:cs="Times New Roman"/>
          <w:sz w:val="20"/>
          <w:szCs w:val="20"/>
          <w:lang w:eastAsia="lv-LV"/>
        </w:rPr>
        <w:t>(pretendenta vai  apakšuzņēmēja nosaukums)</w:t>
      </w:r>
    </w:p>
    <w:p w:rsidR="000B0A2E" w:rsidRDefault="0051027C" w:rsidP="003850B4">
      <w:pPr>
        <w:tabs>
          <w:tab w:val="left" w:pos="2220"/>
          <w:tab w:val="center" w:pos="4535"/>
        </w:tabs>
        <w:spacing w:after="0"/>
        <w:ind w:left="567" w:hanging="567"/>
        <w:rPr>
          <w:rFonts w:ascii="Times New Roman" w:eastAsia="Calibri" w:hAnsi="Times New Roman" w:cs="Times New Roman"/>
          <w:sz w:val="24"/>
          <w:szCs w:val="24"/>
          <w:lang w:eastAsia="lv-LV"/>
        </w:rPr>
      </w:pPr>
      <w:r>
        <w:rPr>
          <w:rFonts w:ascii="Times New Roman" w:eastAsia="Calibri"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3352104F" wp14:editId="6E48743F">
                <wp:simplePos x="0" y="0"/>
                <wp:positionH relativeFrom="margin">
                  <wp:align>left</wp:align>
                </wp:positionH>
                <wp:positionV relativeFrom="page">
                  <wp:posOffset>3857625</wp:posOffset>
                </wp:positionV>
                <wp:extent cx="104775" cy="104775"/>
                <wp:effectExtent l="0" t="0" r="28575" b="28575"/>
                <wp:wrapNone/>
                <wp:docPr id="4" name="Taisnstūris 4"/>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786662" id="Taisnstūris 4" o:spid="_x0000_s1026" style="position:absolute;margin-left:0;margin-top:303.75pt;width:8.25pt;height:8.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" fillcolor="white [3212]" strokecolor="black [3213]" strokeweight="1pt">
                <w10:wrap anchorx="margin" anchory="page"/>
              </v:rect>
            </w:pict>
          </mc:Fallback>
        </mc:AlternateContent>
      </w:r>
      <w:r>
        <w:rPr>
          <w:rFonts w:ascii="Times New Roman" w:eastAsia="Calibri" w:hAnsi="Times New Roman" w:cs="Times New Roman"/>
          <w:sz w:val="24"/>
          <w:szCs w:val="24"/>
          <w:lang w:eastAsia="lv-LV"/>
        </w:rPr>
        <w:t xml:space="preserve">   </w:t>
      </w:r>
    </w:p>
    <w:p w:rsidR="000B0A2E" w:rsidRDefault="000B0A2E" w:rsidP="003850B4">
      <w:pPr>
        <w:tabs>
          <w:tab w:val="left" w:pos="2220"/>
          <w:tab w:val="center" w:pos="4535"/>
        </w:tabs>
        <w:spacing w:after="0"/>
        <w:ind w:left="567" w:hanging="567"/>
        <w:rPr>
          <w:rFonts w:ascii="Times New Roman" w:eastAsia="Calibri" w:hAnsi="Times New Roman" w:cs="Times New Roman"/>
          <w:sz w:val="24"/>
          <w:szCs w:val="24"/>
          <w:lang w:eastAsia="lv-LV"/>
        </w:rPr>
      </w:pPr>
    </w:p>
    <w:p w:rsidR="003850B4" w:rsidRDefault="00A62FF8" w:rsidP="000B0A2E">
      <w:pPr>
        <w:spacing w:after="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3850B4">
        <w:rPr>
          <w:rFonts w:ascii="Times New Roman" w:eastAsia="Calibri" w:hAnsi="Times New Roman" w:cs="Times New Roman"/>
          <w:sz w:val="24"/>
          <w:szCs w:val="24"/>
          <w:lang w:eastAsia="lv-LV"/>
        </w:rPr>
        <w:t>atbilst</w:t>
      </w:r>
    </w:p>
    <w:p w:rsidR="003850B4" w:rsidRDefault="003850B4" w:rsidP="003850B4">
      <w:pPr>
        <w:tabs>
          <w:tab w:val="left" w:pos="2220"/>
          <w:tab w:val="center" w:pos="4535"/>
        </w:tabs>
        <w:spacing w:after="0"/>
        <w:ind w:left="567" w:hanging="567"/>
        <w:rPr>
          <w:rFonts w:ascii="Times New Roman" w:eastAsia="Calibri" w:hAnsi="Times New Roman" w:cs="Times New Roman"/>
          <w:sz w:val="24"/>
          <w:szCs w:val="24"/>
          <w:lang w:eastAsia="lv-LV"/>
        </w:rPr>
      </w:pPr>
    </w:p>
    <w:p w:rsidR="003850B4" w:rsidRDefault="003850B4" w:rsidP="003850B4">
      <w:pPr>
        <w:tabs>
          <w:tab w:val="left" w:pos="2220"/>
          <w:tab w:val="center" w:pos="4535"/>
        </w:tabs>
        <w:spacing w:after="0"/>
        <w:ind w:left="567" w:hanging="567"/>
        <w:rPr>
          <w:rFonts w:ascii="Times New Roman" w:eastAsia="Calibri" w:hAnsi="Times New Roman" w:cs="Times New Roman"/>
          <w:sz w:val="24"/>
          <w:szCs w:val="24"/>
          <w:lang w:eastAsia="lv-LV"/>
        </w:rPr>
      </w:pPr>
      <w:r>
        <w:rPr>
          <w:rFonts w:ascii="Times New Roman" w:eastAsia="Calibri" w:hAnsi="Times New Roman" w:cs="Times New Roman"/>
          <w:noProof/>
          <w:sz w:val="24"/>
          <w:szCs w:val="24"/>
          <w:lang w:val="en-US"/>
        </w:rPr>
        <mc:AlternateContent>
          <mc:Choice Requires="wps">
            <w:drawing>
              <wp:anchor distT="0" distB="0" distL="114300" distR="114300" simplePos="0" relativeHeight="251669504" behindDoc="1" locked="0" layoutInCell="1" allowOverlap="1" wp14:anchorId="6781854E" wp14:editId="6EE3ECDB">
                <wp:simplePos x="0" y="0"/>
                <wp:positionH relativeFrom="margin">
                  <wp:align>left</wp:align>
                </wp:positionH>
                <wp:positionV relativeFrom="paragraph">
                  <wp:posOffset>18415</wp:posOffset>
                </wp:positionV>
                <wp:extent cx="104775" cy="104775"/>
                <wp:effectExtent l="0" t="0" r="28575" b="28575"/>
                <wp:wrapTight wrapText="bothSides">
                  <wp:wrapPolygon edited="0">
                    <wp:start x="0" y="0"/>
                    <wp:lineTo x="0" y="23564"/>
                    <wp:lineTo x="23564" y="23564"/>
                    <wp:lineTo x="23564" y="0"/>
                    <wp:lineTo x="0" y="0"/>
                  </wp:wrapPolygon>
                </wp:wrapTight>
                <wp:docPr id="5" name="Taisnstūris 5"/>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F77F92" id="Taisnstūris 5" o:spid="_x0000_s1026" style="position:absolute;margin-left:0;margin-top:1.45pt;width:8.25pt;height:8.2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" fillcolor="white [3212]" strokecolor="black [3213]" strokeweight="1pt">
                <w10:wrap type="tight" anchorx="margin"/>
              </v:rect>
            </w:pict>
          </mc:Fallback>
        </mc:AlternateContent>
      </w:r>
      <w:r w:rsidR="0051027C">
        <w:rPr>
          <w:rFonts w:ascii="Times New Roman" w:eastAsia="Calibri" w:hAnsi="Times New Roman" w:cs="Times New Roman"/>
          <w:sz w:val="24"/>
          <w:szCs w:val="24"/>
          <w:lang w:eastAsia="lv-LV"/>
        </w:rPr>
        <w:t xml:space="preserve"> ne</w:t>
      </w:r>
      <w:r>
        <w:rPr>
          <w:rFonts w:ascii="Times New Roman" w:eastAsia="Calibri" w:hAnsi="Times New Roman" w:cs="Times New Roman"/>
          <w:sz w:val="24"/>
          <w:szCs w:val="24"/>
          <w:lang w:eastAsia="lv-LV"/>
        </w:rPr>
        <w:t>atbilst</w:t>
      </w:r>
    </w:p>
    <w:p w:rsidR="003850B4" w:rsidRDefault="003850B4" w:rsidP="003850B4">
      <w:pPr>
        <w:spacing w:after="0"/>
        <w:ind w:left="567" w:hanging="567"/>
        <w:jc w:val="center"/>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mazā vai vidējā uzņēmuma* statusam.</w:t>
      </w: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w:t>
      </w:r>
    </w:p>
    <w:p w:rsidR="0072299C" w:rsidRPr="00312291" w:rsidRDefault="0072299C" w:rsidP="0072299C">
      <w:pPr>
        <w:spacing w:after="0"/>
        <w:ind w:left="567" w:hanging="567"/>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t xml:space="preserve">  </w:t>
      </w:r>
      <w:r w:rsidRPr="00312291">
        <w:rPr>
          <w:rFonts w:ascii="Times New Roman" w:eastAsia="Calibri" w:hAnsi="Times New Roman" w:cs="Times New Roman"/>
          <w:sz w:val="20"/>
          <w:szCs w:val="20"/>
          <w:lang w:eastAsia="lv-LV"/>
        </w:rPr>
        <w:t>(datums)</w:t>
      </w: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Pr="00AF7057"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_________________________________</w:t>
      </w:r>
    </w:p>
    <w:p w:rsidR="0072299C" w:rsidRDefault="0072299C" w:rsidP="0072299C">
      <w:pPr>
        <w:tabs>
          <w:tab w:val="left" w:pos="5985"/>
        </w:tabs>
        <w:rPr>
          <w:rFonts w:ascii="Times New Roman" w:hAnsi="Times New Roman" w:cs="Times New Roman"/>
          <w:sz w:val="20"/>
          <w:szCs w:val="20"/>
        </w:rPr>
      </w:pPr>
      <w:r>
        <w:rPr>
          <w:rFonts w:ascii="Times New Roman" w:hAnsi="Times New Roman" w:cs="Times New Roman"/>
          <w:sz w:val="20"/>
          <w:szCs w:val="20"/>
        </w:rPr>
        <w:t xml:space="preserve">    </w:t>
      </w:r>
      <w:r w:rsidRPr="00312291">
        <w:rPr>
          <w:rFonts w:ascii="Times New Roman" w:hAnsi="Times New Roman" w:cs="Times New Roman"/>
          <w:sz w:val="20"/>
          <w:szCs w:val="20"/>
        </w:rPr>
        <w:t>(</w:t>
      </w:r>
      <w:proofErr w:type="spellStart"/>
      <w:r w:rsidRPr="00312291">
        <w:rPr>
          <w:rFonts w:ascii="Times New Roman" w:hAnsi="Times New Roman" w:cs="Times New Roman"/>
          <w:sz w:val="20"/>
          <w:szCs w:val="20"/>
        </w:rPr>
        <w:t>p</w:t>
      </w:r>
      <w:r>
        <w:rPr>
          <w:rFonts w:ascii="Times New Roman" w:hAnsi="Times New Roman" w:cs="Times New Roman"/>
          <w:sz w:val="20"/>
          <w:szCs w:val="20"/>
        </w:rPr>
        <w:t>ārstāvēttiesīgās</w:t>
      </w:r>
      <w:proofErr w:type="spellEnd"/>
      <w:r w:rsidRPr="00312291">
        <w:rPr>
          <w:rFonts w:ascii="Times New Roman" w:hAnsi="Times New Roman" w:cs="Times New Roman"/>
          <w:sz w:val="20"/>
          <w:szCs w:val="20"/>
        </w:rPr>
        <w:t xml:space="preserve"> personas amats)</w:t>
      </w:r>
      <w:r>
        <w:rPr>
          <w:rFonts w:ascii="Times New Roman" w:hAnsi="Times New Roman" w:cs="Times New Roman"/>
          <w:sz w:val="20"/>
          <w:szCs w:val="20"/>
        </w:rPr>
        <w:t xml:space="preserve">                                           (</w:t>
      </w:r>
      <w:proofErr w:type="spellStart"/>
      <w:r>
        <w:rPr>
          <w:rFonts w:ascii="Times New Roman" w:hAnsi="Times New Roman" w:cs="Times New Roman"/>
          <w:sz w:val="20"/>
          <w:szCs w:val="20"/>
        </w:rPr>
        <w:t>pārstāvēttiesīgās</w:t>
      </w:r>
      <w:proofErr w:type="spellEnd"/>
      <w:r>
        <w:rPr>
          <w:rFonts w:ascii="Times New Roman" w:hAnsi="Times New Roman" w:cs="Times New Roman"/>
          <w:sz w:val="20"/>
          <w:szCs w:val="20"/>
        </w:rPr>
        <w:t xml:space="preserve"> personas paraksts, atšifrējums)</w:t>
      </w:r>
    </w:p>
    <w:p w:rsidR="0072299C" w:rsidRDefault="0072299C" w:rsidP="0072299C">
      <w:pPr>
        <w:tabs>
          <w:tab w:val="left" w:pos="5985"/>
        </w:tabs>
        <w:rPr>
          <w:rFonts w:ascii="Times New Roman" w:hAnsi="Times New Roman" w:cs="Times New Roman"/>
          <w:sz w:val="20"/>
          <w:szCs w:val="20"/>
        </w:rPr>
      </w:pPr>
    </w:p>
    <w:p w:rsidR="0072299C" w:rsidRDefault="0072299C" w:rsidP="0072299C">
      <w:pPr>
        <w:tabs>
          <w:tab w:val="left" w:pos="5985"/>
        </w:tabs>
        <w:rPr>
          <w:rFonts w:ascii="Times New Roman" w:hAnsi="Times New Roman" w:cs="Times New Roman"/>
          <w:sz w:val="20"/>
          <w:szCs w:val="20"/>
        </w:rPr>
      </w:pPr>
    </w:p>
    <w:p w:rsidR="0072299C" w:rsidRDefault="0072299C" w:rsidP="0072299C">
      <w:pPr>
        <w:tabs>
          <w:tab w:val="left" w:pos="5985"/>
        </w:tabs>
        <w:rPr>
          <w:rFonts w:ascii="Times New Roman" w:hAnsi="Times New Roman" w:cs="Times New Roman"/>
          <w:sz w:val="20"/>
          <w:szCs w:val="20"/>
        </w:rPr>
      </w:pPr>
    </w:p>
    <w:p w:rsidR="0072299C" w:rsidRDefault="0072299C" w:rsidP="0072299C">
      <w:pPr>
        <w:tabs>
          <w:tab w:val="left" w:pos="5985"/>
        </w:tabs>
        <w:rPr>
          <w:rFonts w:ascii="Times New Roman" w:hAnsi="Times New Roman" w:cs="Times New Roman"/>
          <w:sz w:val="20"/>
          <w:szCs w:val="20"/>
        </w:rPr>
      </w:pPr>
    </w:p>
    <w:p w:rsidR="0072299C" w:rsidRDefault="0072299C" w:rsidP="00326EB5">
      <w:pPr>
        <w:tabs>
          <w:tab w:val="left" w:pos="5985"/>
        </w:tabs>
        <w:ind w:left="284" w:hanging="284"/>
        <w:jc w:val="both"/>
        <w:rPr>
          <w:rFonts w:ascii="Times New Roman" w:hAnsi="Times New Roman" w:cs="Times New Roman"/>
          <w:sz w:val="24"/>
          <w:szCs w:val="24"/>
        </w:rPr>
      </w:pPr>
      <w:r>
        <w:rPr>
          <w:rFonts w:ascii="Times New Roman" w:hAnsi="Times New Roman" w:cs="Times New Roman"/>
          <w:sz w:val="24"/>
          <w:szCs w:val="24"/>
        </w:rPr>
        <w:t>* - atbilstoši Eiropas Kopienas Komisijas ieteikumam</w:t>
      </w:r>
      <w:r w:rsidR="00326EB5">
        <w:rPr>
          <w:rFonts w:ascii="Times New Roman" w:hAnsi="Times New Roman" w:cs="Times New Roman"/>
          <w:sz w:val="24"/>
          <w:szCs w:val="24"/>
        </w:rPr>
        <w:t xml:space="preserve"> </w:t>
      </w:r>
      <w:r w:rsidR="00326EB5" w:rsidRPr="006F6755">
        <w:rPr>
          <w:rFonts w:ascii="Times New Roman" w:hAnsi="Times New Roman" w:cs="Times New Roman"/>
          <w:b/>
          <w:sz w:val="24"/>
          <w:szCs w:val="24"/>
        </w:rPr>
        <w:t>uzņēmums atbilst mazā vai vidējā uzņēmuma statusam</w:t>
      </w:r>
      <w:r w:rsidR="00326EB5">
        <w:rPr>
          <w:rFonts w:ascii="Times New Roman" w:hAnsi="Times New Roman" w:cs="Times New Roman"/>
          <w:sz w:val="24"/>
          <w:szCs w:val="24"/>
        </w:rPr>
        <w:t xml:space="preserve">, ja tajā </w:t>
      </w:r>
      <w:r>
        <w:rPr>
          <w:rFonts w:ascii="Times New Roman" w:hAnsi="Times New Roman" w:cs="Times New Roman"/>
          <w:sz w:val="24"/>
          <w:szCs w:val="24"/>
        </w:rPr>
        <w:t xml:space="preserve">nodarbinātas </w:t>
      </w:r>
      <w:r w:rsidRPr="006F6755">
        <w:rPr>
          <w:rFonts w:ascii="Times New Roman" w:hAnsi="Times New Roman" w:cs="Times New Roman"/>
          <w:sz w:val="24"/>
          <w:szCs w:val="24"/>
        </w:rPr>
        <w:t>mazāk kā 250 personas</w:t>
      </w:r>
      <w:r w:rsidR="006F6755">
        <w:rPr>
          <w:rFonts w:ascii="Times New Roman" w:hAnsi="Times New Roman" w:cs="Times New Roman"/>
          <w:sz w:val="24"/>
          <w:szCs w:val="24"/>
        </w:rPr>
        <w:t>,</w:t>
      </w:r>
      <w:r>
        <w:rPr>
          <w:rFonts w:ascii="Times New Roman" w:hAnsi="Times New Roman" w:cs="Times New Roman"/>
          <w:sz w:val="24"/>
          <w:szCs w:val="24"/>
        </w:rPr>
        <w:t xml:space="preserve"> un </w:t>
      </w:r>
      <w:r w:rsidR="006F6755">
        <w:rPr>
          <w:rFonts w:ascii="Times New Roman" w:hAnsi="Times New Roman" w:cs="Times New Roman"/>
          <w:sz w:val="24"/>
          <w:szCs w:val="24"/>
        </w:rPr>
        <w:t>tā</w:t>
      </w:r>
      <w:r>
        <w:rPr>
          <w:rFonts w:ascii="Times New Roman" w:hAnsi="Times New Roman" w:cs="Times New Roman"/>
          <w:sz w:val="24"/>
          <w:szCs w:val="24"/>
        </w:rPr>
        <w:t xml:space="preserve"> gada apgrozījums nepārsniedz 50 miljonus eiro un/vai gada bilance kopā nepārsniedz 43 miljonus eiro.</w:t>
      </w:r>
    </w:p>
    <w:p w:rsidR="0072299C" w:rsidRDefault="0072299C" w:rsidP="0072299C">
      <w:pPr>
        <w:tabs>
          <w:tab w:val="left" w:pos="5985"/>
        </w:tabs>
        <w:ind w:left="284" w:hanging="284"/>
        <w:jc w:val="both"/>
        <w:rPr>
          <w:rFonts w:ascii="Times New Roman" w:hAnsi="Times New Roman" w:cs="Times New Roman"/>
          <w:sz w:val="24"/>
          <w:szCs w:val="24"/>
        </w:rPr>
      </w:pPr>
    </w:p>
    <w:p w:rsidR="0072299C" w:rsidRPr="005310A7" w:rsidRDefault="005310A7" w:rsidP="0072299C">
      <w:pPr>
        <w:tabs>
          <w:tab w:val="left" w:pos="5985"/>
        </w:tabs>
        <w:ind w:left="284" w:hanging="284"/>
        <w:jc w:val="both"/>
        <w:rPr>
          <w:rFonts w:ascii="Times New Roman" w:hAnsi="Times New Roman" w:cs="Times New Roman"/>
          <w:i/>
          <w:sz w:val="24"/>
          <w:szCs w:val="24"/>
        </w:rPr>
      </w:pPr>
      <w:r>
        <w:rPr>
          <w:rFonts w:ascii="Times New Roman" w:hAnsi="Times New Roman" w:cs="Times New Roman"/>
          <w:sz w:val="24"/>
          <w:szCs w:val="24"/>
        </w:rPr>
        <w:t xml:space="preserve">** </w:t>
      </w:r>
      <w:r w:rsidRPr="005310A7">
        <w:rPr>
          <w:rFonts w:ascii="Times New Roman" w:hAnsi="Times New Roman" w:cs="Times New Roman"/>
          <w:i/>
          <w:sz w:val="24"/>
          <w:szCs w:val="24"/>
        </w:rPr>
        <w:t>- apliecinājumu iesniedz pretendents (katrs no apvienības biedriem, ja pretendents ir personu apvienība) un katrs no tā piesaistītajiem apakšuzņēmējiem (ja tādi ir)</w:t>
      </w:r>
    </w:p>
    <w:p w:rsidR="0051027C" w:rsidRDefault="0051027C" w:rsidP="0072299C">
      <w:pPr>
        <w:tabs>
          <w:tab w:val="left" w:pos="5985"/>
        </w:tabs>
        <w:ind w:left="284" w:hanging="284"/>
        <w:jc w:val="both"/>
        <w:rPr>
          <w:rFonts w:ascii="Times New Roman" w:hAnsi="Times New Roman" w:cs="Times New Roman"/>
          <w:sz w:val="24"/>
          <w:szCs w:val="24"/>
        </w:rPr>
      </w:pPr>
    </w:p>
    <w:p w:rsidR="0051027C" w:rsidRDefault="0051027C" w:rsidP="0072299C">
      <w:pPr>
        <w:tabs>
          <w:tab w:val="left" w:pos="5985"/>
        </w:tabs>
        <w:ind w:left="284" w:hanging="284"/>
        <w:jc w:val="both"/>
        <w:rPr>
          <w:rFonts w:ascii="Times New Roman" w:hAnsi="Times New Roman" w:cs="Times New Roman"/>
          <w:sz w:val="24"/>
          <w:szCs w:val="24"/>
        </w:rPr>
      </w:pPr>
    </w:p>
    <w:p w:rsidR="00A3125C" w:rsidRPr="00B6452B" w:rsidRDefault="0072299C" w:rsidP="0051027C">
      <w:pPr>
        <w:jc w:val="both"/>
        <w:rPr>
          <w:rFonts w:ascii="Times New Roman" w:eastAsia="Times New Roman" w:hAnsi="Times New Roman" w:cs="Times New Roman"/>
          <w:b/>
          <w:i/>
          <w:sz w:val="20"/>
          <w:szCs w:val="20"/>
        </w:rPr>
      </w:pPr>
      <w:r>
        <w:rPr>
          <w:rFonts w:ascii="Times New Roman" w:hAnsi="Times New Roman" w:cs="Times New Roman"/>
          <w:sz w:val="24"/>
          <w:szCs w:val="24"/>
        </w:rPr>
        <w:tab/>
      </w:r>
      <w:r w:rsidRPr="00B6452B">
        <w:rPr>
          <w:rFonts w:ascii="Times New Roman" w:hAnsi="Times New Roman" w:cs="Times New Roman"/>
          <w:b/>
          <w:i/>
          <w:sz w:val="24"/>
          <w:szCs w:val="24"/>
        </w:rPr>
        <w:t xml:space="preserve"> </w:t>
      </w:r>
    </w:p>
    <w:p w:rsidR="006F6755" w:rsidRDefault="006F67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DA2B6B" w:rsidRDefault="00DA2B6B" w:rsidP="00C20D9E">
      <w:pPr>
        <w:tabs>
          <w:tab w:val="left" w:pos="0"/>
        </w:tabs>
        <w:spacing w:after="0"/>
        <w:jc w:val="right"/>
        <w:rPr>
          <w:rFonts w:ascii="Times New Roman" w:eastAsia="Times New Roman" w:hAnsi="Times New Roman" w:cs="Times New Roman"/>
          <w:b/>
          <w:sz w:val="20"/>
          <w:szCs w:val="20"/>
        </w:rPr>
        <w:sectPr w:rsidR="00DA2B6B" w:rsidSect="001F1E3F">
          <w:headerReference w:type="even" r:id="rId22"/>
          <w:headerReference w:type="default" r:id="rId23"/>
          <w:footerReference w:type="even" r:id="rId24"/>
          <w:footerReference w:type="default" r:id="rId25"/>
          <w:pgSz w:w="11906" w:h="16838" w:code="9"/>
          <w:pgMar w:top="1134" w:right="1134" w:bottom="1134" w:left="1134" w:header="709" w:footer="709" w:gutter="567"/>
          <w:cols w:space="708"/>
          <w:titlePg/>
          <w:docGrid w:linePitch="360"/>
        </w:sectPr>
      </w:pPr>
    </w:p>
    <w:p w:rsidR="00C20D9E" w:rsidRPr="00AF7057" w:rsidRDefault="00C20D9E" w:rsidP="00C20D9E">
      <w:pPr>
        <w:tabs>
          <w:tab w:val="left" w:pos="0"/>
        </w:tabs>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11</w:t>
      </w:r>
      <w:r w:rsidRPr="00AF7057">
        <w:rPr>
          <w:rFonts w:ascii="Times New Roman" w:eastAsia="Times New Roman" w:hAnsi="Times New Roman" w:cs="Times New Roman"/>
          <w:b/>
          <w:sz w:val="20"/>
          <w:szCs w:val="20"/>
        </w:rPr>
        <w:t>.pielikums</w:t>
      </w:r>
    </w:p>
    <w:p w:rsidR="00C20D9E" w:rsidRDefault="00C20D9E" w:rsidP="00C20D9E">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C20D9E" w:rsidRDefault="00C20D9E" w:rsidP="00C20D9E">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Nr.PNP2017/12</w:t>
      </w:r>
      <w:r w:rsidRPr="00AF7057">
        <w:rPr>
          <w:rFonts w:ascii="Times New Roman" w:eastAsia="Times New Roman" w:hAnsi="Times New Roman" w:cs="Times New Roman"/>
          <w:sz w:val="20"/>
        </w:rPr>
        <w:t xml:space="preserve"> </w:t>
      </w:r>
    </w:p>
    <w:p w:rsidR="004B6E94" w:rsidRDefault="00C20D9E" w:rsidP="00C20D9E">
      <w:pPr>
        <w:jc w:val="right"/>
        <w:rPr>
          <w:rFonts w:ascii="Times New Roman" w:eastAsia="Times New Roman" w:hAnsi="Times New Roman" w:cs="Times New Roman"/>
          <w:b/>
          <w:sz w:val="20"/>
          <w:szCs w:val="20"/>
        </w:rPr>
      </w:pPr>
      <w:r>
        <w:rPr>
          <w:rFonts w:ascii="Times New Roman" w:eastAsia="Times New Roman" w:hAnsi="Times New Roman" w:cs="Times New Roman"/>
          <w:sz w:val="20"/>
        </w:rPr>
        <w:t>nolikumam</w:t>
      </w:r>
    </w:p>
    <w:p w:rsidR="004B6E94" w:rsidRDefault="004B6E94" w:rsidP="004B6E94">
      <w:pPr>
        <w:rPr>
          <w:rFonts w:ascii="Times New Roman" w:eastAsia="Times New Roman" w:hAnsi="Times New Roman" w:cs="Times New Roman"/>
          <w:sz w:val="20"/>
          <w:szCs w:val="20"/>
        </w:rPr>
      </w:pPr>
    </w:p>
    <w:p w:rsidR="004B6E94" w:rsidRPr="004B6E94" w:rsidRDefault="004B6E94" w:rsidP="004B6E94">
      <w:pPr>
        <w:spacing w:after="0"/>
        <w:jc w:val="center"/>
        <w:rPr>
          <w:rFonts w:ascii="Times New Roman" w:eastAsia="Times New Roman" w:hAnsi="Times New Roman" w:cs="Times New Roman"/>
          <w:b/>
          <w:sz w:val="28"/>
          <w:szCs w:val="24"/>
        </w:rPr>
      </w:pPr>
      <w:r w:rsidRPr="004B6E94">
        <w:rPr>
          <w:rFonts w:ascii="Times New Roman" w:eastAsia="Times New Roman" w:hAnsi="Times New Roman" w:cs="Times New Roman"/>
          <w:b/>
          <w:sz w:val="28"/>
          <w:szCs w:val="24"/>
        </w:rPr>
        <w:t>Darbu izpildes kalendārais grafiks</w:t>
      </w:r>
    </w:p>
    <w:p w:rsidR="004B6E94" w:rsidRPr="004B6E94" w:rsidRDefault="004B6E94" w:rsidP="004B6E94">
      <w:pPr>
        <w:spacing w:after="0"/>
        <w:jc w:val="center"/>
        <w:rPr>
          <w:rFonts w:ascii="Times New Roman" w:eastAsia="Times New Roman" w:hAnsi="Times New Roman" w:cs="Times New Roman"/>
          <w:b/>
          <w:sz w:val="28"/>
          <w:szCs w:val="24"/>
        </w:rPr>
      </w:pPr>
    </w:p>
    <w:tbl>
      <w:tblPr>
        <w:tblW w:w="14709"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423"/>
        <w:gridCol w:w="729"/>
        <w:gridCol w:w="729"/>
        <w:gridCol w:w="729"/>
        <w:gridCol w:w="729"/>
        <w:gridCol w:w="729"/>
        <w:gridCol w:w="729"/>
        <w:gridCol w:w="729"/>
        <w:gridCol w:w="729"/>
        <w:gridCol w:w="729"/>
        <w:gridCol w:w="729"/>
        <w:gridCol w:w="729"/>
        <w:gridCol w:w="729"/>
        <w:gridCol w:w="729"/>
        <w:gridCol w:w="729"/>
      </w:tblGrid>
      <w:tr w:rsidR="004B6E94" w:rsidRPr="004B6E94" w:rsidTr="0083397F">
        <w:tc>
          <w:tcPr>
            <w:tcW w:w="1080" w:type="dxa"/>
            <w:vMerge w:val="restart"/>
            <w:shd w:val="clear" w:color="auto" w:fill="auto"/>
            <w:vAlign w:val="center"/>
          </w:tcPr>
          <w:p w:rsidR="004B6E94" w:rsidRPr="004B6E94" w:rsidRDefault="004B6E94" w:rsidP="004B6E94">
            <w:pPr>
              <w:spacing w:after="0"/>
              <w:jc w:val="center"/>
              <w:rPr>
                <w:rFonts w:ascii="Times New Roman" w:eastAsia="Times New Roman" w:hAnsi="Times New Roman" w:cs="Times New Roman"/>
                <w:b/>
                <w:color w:val="000000"/>
                <w:sz w:val="24"/>
                <w:szCs w:val="24"/>
              </w:rPr>
            </w:pPr>
            <w:proofErr w:type="spellStart"/>
            <w:r w:rsidRPr="004B6E94">
              <w:rPr>
                <w:rFonts w:ascii="Times New Roman" w:eastAsia="Times New Roman" w:hAnsi="Times New Roman" w:cs="Times New Roman"/>
                <w:b/>
                <w:color w:val="000000"/>
                <w:sz w:val="24"/>
                <w:szCs w:val="24"/>
              </w:rPr>
              <w:t>Nr.p.k</w:t>
            </w:r>
            <w:proofErr w:type="spellEnd"/>
            <w:r w:rsidRPr="004B6E94">
              <w:rPr>
                <w:rFonts w:ascii="Times New Roman" w:eastAsia="Times New Roman" w:hAnsi="Times New Roman" w:cs="Times New Roman"/>
                <w:b/>
                <w:color w:val="000000"/>
                <w:sz w:val="24"/>
                <w:szCs w:val="24"/>
              </w:rPr>
              <w:t>.</w:t>
            </w:r>
          </w:p>
        </w:tc>
        <w:tc>
          <w:tcPr>
            <w:tcW w:w="3423" w:type="dxa"/>
            <w:vMerge w:val="restart"/>
            <w:shd w:val="clear" w:color="auto" w:fill="auto"/>
            <w:vAlign w:val="center"/>
          </w:tcPr>
          <w:p w:rsidR="004B6E94" w:rsidRPr="004B6E94" w:rsidRDefault="004B6E94" w:rsidP="004B6E94">
            <w:pPr>
              <w:spacing w:after="0"/>
              <w:jc w:val="center"/>
              <w:rPr>
                <w:rFonts w:ascii="Times New Roman" w:eastAsia="Times New Roman" w:hAnsi="Times New Roman" w:cs="Times New Roman"/>
                <w:b/>
                <w:color w:val="000000"/>
                <w:sz w:val="24"/>
                <w:szCs w:val="24"/>
              </w:rPr>
            </w:pPr>
            <w:r w:rsidRPr="004B6E94">
              <w:rPr>
                <w:rFonts w:ascii="Times New Roman" w:eastAsia="Times New Roman" w:hAnsi="Times New Roman" w:cs="Times New Roman"/>
                <w:b/>
                <w:color w:val="000000"/>
                <w:sz w:val="24"/>
                <w:szCs w:val="24"/>
              </w:rPr>
              <w:t>Darbu apraksts</w:t>
            </w:r>
          </w:p>
        </w:tc>
        <w:tc>
          <w:tcPr>
            <w:tcW w:w="10206" w:type="dxa"/>
            <w:gridSpan w:val="14"/>
            <w:shd w:val="clear" w:color="auto" w:fill="auto"/>
          </w:tcPr>
          <w:p w:rsidR="004B6E94" w:rsidRPr="004B6E94" w:rsidRDefault="004B6E94" w:rsidP="004B6E94">
            <w:pPr>
              <w:spacing w:after="0"/>
              <w:jc w:val="center"/>
              <w:rPr>
                <w:rFonts w:ascii="Times New Roman" w:eastAsia="Times New Roman" w:hAnsi="Times New Roman" w:cs="Times New Roman"/>
                <w:b/>
                <w:color w:val="000000"/>
                <w:sz w:val="24"/>
                <w:szCs w:val="24"/>
              </w:rPr>
            </w:pPr>
            <w:r w:rsidRPr="004B6E94">
              <w:rPr>
                <w:rFonts w:ascii="Times New Roman" w:eastAsia="Times New Roman" w:hAnsi="Times New Roman" w:cs="Times New Roman"/>
                <w:b/>
                <w:color w:val="000000"/>
                <w:sz w:val="24"/>
                <w:szCs w:val="24"/>
              </w:rPr>
              <w:t xml:space="preserve">Darbu izpildes nedēļas </w:t>
            </w:r>
          </w:p>
        </w:tc>
      </w:tr>
      <w:tr w:rsidR="004B6E94" w:rsidRPr="004B6E94" w:rsidTr="0083397F">
        <w:trPr>
          <w:trHeight w:val="310"/>
        </w:trPr>
        <w:tc>
          <w:tcPr>
            <w:tcW w:w="1080" w:type="dxa"/>
            <w:vMerge/>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3423" w:type="dxa"/>
            <w:vMerge/>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r w:rsidRPr="004B6E94">
              <w:rPr>
                <w:rFonts w:ascii="Times New Roman" w:eastAsia="Times New Roman" w:hAnsi="Times New Roman" w:cs="Times New Roman"/>
                <w:b/>
                <w:sz w:val="24"/>
                <w:szCs w:val="24"/>
              </w:rPr>
              <w:t>1.</w:t>
            </w: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r w:rsidRPr="004B6E94">
              <w:rPr>
                <w:rFonts w:ascii="Times New Roman" w:eastAsia="Times New Roman" w:hAnsi="Times New Roman" w:cs="Times New Roman"/>
                <w:b/>
                <w:sz w:val="24"/>
                <w:szCs w:val="24"/>
              </w:rPr>
              <w:t>2.</w:t>
            </w: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r w:rsidRPr="004B6E94">
              <w:rPr>
                <w:rFonts w:ascii="Times New Roman" w:eastAsia="Times New Roman" w:hAnsi="Times New Roman" w:cs="Times New Roman"/>
                <w:b/>
                <w:sz w:val="24"/>
                <w:szCs w:val="24"/>
              </w:rPr>
              <w:t>3.</w:t>
            </w: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r w:rsidRPr="004B6E94">
              <w:rPr>
                <w:rFonts w:ascii="Times New Roman" w:eastAsia="Times New Roman" w:hAnsi="Times New Roman" w:cs="Times New Roman"/>
                <w:b/>
                <w:sz w:val="24"/>
                <w:szCs w:val="24"/>
              </w:rPr>
              <w:t>4.</w:t>
            </w: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r w:rsidRPr="004B6E94">
              <w:rPr>
                <w:rFonts w:ascii="Times New Roman" w:eastAsia="Times New Roman" w:hAnsi="Times New Roman" w:cs="Times New Roman"/>
                <w:b/>
                <w:sz w:val="24"/>
                <w:szCs w:val="24"/>
              </w:rPr>
              <w:t>…</w:t>
            </w: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p>
        </w:tc>
      </w:tr>
      <w:tr w:rsidR="004B6E94" w:rsidRPr="004B6E94" w:rsidTr="0083397F">
        <w:tc>
          <w:tcPr>
            <w:tcW w:w="1080"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3423"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r>
      <w:tr w:rsidR="004B6E94" w:rsidRPr="004B6E94" w:rsidTr="0083397F">
        <w:tc>
          <w:tcPr>
            <w:tcW w:w="1080"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3423"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r>
      <w:tr w:rsidR="004B6E94" w:rsidRPr="004B6E94" w:rsidTr="0083397F">
        <w:tc>
          <w:tcPr>
            <w:tcW w:w="1080"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3423"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r>
      <w:tr w:rsidR="004B6E94" w:rsidRPr="004B6E94" w:rsidTr="0083397F">
        <w:tc>
          <w:tcPr>
            <w:tcW w:w="1080"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3423"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r w:rsidRPr="004B6E94">
              <w:rPr>
                <w:rFonts w:ascii="Times New Roman" w:eastAsia="Times New Roman" w:hAnsi="Times New Roman" w:cs="Times New Roman"/>
                <w:sz w:val="24"/>
                <w:szCs w:val="24"/>
              </w:rPr>
              <w:t>Strādājošo skaits dienā**</w:t>
            </w: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r>
    </w:tbl>
    <w:p w:rsidR="004B6E94" w:rsidRPr="004B6E94" w:rsidRDefault="004B6E94" w:rsidP="004B6E94">
      <w:pPr>
        <w:spacing w:after="0"/>
        <w:jc w:val="center"/>
        <w:rPr>
          <w:rFonts w:ascii="Times New Roman" w:eastAsia="Times New Roman" w:hAnsi="Times New Roman" w:cs="Times New Roman"/>
          <w:b/>
          <w:sz w:val="28"/>
          <w:szCs w:val="24"/>
        </w:rPr>
      </w:pPr>
    </w:p>
    <w:p w:rsidR="004B6E94" w:rsidRPr="004B6E94" w:rsidRDefault="004B6E94" w:rsidP="004B6E94">
      <w:pPr>
        <w:spacing w:after="0"/>
        <w:rPr>
          <w:rFonts w:ascii="Times New Roman" w:eastAsia="Times New Roman" w:hAnsi="Times New Roman" w:cs="Times New Roman"/>
          <w:b/>
          <w:sz w:val="24"/>
          <w:szCs w:val="24"/>
        </w:rPr>
      </w:pPr>
      <w:r w:rsidRPr="004B6E94">
        <w:rPr>
          <w:rFonts w:ascii="Times New Roman" w:eastAsia="Times New Roman" w:hAnsi="Times New Roman" w:cs="Times New Roman"/>
          <w:color w:val="000000"/>
          <w:sz w:val="24"/>
          <w:szCs w:val="24"/>
        </w:rPr>
        <w:t xml:space="preserve">      </w:t>
      </w:r>
      <w:r w:rsidRPr="004B6E94">
        <w:rPr>
          <w:rFonts w:ascii="Times New Roman" w:eastAsia="Times New Roman" w:hAnsi="Times New Roman" w:cs="Times New Roman"/>
          <w:color w:val="000000"/>
          <w:sz w:val="24"/>
          <w:szCs w:val="24"/>
        </w:rPr>
        <w:tab/>
        <w:t xml:space="preserve"> </w:t>
      </w:r>
      <w:r w:rsidRPr="004B6E94">
        <w:rPr>
          <w:rFonts w:ascii="Times New Roman" w:eastAsia="Times New Roman" w:hAnsi="Times New Roman" w:cs="Times New Roman"/>
          <w:color w:val="000000"/>
          <w:sz w:val="24"/>
          <w:szCs w:val="24"/>
        </w:rPr>
        <w:tab/>
      </w:r>
      <w:r w:rsidRPr="004B6E94">
        <w:rPr>
          <w:rFonts w:ascii="Times New Roman" w:eastAsia="Times New Roman" w:hAnsi="Times New Roman" w:cs="Times New Roman"/>
          <w:color w:val="000000"/>
          <w:sz w:val="24"/>
          <w:szCs w:val="24"/>
        </w:rPr>
        <w:tab/>
      </w:r>
      <w:r w:rsidRPr="004B6E94">
        <w:rPr>
          <w:rFonts w:ascii="Times New Roman" w:eastAsia="Times New Roman" w:hAnsi="Times New Roman" w:cs="Times New Roman"/>
          <w:color w:val="000000"/>
          <w:sz w:val="24"/>
          <w:szCs w:val="24"/>
        </w:rPr>
        <w:tab/>
        <w:t xml:space="preserve"> * Lodziņus iekrāsot atbilstoši plānotajam veicamo darbu apjomam;</w:t>
      </w:r>
    </w:p>
    <w:p w:rsidR="004B6E94" w:rsidRPr="004B6E94" w:rsidRDefault="004B6E94" w:rsidP="004B6E94">
      <w:pPr>
        <w:spacing w:after="0"/>
        <w:ind w:left="2160" w:firstLine="720"/>
        <w:rPr>
          <w:rFonts w:ascii="Times New Roman" w:eastAsia="Times New Roman" w:hAnsi="Times New Roman" w:cs="Times New Roman"/>
          <w:sz w:val="24"/>
          <w:szCs w:val="24"/>
        </w:rPr>
      </w:pPr>
      <w:r w:rsidRPr="004B6E94">
        <w:rPr>
          <w:rFonts w:ascii="Times New Roman" w:eastAsia="Times New Roman" w:hAnsi="Times New Roman" w:cs="Times New Roman"/>
          <w:sz w:val="24"/>
          <w:szCs w:val="24"/>
        </w:rPr>
        <w:t>** šī informācija norādāma obligāti.</w:t>
      </w:r>
    </w:p>
    <w:p w:rsidR="004B6E94" w:rsidRPr="004B6E94" w:rsidRDefault="004B6E94" w:rsidP="004B6E94">
      <w:pPr>
        <w:spacing w:after="0"/>
        <w:ind w:left="2160" w:firstLine="720"/>
        <w:rPr>
          <w:rFonts w:ascii="Times New Roman" w:eastAsia="Times New Roman" w:hAnsi="Times New Roman" w:cs="Times New Roman"/>
          <w:b/>
          <w:sz w:val="28"/>
          <w:szCs w:val="24"/>
        </w:rPr>
      </w:pPr>
    </w:p>
    <w:p w:rsidR="004B6E94" w:rsidRDefault="004B6E94" w:rsidP="004B6E94">
      <w:pPr>
        <w:spacing w:after="0"/>
        <w:jc w:val="center"/>
        <w:rPr>
          <w:rFonts w:ascii="Times New Roman" w:eastAsia="Times New Roman" w:hAnsi="Times New Roman" w:cs="Times New Roman"/>
          <w:b/>
          <w:sz w:val="28"/>
          <w:szCs w:val="24"/>
        </w:rPr>
      </w:pPr>
    </w:p>
    <w:p w:rsidR="004B6E94" w:rsidRDefault="004B6E94" w:rsidP="004B6E94">
      <w:pPr>
        <w:spacing w:after="0"/>
        <w:jc w:val="center"/>
        <w:rPr>
          <w:rFonts w:ascii="Times New Roman" w:eastAsia="Times New Roman" w:hAnsi="Times New Roman" w:cs="Times New Roman"/>
          <w:b/>
          <w:sz w:val="28"/>
          <w:szCs w:val="24"/>
        </w:rPr>
      </w:pPr>
    </w:p>
    <w:p w:rsidR="004B6E94" w:rsidRDefault="004B6E94" w:rsidP="004B6E94">
      <w:pPr>
        <w:spacing w:after="0"/>
        <w:jc w:val="center"/>
        <w:rPr>
          <w:rFonts w:ascii="Times New Roman" w:eastAsia="Times New Roman" w:hAnsi="Times New Roman" w:cs="Times New Roman"/>
          <w:b/>
          <w:sz w:val="28"/>
          <w:szCs w:val="24"/>
        </w:rPr>
      </w:pPr>
    </w:p>
    <w:p w:rsidR="004B6E94" w:rsidRPr="004B6E94" w:rsidRDefault="004B6E94" w:rsidP="004B6E94">
      <w:pPr>
        <w:spacing w:after="0"/>
        <w:jc w:val="center"/>
        <w:rPr>
          <w:rFonts w:ascii="Times New Roman" w:eastAsia="Times New Roman" w:hAnsi="Times New Roman" w:cs="Times New Roman"/>
          <w:b/>
          <w:sz w:val="28"/>
          <w:szCs w:val="24"/>
        </w:rPr>
      </w:pPr>
    </w:p>
    <w:p w:rsidR="004B6E94" w:rsidRPr="004B6E94" w:rsidRDefault="004B6E94" w:rsidP="004B6E94">
      <w:pPr>
        <w:widowControl w:val="0"/>
        <w:spacing w:after="0"/>
        <w:rPr>
          <w:rFonts w:ascii="Times New Roman" w:eastAsia="Times New Roman" w:hAnsi="Times New Roman" w:cs="Times New Roman"/>
          <w:sz w:val="24"/>
          <w:szCs w:val="24"/>
        </w:rPr>
      </w:pPr>
      <w:r w:rsidRPr="004B6E94">
        <w:rPr>
          <w:rFonts w:ascii="Times New Roman" w:eastAsia="Times New Roman" w:hAnsi="Times New Roman" w:cs="Times New Roman"/>
          <w:sz w:val="24"/>
          <w:szCs w:val="24"/>
        </w:rPr>
        <w:t>__________________________</w:t>
      </w:r>
    </w:p>
    <w:p w:rsidR="004B6E94" w:rsidRPr="004B6E94" w:rsidRDefault="004B6E94" w:rsidP="004B6E94">
      <w:pPr>
        <w:widowControl w:val="0"/>
        <w:spacing w:after="120"/>
        <w:ind w:left="283"/>
        <w:rPr>
          <w:rFonts w:ascii="Times New Roman" w:eastAsia="Times New Roman" w:hAnsi="Times New Roman" w:cs="Times New Roman"/>
          <w:i/>
          <w:sz w:val="24"/>
          <w:szCs w:val="24"/>
        </w:rPr>
      </w:pPr>
      <w:r w:rsidRPr="004B6E94">
        <w:rPr>
          <w:rFonts w:ascii="Times New Roman" w:eastAsia="Times New Roman" w:hAnsi="Times New Roman" w:cs="Times New Roman"/>
          <w:i/>
          <w:sz w:val="24"/>
          <w:szCs w:val="24"/>
        </w:rPr>
        <w:tab/>
        <w:t>(datums)</w:t>
      </w:r>
    </w:p>
    <w:p w:rsidR="004B6E94" w:rsidRPr="004B6E94" w:rsidRDefault="004B6E94" w:rsidP="004B6E94">
      <w:pPr>
        <w:spacing w:after="120"/>
        <w:ind w:left="283"/>
        <w:rPr>
          <w:rFonts w:ascii="Times New Roman" w:eastAsia="Times New Roman" w:hAnsi="Times New Roman" w:cs="Times New Roman"/>
          <w:sz w:val="28"/>
          <w:szCs w:val="24"/>
        </w:rPr>
      </w:pPr>
    </w:p>
    <w:p w:rsidR="004B6E94" w:rsidRPr="004B6E94" w:rsidRDefault="004B6E94" w:rsidP="004B6E94">
      <w:pPr>
        <w:spacing w:after="0"/>
        <w:jc w:val="both"/>
        <w:rPr>
          <w:rFonts w:ascii="Times New Roman" w:eastAsia="Times New Roman" w:hAnsi="Times New Roman" w:cs="Times New Roman"/>
          <w:sz w:val="24"/>
          <w:szCs w:val="24"/>
        </w:rPr>
      </w:pPr>
      <w:r w:rsidRPr="004B6E94">
        <w:rPr>
          <w:rFonts w:ascii="Times New Roman" w:eastAsia="Times New Roman" w:hAnsi="Times New Roman" w:cs="Times New Roman"/>
          <w:sz w:val="24"/>
          <w:szCs w:val="24"/>
        </w:rPr>
        <w:t>______________________________</w:t>
      </w:r>
      <w:r w:rsidRPr="004B6E94">
        <w:rPr>
          <w:rFonts w:ascii="Times New Roman" w:eastAsia="Times New Roman" w:hAnsi="Times New Roman" w:cs="Times New Roman"/>
          <w:sz w:val="24"/>
          <w:szCs w:val="24"/>
        </w:rPr>
        <w:tab/>
        <w:t>______________________________________</w:t>
      </w:r>
    </w:p>
    <w:p w:rsidR="004B6E94" w:rsidRPr="004B6E94" w:rsidRDefault="004B6E94" w:rsidP="004B6E94">
      <w:pPr>
        <w:spacing w:after="0"/>
        <w:jc w:val="both"/>
        <w:rPr>
          <w:rFonts w:ascii="Times New Roman" w:eastAsia="Times New Roman" w:hAnsi="Times New Roman" w:cs="Times New Roman"/>
          <w:sz w:val="24"/>
          <w:szCs w:val="24"/>
        </w:rPr>
      </w:pPr>
      <w:r w:rsidRPr="004B6E94">
        <w:rPr>
          <w:rFonts w:ascii="Times New Roman" w:eastAsia="Times New Roman" w:hAnsi="Times New Roman" w:cs="Times New Roman"/>
          <w:i/>
          <w:sz w:val="24"/>
          <w:szCs w:val="24"/>
        </w:rPr>
        <w:tab/>
        <w:t>(amats)</w:t>
      </w:r>
      <w:r w:rsidRPr="004B6E94">
        <w:rPr>
          <w:rFonts w:ascii="Times New Roman" w:eastAsia="Times New Roman" w:hAnsi="Times New Roman" w:cs="Times New Roman"/>
          <w:i/>
          <w:sz w:val="24"/>
          <w:szCs w:val="24"/>
        </w:rPr>
        <w:tab/>
      </w:r>
      <w:r w:rsidRPr="004B6E94">
        <w:rPr>
          <w:rFonts w:ascii="Times New Roman" w:eastAsia="Times New Roman" w:hAnsi="Times New Roman" w:cs="Times New Roman"/>
          <w:i/>
          <w:sz w:val="24"/>
          <w:szCs w:val="24"/>
        </w:rPr>
        <w:tab/>
      </w:r>
      <w:r w:rsidRPr="004B6E94">
        <w:rPr>
          <w:rFonts w:ascii="Times New Roman" w:eastAsia="Times New Roman" w:hAnsi="Times New Roman" w:cs="Times New Roman"/>
          <w:i/>
          <w:sz w:val="24"/>
          <w:szCs w:val="24"/>
        </w:rPr>
        <w:tab/>
      </w:r>
      <w:r w:rsidRPr="004B6E94">
        <w:rPr>
          <w:rFonts w:ascii="Times New Roman" w:eastAsia="Times New Roman" w:hAnsi="Times New Roman" w:cs="Times New Roman"/>
          <w:i/>
          <w:sz w:val="24"/>
          <w:szCs w:val="24"/>
        </w:rPr>
        <w:tab/>
      </w:r>
      <w:r w:rsidRPr="004B6E94">
        <w:rPr>
          <w:rFonts w:ascii="Times New Roman" w:eastAsia="Times New Roman" w:hAnsi="Times New Roman" w:cs="Times New Roman"/>
          <w:i/>
          <w:sz w:val="24"/>
          <w:szCs w:val="24"/>
        </w:rPr>
        <w:tab/>
        <w:t>(paraksts un paraksta atšifrējums)</w:t>
      </w:r>
    </w:p>
    <w:p w:rsidR="004B6E94" w:rsidRDefault="004B6E94" w:rsidP="004B6E94">
      <w:pPr>
        <w:rPr>
          <w:rFonts w:ascii="Times New Roman" w:eastAsia="Times New Roman" w:hAnsi="Times New Roman" w:cs="Times New Roman"/>
          <w:sz w:val="20"/>
          <w:szCs w:val="20"/>
        </w:rPr>
      </w:pPr>
    </w:p>
    <w:p w:rsidR="00DA2B6B" w:rsidRPr="004B6E94" w:rsidRDefault="004B6E94" w:rsidP="004B6E94">
      <w:pPr>
        <w:tabs>
          <w:tab w:val="center" w:pos="7285"/>
        </w:tabs>
        <w:rPr>
          <w:rFonts w:ascii="Times New Roman" w:eastAsia="Times New Roman" w:hAnsi="Times New Roman" w:cs="Times New Roman"/>
          <w:sz w:val="20"/>
          <w:szCs w:val="20"/>
        </w:rPr>
        <w:sectPr w:rsidR="00DA2B6B" w:rsidRPr="004B6E94" w:rsidSect="00DA2B6B">
          <w:pgSz w:w="16838" w:h="11906" w:orient="landscape" w:code="9"/>
          <w:pgMar w:top="1134" w:right="1134" w:bottom="1134" w:left="1134" w:header="709" w:footer="709" w:gutter="567"/>
          <w:cols w:space="708"/>
          <w:titlePg/>
          <w:docGrid w:linePitch="360"/>
        </w:sectPr>
      </w:pPr>
      <w:r>
        <w:rPr>
          <w:rFonts w:ascii="Times New Roman" w:eastAsia="Times New Roman" w:hAnsi="Times New Roman" w:cs="Times New Roman"/>
          <w:sz w:val="20"/>
          <w:szCs w:val="20"/>
        </w:rPr>
        <w:tab/>
      </w:r>
    </w:p>
    <w:p w:rsidR="00F6101E" w:rsidRPr="00AF7057" w:rsidRDefault="00A3147C" w:rsidP="00F6101E">
      <w:pPr>
        <w:tabs>
          <w:tab w:val="left" w:pos="0"/>
        </w:tabs>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w:t>
      </w:r>
      <w:r w:rsidR="00593FF8">
        <w:rPr>
          <w:rFonts w:ascii="Times New Roman" w:eastAsia="Times New Roman" w:hAnsi="Times New Roman" w:cs="Times New Roman"/>
          <w:b/>
          <w:sz w:val="20"/>
          <w:szCs w:val="20"/>
        </w:rPr>
        <w:t>2</w:t>
      </w:r>
      <w:r w:rsidR="00F6101E" w:rsidRPr="00AF7057">
        <w:rPr>
          <w:rFonts w:ascii="Times New Roman" w:eastAsia="Times New Roman" w:hAnsi="Times New Roman" w:cs="Times New Roman"/>
          <w:b/>
          <w:sz w:val="20"/>
          <w:szCs w:val="20"/>
        </w:rPr>
        <w:t>.pielikums</w:t>
      </w:r>
    </w:p>
    <w:p w:rsidR="00403786" w:rsidRDefault="00403786" w:rsidP="00403786">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403786" w:rsidRDefault="00403786" w:rsidP="00403786">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2F7E8F">
        <w:rPr>
          <w:rFonts w:ascii="Times New Roman" w:eastAsia="Times New Roman" w:hAnsi="Times New Roman" w:cs="Times New Roman"/>
          <w:sz w:val="20"/>
        </w:rPr>
        <w:t>PNP2017</w:t>
      </w:r>
      <w:r w:rsidR="00595C2B">
        <w:rPr>
          <w:rFonts w:ascii="Times New Roman" w:eastAsia="Times New Roman" w:hAnsi="Times New Roman" w:cs="Times New Roman"/>
          <w:sz w:val="20"/>
        </w:rPr>
        <w:t>/</w:t>
      </w:r>
      <w:r w:rsidR="00773858">
        <w:rPr>
          <w:rFonts w:ascii="Times New Roman" w:eastAsia="Times New Roman" w:hAnsi="Times New Roman" w:cs="Times New Roman"/>
          <w:sz w:val="20"/>
        </w:rPr>
        <w:t>1</w:t>
      </w:r>
      <w:r w:rsidR="00F04377">
        <w:rPr>
          <w:rFonts w:ascii="Times New Roman" w:eastAsia="Times New Roman" w:hAnsi="Times New Roman" w:cs="Times New Roman"/>
          <w:sz w:val="20"/>
        </w:rPr>
        <w:t>2</w:t>
      </w:r>
      <w:r w:rsidRPr="00AF7057">
        <w:rPr>
          <w:rFonts w:ascii="Times New Roman" w:eastAsia="Times New Roman" w:hAnsi="Times New Roman" w:cs="Times New Roman"/>
          <w:sz w:val="20"/>
        </w:rPr>
        <w:t xml:space="preserve"> </w:t>
      </w:r>
    </w:p>
    <w:p w:rsidR="00403786" w:rsidRPr="00AF7057" w:rsidRDefault="00403786" w:rsidP="00403786">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F6101E" w:rsidRPr="00AF7057" w:rsidRDefault="00F6101E" w:rsidP="00F6101E">
      <w:pPr>
        <w:spacing w:after="0"/>
        <w:jc w:val="right"/>
        <w:rPr>
          <w:rFonts w:ascii="Calibri" w:eastAsia="Times New Roman" w:hAnsi="Calibri" w:cs="Times New Roman"/>
          <w:sz w:val="20"/>
          <w:szCs w:val="20"/>
        </w:rPr>
      </w:pPr>
    </w:p>
    <w:p w:rsidR="00F6101E" w:rsidRPr="00AF7057" w:rsidRDefault="00F6101E" w:rsidP="00F6101E">
      <w:pPr>
        <w:spacing w:after="0"/>
        <w:jc w:val="right"/>
        <w:rPr>
          <w:rFonts w:ascii="Times New Roman" w:eastAsia="Times New Roman" w:hAnsi="Times New Roman" w:cs="Times New Roman"/>
          <w:sz w:val="20"/>
          <w:szCs w:val="20"/>
        </w:rPr>
      </w:pPr>
      <w:r w:rsidRPr="00AF7057">
        <w:rPr>
          <w:rFonts w:ascii="Times New Roman" w:eastAsia="Times New Roman" w:hAnsi="Times New Roman" w:cs="Times New Roman"/>
          <w:sz w:val="20"/>
          <w:szCs w:val="20"/>
        </w:rPr>
        <w:t>PROJEKTS</w:t>
      </w:r>
    </w:p>
    <w:p w:rsidR="00F6101E" w:rsidRPr="00AF7057" w:rsidRDefault="00F6101E" w:rsidP="00F6101E">
      <w:pPr>
        <w:keepNext/>
        <w:spacing w:before="240" w:after="60"/>
        <w:jc w:val="center"/>
        <w:rPr>
          <w:rFonts w:ascii="Times New Roman" w:eastAsia="Times New Roman" w:hAnsi="Times New Roman" w:cs="Times New Roman"/>
          <w:b/>
          <w:bCs/>
          <w:iCs/>
          <w:sz w:val="28"/>
          <w:szCs w:val="28"/>
        </w:rPr>
      </w:pPr>
      <w:r w:rsidRPr="00AF7057">
        <w:rPr>
          <w:rFonts w:ascii="Times New Roman" w:eastAsia="Times New Roman" w:hAnsi="Times New Roman" w:cs="Times New Roman"/>
          <w:b/>
          <w:bCs/>
          <w:iCs/>
          <w:sz w:val="28"/>
          <w:szCs w:val="28"/>
        </w:rPr>
        <w:t xml:space="preserve">LĪGUMS </w:t>
      </w:r>
    </w:p>
    <w:p w:rsidR="00F6101E" w:rsidRPr="00314757" w:rsidRDefault="00F6101E" w:rsidP="00F6101E">
      <w:pPr>
        <w:spacing w:after="0"/>
        <w:jc w:val="center"/>
        <w:rPr>
          <w:rFonts w:ascii="Times New Roman" w:eastAsia="Times New Roman" w:hAnsi="Times New Roman" w:cs="Times New Roman"/>
          <w:b/>
          <w:sz w:val="24"/>
          <w:szCs w:val="24"/>
        </w:rPr>
      </w:pPr>
      <w:r w:rsidRPr="00AF7057">
        <w:rPr>
          <w:rFonts w:ascii="Times New Roman" w:eastAsia="Times New Roman" w:hAnsi="Times New Roman" w:cs="Times New Roman"/>
          <w:sz w:val="24"/>
          <w:szCs w:val="24"/>
        </w:rPr>
        <w:t>Priekulē</w:t>
      </w:r>
    </w:p>
    <w:p w:rsidR="009E2819" w:rsidRDefault="009E2819" w:rsidP="00F6101E">
      <w:pPr>
        <w:spacing w:after="0"/>
        <w:jc w:val="center"/>
        <w:rPr>
          <w:rFonts w:ascii="Times New Roman" w:eastAsia="Times New Roman" w:hAnsi="Times New Roman" w:cs="Times New Roman"/>
          <w:sz w:val="24"/>
          <w:szCs w:val="24"/>
        </w:rPr>
      </w:pPr>
    </w:p>
    <w:p w:rsidR="009E2819" w:rsidRPr="00AF7057" w:rsidRDefault="009E2819" w:rsidP="00F6101E">
      <w:pPr>
        <w:spacing w:after="0"/>
        <w:jc w:val="center"/>
        <w:rPr>
          <w:rFonts w:ascii="Times New Roman" w:eastAsia="Times New Roman" w:hAnsi="Times New Roman" w:cs="Times New Roman"/>
          <w:sz w:val="24"/>
          <w:szCs w:val="24"/>
        </w:rPr>
      </w:pPr>
    </w:p>
    <w:p w:rsidR="00F6101E" w:rsidRPr="00492B25" w:rsidRDefault="00545701" w:rsidP="00F6101E">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2017</w:t>
      </w:r>
      <w:r w:rsidR="00F6101E" w:rsidRPr="00492B25">
        <w:rPr>
          <w:rFonts w:ascii="Times New Roman" w:eastAsia="Times New Roman" w:hAnsi="Times New Roman" w:cs="Times New Roman"/>
          <w:bCs/>
          <w:sz w:val="24"/>
          <w:szCs w:val="24"/>
        </w:rPr>
        <w:t>.gada ___.______________</w:t>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t xml:space="preserve">           </w:t>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t>Nr. ____________</w:t>
      </w:r>
    </w:p>
    <w:p w:rsidR="00F6101E" w:rsidRPr="00AF7057" w:rsidRDefault="00F6101E" w:rsidP="00F6101E">
      <w:pPr>
        <w:spacing w:after="0"/>
        <w:jc w:val="both"/>
        <w:rPr>
          <w:rFonts w:ascii="Times New Roman" w:eastAsia="Times New Roman" w:hAnsi="Times New Roman" w:cs="Times New Roman"/>
          <w:b/>
          <w:bCs/>
          <w:sz w:val="24"/>
          <w:szCs w:val="24"/>
        </w:rPr>
      </w:pPr>
    </w:p>
    <w:p w:rsidR="00F6101E" w:rsidRPr="00AF7057" w:rsidRDefault="00F6101E" w:rsidP="00F6101E">
      <w:pPr>
        <w:spacing w:before="120" w:after="0"/>
        <w:jc w:val="both"/>
        <w:rPr>
          <w:rFonts w:ascii="Times New Roman" w:eastAsia="Times New Roman" w:hAnsi="Times New Roman" w:cs="Times New Roman"/>
          <w:bCs/>
          <w:sz w:val="24"/>
          <w:szCs w:val="24"/>
        </w:rPr>
      </w:pPr>
      <w:r w:rsidRPr="00AF7057">
        <w:rPr>
          <w:rFonts w:ascii="Times New Roman" w:eastAsia="Times New Roman" w:hAnsi="Times New Roman" w:cs="Times New Roman"/>
          <w:b/>
          <w:sz w:val="24"/>
          <w:szCs w:val="24"/>
        </w:rPr>
        <w:t>Priekules novada pašvaldība</w:t>
      </w:r>
      <w:r w:rsidRPr="00AF7057">
        <w:rPr>
          <w:rFonts w:ascii="Times New Roman" w:eastAsia="Times New Roman" w:hAnsi="Times New Roman" w:cs="Times New Roman"/>
          <w:sz w:val="24"/>
          <w:szCs w:val="24"/>
        </w:rPr>
        <w:t xml:space="preserve">, reģ.Nr.90000031601, tās priekšsēdētājas Vijas </w:t>
      </w:r>
      <w:proofErr w:type="spellStart"/>
      <w:r w:rsidRPr="00AF7057">
        <w:rPr>
          <w:rFonts w:ascii="Times New Roman" w:eastAsia="Times New Roman" w:hAnsi="Times New Roman" w:cs="Times New Roman"/>
          <w:sz w:val="24"/>
          <w:szCs w:val="24"/>
        </w:rPr>
        <w:t>Jablon</w:t>
      </w:r>
      <w:r w:rsidR="00EF50D1">
        <w:rPr>
          <w:rFonts w:ascii="Times New Roman" w:eastAsia="Times New Roman" w:hAnsi="Times New Roman" w:cs="Times New Roman"/>
          <w:sz w:val="24"/>
          <w:szCs w:val="24"/>
        </w:rPr>
        <w:t>skas</w:t>
      </w:r>
      <w:proofErr w:type="spellEnd"/>
      <w:r w:rsidR="00EF50D1">
        <w:rPr>
          <w:rFonts w:ascii="Times New Roman" w:eastAsia="Times New Roman" w:hAnsi="Times New Roman" w:cs="Times New Roman"/>
          <w:sz w:val="24"/>
          <w:szCs w:val="24"/>
        </w:rPr>
        <w:t xml:space="preserve"> personā, kura rīkojas </w:t>
      </w:r>
      <w:r w:rsidRPr="00AF7057">
        <w:rPr>
          <w:rFonts w:ascii="Times New Roman" w:eastAsia="Times New Roman" w:hAnsi="Times New Roman" w:cs="Times New Roman"/>
          <w:sz w:val="24"/>
          <w:szCs w:val="24"/>
        </w:rPr>
        <w:t>uz LR likuma „Par pašvaldībām” un Priekul</w:t>
      </w:r>
      <w:r w:rsidR="00A241E7">
        <w:rPr>
          <w:rFonts w:ascii="Times New Roman" w:eastAsia="Times New Roman" w:hAnsi="Times New Roman" w:cs="Times New Roman"/>
          <w:sz w:val="24"/>
          <w:szCs w:val="24"/>
        </w:rPr>
        <w:t>es novada pašvaldības domes 2017.gada 23</w:t>
      </w:r>
      <w:r w:rsidRPr="00AF7057">
        <w:rPr>
          <w:rFonts w:ascii="Times New Roman" w:eastAsia="Times New Roman" w:hAnsi="Times New Roman" w:cs="Times New Roman"/>
          <w:sz w:val="24"/>
          <w:szCs w:val="24"/>
        </w:rPr>
        <w:t>.</w:t>
      </w:r>
      <w:r w:rsidR="00A241E7">
        <w:rPr>
          <w:rFonts w:ascii="Times New Roman" w:eastAsia="Times New Roman" w:hAnsi="Times New Roman" w:cs="Times New Roman"/>
          <w:sz w:val="24"/>
          <w:szCs w:val="24"/>
        </w:rPr>
        <w:t>februāra saistošo noteikumu Nr.2</w:t>
      </w:r>
      <w:r w:rsidRPr="00AF7057">
        <w:rPr>
          <w:rFonts w:ascii="Times New Roman" w:eastAsia="Times New Roman" w:hAnsi="Times New Roman" w:cs="Times New Roman"/>
          <w:sz w:val="24"/>
          <w:szCs w:val="24"/>
        </w:rPr>
        <w:t xml:space="preserve"> „Priekules novada pašvaldības nolikums” pamata, (turpmāk – Pasūtītājs) no vienas puses</w:t>
      </w:r>
    </w:p>
    <w:p w:rsidR="00F6101E" w:rsidRPr="00AF7057" w:rsidRDefault="00F6101E" w:rsidP="00F6101E">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un</w:t>
      </w:r>
    </w:p>
    <w:p w:rsidR="00F6101E" w:rsidRPr="00AF7057" w:rsidRDefault="00F6101E" w:rsidP="00F6101E">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b/>
          <w:sz w:val="24"/>
          <w:szCs w:val="24"/>
        </w:rPr>
        <w:t>__________________,</w:t>
      </w:r>
      <w:r w:rsidRPr="00AF7057">
        <w:rPr>
          <w:rFonts w:ascii="Times New Roman" w:eastAsia="Times New Roman" w:hAnsi="Times New Roman" w:cs="Times New Roman"/>
          <w:sz w:val="24"/>
          <w:szCs w:val="24"/>
        </w:rPr>
        <w:t xml:space="preserve"> </w:t>
      </w:r>
      <w:proofErr w:type="spellStart"/>
      <w:r w:rsidRPr="00AF7057">
        <w:rPr>
          <w:rFonts w:ascii="Times New Roman" w:eastAsia="Times New Roman" w:hAnsi="Times New Roman" w:cs="Times New Roman"/>
          <w:sz w:val="24"/>
          <w:szCs w:val="24"/>
        </w:rPr>
        <w:t>reģ.Nr</w:t>
      </w:r>
      <w:proofErr w:type="spellEnd"/>
      <w:r w:rsidRPr="00AF7057">
        <w:rPr>
          <w:rFonts w:ascii="Times New Roman" w:eastAsia="Times New Roman" w:hAnsi="Times New Roman" w:cs="Times New Roman"/>
          <w:sz w:val="24"/>
          <w:szCs w:val="24"/>
        </w:rPr>
        <w:t xml:space="preserve">._______________, tās_________________________ personā, kurš rīkojas uz </w:t>
      </w:r>
      <w:r w:rsidRPr="00AF7057">
        <w:rPr>
          <w:rFonts w:ascii="Times New Roman" w:eastAsia="Times New Roman" w:hAnsi="Times New Roman" w:cs="Times New Roman"/>
          <w:i/>
          <w:sz w:val="24"/>
          <w:szCs w:val="24"/>
        </w:rPr>
        <w:t>_______________</w:t>
      </w:r>
      <w:r w:rsidRPr="00AF7057">
        <w:rPr>
          <w:rFonts w:ascii="Times New Roman" w:eastAsia="Times New Roman" w:hAnsi="Times New Roman" w:cs="Times New Roman"/>
          <w:sz w:val="24"/>
          <w:szCs w:val="24"/>
        </w:rPr>
        <w:t xml:space="preserve"> pamata, (turpmāk – </w:t>
      </w:r>
      <w:r w:rsidR="008833D8">
        <w:rPr>
          <w:rFonts w:ascii="Times New Roman" w:eastAsia="Times New Roman" w:hAnsi="Times New Roman" w:cs="Times New Roman"/>
          <w:sz w:val="24"/>
          <w:szCs w:val="24"/>
        </w:rPr>
        <w:t>Būvuzņēmējs</w:t>
      </w:r>
      <w:r w:rsidRPr="00AF7057">
        <w:rPr>
          <w:rFonts w:ascii="Times New Roman" w:eastAsia="Times New Roman" w:hAnsi="Times New Roman" w:cs="Times New Roman"/>
          <w:sz w:val="24"/>
          <w:szCs w:val="24"/>
        </w:rPr>
        <w:t xml:space="preserve">) no otras puses, </w:t>
      </w:r>
    </w:p>
    <w:p w:rsidR="00F6101E" w:rsidRPr="00AF7057" w:rsidRDefault="00D11B8C" w:rsidP="00F6101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abi</w:t>
      </w:r>
      <w:r w:rsidR="00F6101E" w:rsidRPr="00D11B8C">
        <w:rPr>
          <w:rFonts w:ascii="Times New Roman" w:eastAsia="Times New Roman" w:hAnsi="Times New Roman" w:cs="Times New Roman"/>
          <w:sz w:val="24"/>
          <w:szCs w:val="24"/>
        </w:rPr>
        <w:t xml:space="preserve"> kopā </w:t>
      </w:r>
      <w:r w:rsidRPr="00D11B8C">
        <w:rPr>
          <w:rFonts w:ascii="Times New Roman" w:eastAsia="Times New Roman" w:hAnsi="Times New Roman" w:cs="Times New Roman"/>
          <w:sz w:val="24"/>
          <w:szCs w:val="24"/>
        </w:rPr>
        <w:t>turpmāk saukti Puses, un katrs atsevišķi</w:t>
      </w:r>
      <w:r w:rsidR="00A4570C">
        <w:rPr>
          <w:rFonts w:ascii="Times New Roman" w:eastAsia="Times New Roman" w:hAnsi="Times New Roman" w:cs="Times New Roman"/>
          <w:sz w:val="24"/>
          <w:szCs w:val="24"/>
        </w:rPr>
        <w:t xml:space="preserve"> - Puse</w:t>
      </w:r>
      <w:r w:rsidR="00F6101E" w:rsidRPr="00D11B8C">
        <w:rPr>
          <w:rFonts w:ascii="Times New Roman" w:eastAsia="Times New Roman" w:hAnsi="Times New Roman" w:cs="Times New Roman"/>
          <w:sz w:val="24"/>
          <w:szCs w:val="24"/>
        </w:rPr>
        <w:t>,</w:t>
      </w:r>
      <w:r w:rsidR="00F6101E" w:rsidRPr="00AF7057">
        <w:rPr>
          <w:rFonts w:ascii="Times New Roman" w:eastAsia="Times New Roman" w:hAnsi="Times New Roman" w:cs="Times New Roman"/>
          <w:sz w:val="24"/>
          <w:szCs w:val="24"/>
        </w:rPr>
        <w:t xml:space="preserve"> </w:t>
      </w:r>
    </w:p>
    <w:p w:rsidR="00F6101E" w:rsidRDefault="00F6101E" w:rsidP="00247A87">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saskaņā ar iepirkuma </w:t>
      </w:r>
      <w:r w:rsidR="00E7106F" w:rsidRPr="00E7106F">
        <w:rPr>
          <w:rFonts w:ascii="Times New Roman" w:eastAsia="Times New Roman" w:hAnsi="Times New Roman" w:cs="Times New Roman"/>
          <w:b/>
          <w:sz w:val="24"/>
          <w:szCs w:val="24"/>
        </w:rPr>
        <w:t>“</w:t>
      </w:r>
      <w:r w:rsidR="009C5597">
        <w:rPr>
          <w:rFonts w:ascii="Times New Roman" w:eastAsia="Times New Roman" w:hAnsi="Times New Roman" w:cs="Times New Roman"/>
          <w:b/>
          <w:sz w:val="24"/>
          <w:szCs w:val="24"/>
        </w:rPr>
        <w:t>Priekules novada “Ģimenes dārza” labiekārtošana</w:t>
      </w:r>
      <w:r w:rsidR="00E7106F" w:rsidRPr="00E7106F">
        <w:rPr>
          <w:rFonts w:ascii="Times New Roman" w:eastAsia="Times New Roman" w:hAnsi="Times New Roman" w:cs="Times New Roman"/>
          <w:b/>
          <w:sz w:val="24"/>
          <w:szCs w:val="24"/>
        </w:rPr>
        <w:t>”</w:t>
      </w:r>
      <w:r w:rsidRPr="00AF7057">
        <w:rPr>
          <w:rFonts w:ascii="Times New Roman" w:eastAsia="Times New Roman" w:hAnsi="Times New Roman" w:cs="Times New Roman"/>
          <w:sz w:val="24"/>
          <w:szCs w:val="24"/>
        </w:rPr>
        <w:t xml:space="preserve"> (iepirkuma identifikācijas Nr.</w:t>
      </w:r>
      <w:r w:rsidR="007A1FDE">
        <w:rPr>
          <w:rFonts w:ascii="Times New Roman" w:eastAsia="Times New Roman" w:hAnsi="Times New Roman" w:cs="Times New Roman"/>
          <w:sz w:val="24"/>
          <w:szCs w:val="24"/>
        </w:rPr>
        <w:t>PNP2017</w:t>
      </w:r>
      <w:r w:rsidR="003A4165" w:rsidRPr="00F778A4">
        <w:rPr>
          <w:rFonts w:ascii="Times New Roman" w:eastAsia="Times New Roman" w:hAnsi="Times New Roman" w:cs="Times New Roman"/>
          <w:sz w:val="24"/>
          <w:szCs w:val="24"/>
        </w:rPr>
        <w:t>/</w:t>
      </w:r>
      <w:r w:rsidR="00082BC8">
        <w:rPr>
          <w:rFonts w:ascii="Times New Roman" w:eastAsia="Times New Roman" w:hAnsi="Times New Roman" w:cs="Times New Roman"/>
          <w:sz w:val="24"/>
          <w:szCs w:val="24"/>
        </w:rPr>
        <w:t>12</w:t>
      </w:r>
      <w:r w:rsidRPr="00AF7057">
        <w:rPr>
          <w:rFonts w:ascii="Times New Roman" w:eastAsia="Times New Roman" w:hAnsi="Times New Roman" w:cs="Times New Roman"/>
          <w:sz w:val="24"/>
          <w:szCs w:val="24"/>
        </w:rPr>
        <w:t>) rezultātiem noslēdz šo līgumu (turpmāk – Līgums) par sekojošo:</w:t>
      </w:r>
    </w:p>
    <w:p w:rsidR="008B0F7F" w:rsidRPr="00E7106F" w:rsidRDefault="008B0F7F" w:rsidP="00247A87">
      <w:pPr>
        <w:spacing w:before="120" w:after="0"/>
        <w:jc w:val="both"/>
        <w:rPr>
          <w:rFonts w:ascii="Times New Roman" w:eastAsia="Times New Roman" w:hAnsi="Times New Roman" w:cs="Times New Roman"/>
          <w:b/>
          <w:sz w:val="24"/>
          <w:szCs w:val="24"/>
        </w:rPr>
      </w:pPr>
    </w:p>
    <w:p w:rsidR="00A3147C" w:rsidRPr="000226CE" w:rsidRDefault="00A3147C" w:rsidP="00F60B94">
      <w:pPr>
        <w:numPr>
          <w:ilvl w:val="0"/>
          <w:numId w:val="8"/>
        </w:numPr>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LĪGUMA PRIEKŠMETS</w:t>
      </w:r>
    </w:p>
    <w:p w:rsidR="00A3147C" w:rsidRPr="000226CE" w:rsidRDefault="00340BFD" w:rsidP="00A3147C">
      <w:pPr>
        <w:spacing w:before="120" w:after="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sz w:val="24"/>
          <w:szCs w:val="24"/>
        </w:rPr>
        <w:t xml:space="preserve">1.1. </w:t>
      </w:r>
      <w:r w:rsidR="00A3147C" w:rsidRPr="000226CE">
        <w:rPr>
          <w:rFonts w:ascii="Times New Roman" w:eastAsia="Times New Roman" w:hAnsi="Times New Roman" w:cs="Times New Roman"/>
          <w:sz w:val="24"/>
          <w:szCs w:val="24"/>
        </w:rPr>
        <w:t xml:space="preserve">Pasūtītājs uzdod un Būvuzņēmējs par samaksu, ar saviem darba rīkiem, ierīcēm un darbaspēku apņemas </w:t>
      </w:r>
      <w:r w:rsidR="00A3147C">
        <w:rPr>
          <w:rFonts w:ascii="Times New Roman" w:eastAsia="Times New Roman" w:hAnsi="Times New Roman" w:cs="Times New Roman"/>
          <w:sz w:val="24"/>
          <w:szCs w:val="24"/>
        </w:rPr>
        <w:t>l</w:t>
      </w:r>
      <w:r w:rsidR="00A3147C" w:rsidRPr="000226CE">
        <w:rPr>
          <w:rFonts w:ascii="Times New Roman" w:eastAsia="Times New Roman" w:hAnsi="Times New Roman" w:cs="Times New Roman"/>
          <w:sz w:val="24"/>
          <w:szCs w:val="24"/>
        </w:rPr>
        <w:t xml:space="preserve">īgumā un normatīvajos aktos noteiktajā kārtībā un termiņos, labā kvalitātē </w:t>
      </w:r>
      <w:r w:rsidR="00A3147C" w:rsidRPr="000226CE">
        <w:rPr>
          <w:rFonts w:ascii="Times New Roman" w:eastAsia="Times New Roman" w:hAnsi="Times New Roman" w:cs="Times New Roman"/>
          <w:b/>
          <w:sz w:val="24"/>
          <w:szCs w:val="24"/>
        </w:rPr>
        <w:t>veikt</w:t>
      </w:r>
      <w:r w:rsidR="00A3147C" w:rsidRPr="000226CE">
        <w:rPr>
          <w:rFonts w:ascii="Times New Roman" w:eastAsia="Times New Roman" w:hAnsi="Times New Roman" w:cs="Times New Roman"/>
          <w:sz w:val="24"/>
          <w:szCs w:val="24"/>
        </w:rPr>
        <w:t xml:space="preserve"> </w:t>
      </w:r>
      <w:r w:rsidR="00E54CF0">
        <w:rPr>
          <w:rFonts w:ascii="Times New Roman" w:eastAsia="Times New Roman" w:hAnsi="Times New Roman" w:cs="Times New Roman"/>
          <w:b/>
          <w:sz w:val="24"/>
          <w:szCs w:val="24"/>
        </w:rPr>
        <w:t>Priekules novada Ģimenes dārza labiekārtošanu</w:t>
      </w:r>
      <w:r w:rsidR="00A3147C" w:rsidRPr="00CD3CDA">
        <w:rPr>
          <w:rFonts w:ascii="Times New Roman" w:eastAsia="Times New Roman" w:hAnsi="Times New Roman" w:cs="Times New Roman"/>
          <w:b/>
          <w:sz w:val="24"/>
          <w:szCs w:val="24"/>
        </w:rPr>
        <w:t xml:space="preserve"> </w:t>
      </w:r>
      <w:r w:rsidR="00A3147C" w:rsidRPr="000226CE">
        <w:rPr>
          <w:rFonts w:ascii="Times New Roman" w:eastAsia="Times New Roman" w:hAnsi="Times New Roman" w:cs="Times New Roman"/>
          <w:sz w:val="24"/>
          <w:szCs w:val="24"/>
        </w:rPr>
        <w:t xml:space="preserve">(turpmāk – Darbi) saskaņā ar </w:t>
      </w:r>
      <w:r w:rsidR="00A3147C">
        <w:rPr>
          <w:rFonts w:ascii="Times New Roman" w:eastAsia="Times New Roman" w:hAnsi="Times New Roman" w:cs="Times New Roman"/>
          <w:sz w:val="24"/>
          <w:szCs w:val="24"/>
        </w:rPr>
        <w:t>būvprojektu</w:t>
      </w:r>
      <w:r w:rsidR="00A3147C" w:rsidRPr="000226CE">
        <w:rPr>
          <w:rFonts w:ascii="Times New Roman" w:eastAsia="Times New Roman" w:hAnsi="Times New Roman" w:cs="Times New Roman"/>
          <w:sz w:val="24"/>
          <w:szCs w:val="24"/>
        </w:rPr>
        <w:t xml:space="preserve"> un </w:t>
      </w:r>
      <w:r w:rsidR="00A3147C" w:rsidRPr="000226CE">
        <w:rPr>
          <w:rFonts w:ascii="Times New Roman" w:eastAsia="Times New Roman" w:hAnsi="Times New Roman" w:cs="Times New Roman"/>
          <w:bCs/>
          <w:sz w:val="24"/>
          <w:szCs w:val="24"/>
        </w:rPr>
        <w:t xml:space="preserve">atbilstoši </w:t>
      </w:r>
      <w:r w:rsidR="00A3147C">
        <w:rPr>
          <w:rFonts w:ascii="Times New Roman" w:eastAsia="Times New Roman" w:hAnsi="Times New Roman" w:cs="Times New Roman"/>
          <w:bCs/>
          <w:sz w:val="24"/>
          <w:szCs w:val="24"/>
        </w:rPr>
        <w:t>Būvuzņēmēja</w:t>
      </w:r>
      <w:r w:rsidR="00A3147C" w:rsidRPr="000226CE">
        <w:rPr>
          <w:rFonts w:ascii="Times New Roman" w:eastAsia="Times New Roman" w:hAnsi="Times New Roman" w:cs="Times New Roman"/>
          <w:sz w:val="24"/>
          <w:szCs w:val="24"/>
        </w:rPr>
        <w:t xml:space="preserve"> piedāvājumam </w:t>
      </w:r>
      <w:r w:rsidR="00A3147C" w:rsidRPr="000226CE">
        <w:rPr>
          <w:rFonts w:ascii="Times New Roman" w:eastAsia="Times New Roman" w:hAnsi="Times New Roman" w:cs="Times New Roman"/>
          <w:spacing w:val="-1"/>
          <w:sz w:val="24"/>
          <w:szCs w:val="24"/>
        </w:rPr>
        <w:t xml:space="preserve">(Līguma </w:t>
      </w:r>
      <w:r w:rsidR="00A3147C" w:rsidRPr="008E6934">
        <w:rPr>
          <w:rFonts w:ascii="Times New Roman" w:eastAsia="Times New Roman" w:hAnsi="Times New Roman" w:cs="Times New Roman"/>
          <w:spacing w:val="-1"/>
          <w:sz w:val="24"/>
          <w:szCs w:val="24"/>
        </w:rPr>
        <w:t>1.</w:t>
      </w:r>
      <w:r w:rsidR="00A3147C">
        <w:rPr>
          <w:rFonts w:ascii="Times New Roman" w:eastAsia="Times New Roman" w:hAnsi="Times New Roman" w:cs="Times New Roman"/>
          <w:spacing w:val="-1"/>
          <w:sz w:val="24"/>
          <w:szCs w:val="24"/>
        </w:rPr>
        <w:t xml:space="preserve">pielikums (finanšu piedāvājums) </w:t>
      </w:r>
      <w:r w:rsidR="00A3147C" w:rsidRPr="008E6934">
        <w:rPr>
          <w:rFonts w:ascii="Times New Roman" w:eastAsia="Times New Roman" w:hAnsi="Times New Roman" w:cs="Times New Roman"/>
          <w:spacing w:val="-1"/>
          <w:sz w:val="24"/>
          <w:szCs w:val="24"/>
        </w:rPr>
        <w:t>un 2.pielikums</w:t>
      </w:r>
      <w:r w:rsidR="00A3147C">
        <w:rPr>
          <w:rFonts w:ascii="Times New Roman" w:eastAsia="Times New Roman" w:hAnsi="Times New Roman" w:cs="Times New Roman"/>
          <w:spacing w:val="-1"/>
          <w:sz w:val="24"/>
          <w:szCs w:val="24"/>
        </w:rPr>
        <w:t xml:space="preserve"> (tāmes)</w:t>
      </w:r>
      <w:r w:rsidR="003A47B2">
        <w:rPr>
          <w:rFonts w:ascii="Times New Roman" w:eastAsia="Times New Roman" w:hAnsi="Times New Roman" w:cs="Times New Roman"/>
          <w:spacing w:val="-1"/>
          <w:sz w:val="24"/>
          <w:szCs w:val="24"/>
        </w:rPr>
        <w:t xml:space="preserve"> un darbu izpildes grafikam</w:t>
      </w:r>
      <w:r w:rsidR="00A3147C">
        <w:rPr>
          <w:rFonts w:ascii="Times New Roman" w:eastAsia="Times New Roman" w:hAnsi="Times New Roman" w:cs="Times New Roman"/>
          <w:spacing w:val="-1"/>
          <w:sz w:val="24"/>
          <w:szCs w:val="24"/>
        </w:rPr>
        <w:t xml:space="preserve"> (</w:t>
      </w:r>
      <w:r w:rsidR="00A3147C" w:rsidRPr="008E6934">
        <w:rPr>
          <w:rFonts w:ascii="Times New Roman" w:eastAsia="Times New Roman" w:hAnsi="Times New Roman" w:cs="Times New Roman"/>
          <w:spacing w:val="-1"/>
          <w:sz w:val="24"/>
          <w:szCs w:val="24"/>
        </w:rPr>
        <w:t>Līguma 3.pielikums</w:t>
      </w:r>
      <w:r w:rsidR="00A3147C">
        <w:rPr>
          <w:rFonts w:ascii="Times New Roman" w:eastAsia="Times New Roman" w:hAnsi="Times New Roman" w:cs="Times New Roman"/>
          <w:spacing w:val="-1"/>
          <w:sz w:val="24"/>
          <w:szCs w:val="24"/>
        </w:rPr>
        <w:t xml:space="preserve">). </w:t>
      </w:r>
      <w:r w:rsidR="00A3147C" w:rsidRPr="000226CE">
        <w:rPr>
          <w:rFonts w:ascii="Times New Roman" w:eastAsia="Times New Roman" w:hAnsi="Times New Roman" w:cs="Times New Roman"/>
          <w:color w:val="000000"/>
          <w:spacing w:val="1"/>
          <w:sz w:val="24"/>
          <w:szCs w:val="24"/>
        </w:rPr>
        <w:t xml:space="preserve">Darbi sevī ietver visus ar </w:t>
      </w:r>
      <w:r w:rsidR="00A3147C">
        <w:rPr>
          <w:rFonts w:ascii="Times New Roman" w:eastAsia="Times New Roman" w:hAnsi="Times New Roman" w:cs="Times New Roman"/>
          <w:bCs/>
          <w:sz w:val="24"/>
          <w:szCs w:val="24"/>
        </w:rPr>
        <w:t>izbūvi</w:t>
      </w:r>
      <w:r w:rsidR="00A3147C" w:rsidRPr="000226CE">
        <w:rPr>
          <w:rFonts w:ascii="Times New Roman" w:eastAsia="Times New Roman" w:hAnsi="Times New Roman" w:cs="Times New Roman"/>
          <w:bCs/>
          <w:sz w:val="24"/>
          <w:szCs w:val="24"/>
        </w:rPr>
        <w:t xml:space="preserve"> </w:t>
      </w:r>
      <w:r w:rsidR="00350403">
        <w:rPr>
          <w:rFonts w:ascii="Times New Roman" w:eastAsia="Times New Roman" w:hAnsi="Times New Roman" w:cs="Times New Roman"/>
          <w:bCs/>
          <w:sz w:val="24"/>
          <w:szCs w:val="24"/>
        </w:rPr>
        <w:t xml:space="preserve">un labiekārtošanu </w:t>
      </w:r>
      <w:r w:rsidR="00A3147C">
        <w:rPr>
          <w:rFonts w:ascii="Times New Roman" w:eastAsia="Times New Roman" w:hAnsi="Times New Roman" w:cs="Times New Roman"/>
          <w:bCs/>
          <w:sz w:val="24"/>
          <w:szCs w:val="24"/>
        </w:rPr>
        <w:t>s</w:t>
      </w:r>
      <w:r w:rsidR="00A3147C" w:rsidRPr="000226CE">
        <w:rPr>
          <w:rFonts w:ascii="Times New Roman" w:eastAsia="Times New Roman" w:hAnsi="Times New Roman" w:cs="Times New Roman"/>
          <w:color w:val="000000"/>
          <w:spacing w:val="1"/>
          <w:sz w:val="24"/>
          <w:szCs w:val="24"/>
        </w:rPr>
        <w:t>aistītos</w:t>
      </w:r>
      <w:r w:rsidR="00A3147C" w:rsidRPr="000226CE">
        <w:rPr>
          <w:rFonts w:ascii="Times New Roman" w:eastAsia="Times New Roman" w:hAnsi="Times New Roman" w:cs="Times New Roman"/>
          <w:color w:val="000000"/>
          <w:spacing w:val="9"/>
          <w:sz w:val="24"/>
          <w:szCs w:val="24"/>
        </w:rPr>
        <w:t xml:space="preserve"> būvdarbus, būvniecības vadību un organizēšanu, būvniecībai </w:t>
      </w:r>
      <w:r w:rsidR="00A3147C" w:rsidRPr="000226CE">
        <w:rPr>
          <w:rFonts w:ascii="Times New Roman" w:eastAsia="Times New Roman" w:hAnsi="Times New Roman" w:cs="Times New Roman"/>
          <w:color w:val="000000"/>
          <w:spacing w:val="6"/>
          <w:sz w:val="24"/>
          <w:szCs w:val="24"/>
        </w:rPr>
        <w:t>nepieciešamo materiālu un iekārtu piegādi un nodošanu ekspluatācijā</w:t>
      </w:r>
      <w:r w:rsidR="00A3147C" w:rsidRPr="000226CE">
        <w:rPr>
          <w:rFonts w:ascii="Times New Roman" w:eastAsia="Times New Roman" w:hAnsi="Times New Roman" w:cs="Times New Roman"/>
          <w:color w:val="000000"/>
          <w:spacing w:val="3"/>
          <w:sz w:val="24"/>
          <w:szCs w:val="24"/>
        </w:rPr>
        <w:t xml:space="preserve">, </w:t>
      </w:r>
      <w:proofErr w:type="spellStart"/>
      <w:r w:rsidR="00A3147C" w:rsidRPr="000226CE">
        <w:rPr>
          <w:rFonts w:ascii="Times New Roman" w:eastAsia="Times New Roman" w:hAnsi="Times New Roman" w:cs="Times New Roman"/>
          <w:color w:val="000000"/>
          <w:spacing w:val="3"/>
          <w:sz w:val="24"/>
          <w:szCs w:val="24"/>
        </w:rPr>
        <w:t>izpilddokumentācijas</w:t>
      </w:r>
      <w:proofErr w:type="spellEnd"/>
      <w:r w:rsidR="00A3147C" w:rsidRPr="000226CE">
        <w:rPr>
          <w:rFonts w:ascii="Times New Roman" w:eastAsia="Times New Roman" w:hAnsi="Times New Roman" w:cs="Times New Roman"/>
          <w:color w:val="000000"/>
          <w:spacing w:val="3"/>
          <w:sz w:val="24"/>
          <w:szCs w:val="24"/>
        </w:rPr>
        <w:t xml:space="preserve"> un citas dokumentācijas sagatavošanu un citas </w:t>
      </w:r>
      <w:r w:rsidR="00A3147C" w:rsidRPr="000226CE">
        <w:rPr>
          <w:rFonts w:ascii="Times New Roman" w:eastAsia="Times New Roman" w:hAnsi="Times New Roman" w:cs="Times New Roman"/>
          <w:color w:val="000000"/>
          <w:spacing w:val="-1"/>
          <w:sz w:val="24"/>
          <w:szCs w:val="24"/>
        </w:rPr>
        <w:t xml:space="preserve">darbības, kuras izriet no tehniskās dokumentācijas un prasībām objekta nodošanai ekspluatācijā. </w:t>
      </w:r>
    </w:p>
    <w:p w:rsidR="00A3147C" w:rsidRPr="000226CE" w:rsidRDefault="00A3147C" w:rsidP="00A3147C">
      <w:pPr>
        <w:widowControl w:val="0"/>
        <w:shd w:val="clear" w:color="auto" w:fill="FFFFFF"/>
        <w:tabs>
          <w:tab w:val="left" w:pos="0"/>
        </w:tabs>
        <w:suppressAutoHyphens/>
        <w:autoSpaceDE w:val="0"/>
        <w:spacing w:before="120" w:after="0"/>
        <w:ind w:right="14"/>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color w:val="000000"/>
          <w:spacing w:val="3"/>
          <w:sz w:val="24"/>
          <w:szCs w:val="24"/>
        </w:rPr>
        <w:t xml:space="preserve">1.2. Būvuzņēmējs apliecina, ka viņš ir pienācīgi iepazinies ar </w:t>
      </w:r>
      <w:r>
        <w:rPr>
          <w:rFonts w:ascii="Times New Roman" w:eastAsia="Times New Roman" w:hAnsi="Times New Roman" w:cs="Times New Roman"/>
          <w:color w:val="000000"/>
          <w:spacing w:val="3"/>
          <w:sz w:val="24"/>
          <w:szCs w:val="24"/>
        </w:rPr>
        <w:t>būvprojektu</w:t>
      </w:r>
      <w:r w:rsidRPr="000226CE">
        <w:rPr>
          <w:rFonts w:ascii="Times New Roman" w:eastAsia="Times New Roman" w:hAnsi="Times New Roman" w:cs="Times New Roman"/>
          <w:color w:val="000000"/>
          <w:spacing w:val="3"/>
          <w:sz w:val="24"/>
          <w:szCs w:val="24"/>
        </w:rPr>
        <w:t>, tajā ietvert</w:t>
      </w:r>
      <w:r>
        <w:rPr>
          <w:rFonts w:ascii="Times New Roman" w:eastAsia="Times New Roman" w:hAnsi="Times New Roman" w:cs="Times New Roman"/>
          <w:color w:val="000000"/>
          <w:spacing w:val="3"/>
          <w:sz w:val="24"/>
          <w:szCs w:val="24"/>
        </w:rPr>
        <w:t>o</w:t>
      </w:r>
      <w:r w:rsidRPr="000226CE">
        <w:rPr>
          <w:rFonts w:ascii="Times New Roman" w:eastAsia="Times New Roman" w:hAnsi="Times New Roman" w:cs="Times New Roman"/>
          <w:color w:val="000000"/>
          <w:spacing w:val="3"/>
          <w:sz w:val="24"/>
          <w:szCs w:val="24"/>
        </w:rPr>
        <w:t xml:space="preserve"> </w:t>
      </w:r>
      <w:r w:rsidRPr="000226CE">
        <w:rPr>
          <w:rFonts w:ascii="Times New Roman" w:eastAsia="Times New Roman" w:hAnsi="Times New Roman" w:cs="Times New Roman"/>
          <w:color w:val="000000"/>
          <w:sz w:val="24"/>
          <w:szCs w:val="24"/>
        </w:rPr>
        <w:t xml:space="preserve">darba apjomu, pielietojamiem materiāliem un prasībām, kā arī ar </w:t>
      </w:r>
      <w:r w:rsidRPr="000226CE">
        <w:rPr>
          <w:rFonts w:ascii="Times New Roman" w:eastAsia="Times New Roman" w:hAnsi="Times New Roman" w:cs="Times New Roman"/>
          <w:sz w:val="24"/>
          <w:szCs w:val="24"/>
        </w:rPr>
        <w:t>Darbu veikšanas vietu un tehnisko stāvokli</w:t>
      </w:r>
      <w:r w:rsidRPr="000226CE">
        <w:rPr>
          <w:rFonts w:ascii="Times New Roman" w:eastAsia="Times New Roman" w:hAnsi="Times New Roman" w:cs="Times New Roman"/>
          <w:color w:val="000000"/>
          <w:sz w:val="24"/>
          <w:szCs w:val="24"/>
        </w:rPr>
        <w:t xml:space="preserve"> un atsakās </w:t>
      </w:r>
      <w:r w:rsidRPr="000226CE">
        <w:rPr>
          <w:rFonts w:ascii="Times New Roman" w:eastAsia="Times New Roman" w:hAnsi="Times New Roman" w:cs="Times New Roman"/>
          <w:color w:val="000000"/>
          <w:spacing w:val="1"/>
          <w:sz w:val="24"/>
          <w:szCs w:val="24"/>
        </w:rPr>
        <w:t xml:space="preserve">saistībā ar to izvirzīt jebkāda satura iebildumus vai pretenzijas pret Pasūtītāju attiecībā uz veicamo </w:t>
      </w:r>
      <w:r>
        <w:rPr>
          <w:rFonts w:ascii="Times New Roman" w:eastAsia="Times New Roman" w:hAnsi="Times New Roman" w:cs="Times New Roman"/>
          <w:color w:val="000000"/>
          <w:spacing w:val="1"/>
          <w:sz w:val="24"/>
          <w:szCs w:val="24"/>
        </w:rPr>
        <w:t>D</w:t>
      </w:r>
      <w:r w:rsidRPr="000226CE">
        <w:rPr>
          <w:rFonts w:ascii="Times New Roman" w:eastAsia="Times New Roman" w:hAnsi="Times New Roman" w:cs="Times New Roman"/>
          <w:color w:val="000000"/>
          <w:spacing w:val="1"/>
          <w:sz w:val="24"/>
          <w:szCs w:val="24"/>
        </w:rPr>
        <w:t xml:space="preserve">arbu apjomu un termiņiem. </w:t>
      </w:r>
    </w:p>
    <w:p w:rsidR="00A3147C" w:rsidRPr="000226CE" w:rsidRDefault="00A3147C" w:rsidP="00A3147C">
      <w:pPr>
        <w:widowControl w:val="0"/>
        <w:shd w:val="clear" w:color="auto" w:fill="FFFFFF"/>
        <w:tabs>
          <w:tab w:val="left" w:pos="432"/>
        </w:tabs>
        <w:suppressAutoHyphens/>
        <w:autoSpaceDE w:val="0"/>
        <w:spacing w:before="120" w:after="0"/>
        <w:ind w:right="14"/>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sz w:val="24"/>
          <w:szCs w:val="24"/>
        </w:rPr>
        <w:t>1.3. Būvuzņēmējs</w:t>
      </w:r>
      <w:r w:rsidRPr="000226CE">
        <w:rPr>
          <w:rFonts w:ascii="Times New Roman" w:eastAsia="Times New Roman" w:hAnsi="Times New Roman" w:cs="Times New Roman"/>
          <w:color w:val="000000"/>
          <w:spacing w:val="1"/>
          <w:sz w:val="24"/>
          <w:szCs w:val="24"/>
        </w:rPr>
        <w:t xml:space="preserve"> apliecina, </w:t>
      </w:r>
      <w:r w:rsidRPr="000226CE">
        <w:rPr>
          <w:rFonts w:ascii="Times New Roman" w:eastAsia="Times New Roman" w:hAnsi="Times New Roman" w:cs="Times New Roman"/>
          <w:color w:val="000000"/>
          <w:spacing w:val="-1"/>
          <w:sz w:val="24"/>
          <w:szCs w:val="24"/>
        </w:rPr>
        <w:t xml:space="preserve">ka Līguma 1.1.punktā minētie </w:t>
      </w:r>
      <w:r>
        <w:rPr>
          <w:rFonts w:ascii="Times New Roman" w:eastAsia="Times New Roman" w:hAnsi="Times New Roman" w:cs="Times New Roman"/>
          <w:color w:val="000000"/>
          <w:spacing w:val="-1"/>
          <w:sz w:val="24"/>
          <w:szCs w:val="24"/>
        </w:rPr>
        <w:t>D</w:t>
      </w:r>
      <w:r w:rsidRPr="000226CE">
        <w:rPr>
          <w:rFonts w:ascii="Times New Roman" w:eastAsia="Times New Roman" w:hAnsi="Times New Roman" w:cs="Times New Roman"/>
          <w:color w:val="000000"/>
          <w:spacing w:val="-1"/>
          <w:sz w:val="24"/>
          <w:szCs w:val="24"/>
        </w:rPr>
        <w:t xml:space="preserve">arbi ir realizējami un, ka finanšu piedāvājumā (Līguma 1.pielikums) ir iekļauti visi </w:t>
      </w:r>
      <w:r w:rsidRPr="000226CE">
        <w:rPr>
          <w:rFonts w:ascii="Times New Roman" w:eastAsia="Times New Roman" w:hAnsi="Times New Roman" w:cs="Times New Roman"/>
          <w:color w:val="000000"/>
          <w:spacing w:val="4"/>
          <w:sz w:val="24"/>
          <w:szCs w:val="24"/>
        </w:rPr>
        <w:t xml:space="preserve">ar Darbu veikšanu </w:t>
      </w:r>
      <w:r w:rsidRPr="000226CE">
        <w:rPr>
          <w:rFonts w:ascii="Times New Roman" w:eastAsia="Times New Roman" w:hAnsi="Times New Roman" w:cs="Times New Roman"/>
          <w:color w:val="000000"/>
          <w:sz w:val="24"/>
          <w:szCs w:val="24"/>
        </w:rPr>
        <w:t>saistītie izdevumi, kā arī izdevumi, kurus varēja paredzēt.</w:t>
      </w:r>
    </w:p>
    <w:p w:rsidR="00A3147C" w:rsidRPr="000226CE" w:rsidRDefault="00A3147C" w:rsidP="00F60B94">
      <w:pPr>
        <w:numPr>
          <w:ilvl w:val="0"/>
          <w:numId w:val="8"/>
        </w:numPr>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BŪVDARBU IZPILDES NOTEIKUMI</w:t>
      </w:r>
    </w:p>
    <w:p w:rsidR="00A3147C" w:rsidRPr="000226CE" w:rsidRDefault="00A3147C" w:rsidP="00F60B94">
      <w:pPr>
        <w:numPr>
          <w:ilvl w:val="1"/>
          <w:numId w:val="9"/>
        </w:numPr>
        <w:spacing w:before="120" w:after="0"/>
        <w:jc w:val="both"/>
        <w:rPr>
          <w:rFonts w:ascii="Times New Roman" w:eastAsia="Times New Roman" w:hAnsi="Times New Roman" w:cs="Times New Roman"/>
          <w:b/>
          <w:sz w:val="24"/>
          <w:szCs w:val="24"/>
        </w:rPr>
      </w:pPr>
      <w:r w:rsidRPr="000226CE">
        <w:rPr>
          <w:rFonts w:ascii="Times New Roman" w:eastAsia="Times New Roman" w:hAnsi="Times New Roman" w:cs="Times New Roman"/>
          <w:sz w:val="24"/>
          <w:szCs w:val="24"/>
        </w:rPr>
        <w:t xml:space="preserve">Būvuzņēmējs apņemas Darbus veikt </w:t>
      </w:r>
      <w:r>
        <w:rPr>
          <w:rFonts w:ascii="Times New Roman" w:eastAsia="Times New Roman" w:hAnsi="Times New Roman" w:cs="Times New Roman"/>
          <w:sz w:val="24"/>
          <w:szCs w:val="24"/>
        </w:rPr>
        <w:t xml:space="preserve">atbilstoši iepirkuma dokumentācijai, </w:t>
      </w:r>
      <w:r w:rsidRPr="000226CE">
        <w:rPr>
          <w:rFonts w:ascii="Times New Roman" w:eastAsia="Times New Roman" w:hAnsi="Times New Roman" w:cs="Times New Roman"/>
          <w:sz w:val="24"/>
          <w:szCs w:val="24"/>
        </w:rPr>
        <w:t>ievērojot Pasūtītāja norādījumus, spēkā esošos būvnormatīvus, būvniecības un citu tiesību aktu prasības. Darbi tiek izpildīti precīzi un profesio</w:t>
      </w:r>
      <w:r>
        <w:rPr>
          <w:rFonts w:ascii="Times New Roman" w:eastAsia="Times New Roman" w:hAnsi="Times New Roman" w:cs="Times New Roman"/>
          <w:sz w:val="24"/>
          <w:szCs w:val="24"/>
        </w:rPr>
        <w:t>nāli.</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lastRenderedPageBreak/>
        <w:t>Būvuzņēmējs apņemas atturēties no jebkādas rīcības, kas varētu apgrūtināt Darbu veikšanu vai Pasūtītāja saistību izpildi.</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Būvuzņēmējs apņemas Darbu veikšanā izmantot tikai ES sertificētus materiālus. Tādu materiālu, kuri nav sertificēti ES, izmantošana ir pieļaujama tikai tādā veidā un gadījumos, kad tas nav pretrunā ar Latvijas Republikas normatīvajiem aktiem un ja Puses par to vienojušās rakstveidā.</w:t>
      </w:r>
    </w:p>
    <w:p w:rsidR="00A3147C" w:rsidRPr="000226CE" w:rsidRDefault="00A3147C" w:rsidP="00F60B94">
      <w:pPr>
        <w:widowControl w:val="0"/>
        <w:numPr>
          <w:ilvl w:val="1"/>
          <w:numId w:val="9"/>
        </w:numPr>
        <w:shd w:val="clear" w:color="auto" w:fill="FFFFFF"/>
        <w:tabs>
          <w:tab w:val="left" w:pos="0"/>
        </w:tabs>
        <w:suppressAutoHyphens/>
        <w:autoSpaceDE w:val="0"/>
        <w:spacing w:before="120" w:after="0"/>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0226CE">
        <w:rPr>
          <w:rFonts w:ascii="Times New Roman" w:eastAsia="Times New Roman" w:hAnsi="Times New Roman" w:cs="Times New Roman"/>
          <w:color w:val="000000"/>
          <w:sz w:val="24"/>
          <w:szCs w:val="24"/>
        </w:rPr>
        <w:t xml:space="preserve"> objektam piegādāto materiālu apjomi.</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Būvuzņēmējs nodrošina nepieciešamo materiālu pareizu un kvalitatīvu izmantošanu Darbu procesā.</w:t>
      </w:r>
    </w:p>
    <w:p w:rsidR="002054D1"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Būvuzņēmējam jānodrošina, lai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paredzētos Darbus uz vietas </w:t>
      </w:r>
      <w:r>
        <w:rPr>
          <w:rFonts w:ascii="Times New Roman" w:eastAsia="Times New Roman" w:hAnsi="Times New Roman" w:cs="Times New Roman"/>
          <w:sz w:val="24"/>
          <w:szCs w:val="24"/>
        </w:rPr>
        <w:t>o</w:t>
      </w:r>
      <w:r w:rsidRPr="000226CE">
        <w:rPr>
          <w:rFonts w:ascii="Times New Roman" w:eastAsia="Times New Roman" w:hAnsi="Times New Roman" w:cs="Times New Roman"/>
          <w:sz w:val="24"/>
          <w:szCs w:val="24"/>
        </w:rPr>
        <w:t xml:space="preserve">bjektā organizētu un vadītu iepirkuma piedāvājumā norādītais </w:t>
      </w:r>
      <w:r w:rsidR="00042D66">
        <w:rPr>
          <w:rFonts w:ascii="Times New Roman" w:eastAsia="Times New Roman" w:hAnsi="Times New Roman" w:cs="Times New Roman"/>
          <w:sz w:val="24"/>
          <w:szCs w:val="24"/>
        </w:rPr>
        <w:t>atbildīgais būvdarbu vadītājs. Atbildīgā b</w:t>
      </w:r>
      <w:r w:rsidRPr="000226CE">
        <w:rPr>
          <w:rFonts w:ascii="Times New Roman" w:eastAsia="Times New Roman" w:hAnsi="Times New Roman" w:cs="Times New Roman"/>
          <w:sz w:val="24"/>
          <w:szCs w:val="24"/>
        </w:rPr>
        <w:t>ūvdarbu vadītāja nomaiņa ir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sidRPr="000226CE">
        <w:rPr>
          <w:rFonts w:ascii="Times New Roman" w:eastAsia="Times New Roman" w:hAnsi="Times New Roman" w:cs="Times New Roman"/>
          <w:color w:val="000000"/>
          <w:spacing w:val="-1"/>
          <w:sz w:val="24"/>
          <w:szCs w:val="24"/>
        </w:rPr>
        <w:t xml:space="preserve">adījumā, ja Būvuzņēmējs nomaina būvdarbu vadītāju bez saskaņošanas ar Pasūtītāju, Pasūtītājs vienpusēji var lauzt līgumu. Līguma laušana netiek piemērota gadījumos, kad būvdarbu vadītāja nomaiņai ir objektīvi iemesli – t.i. </w:t>
      </w:r>
      <w:r>
        <w:rPr>
          <w:rFonts w:ascii="Times New Roman" w:eastAsia="Times New Roman" w:hAnsi="Times New Roman" w:cs="Times New Roman"/>
          <w:color w:val="000000"/>
          <w:spacing w:val="-1"/>
          <w:sz w:val="24"/>
          <w:szCs w:val="24"/>
        </w:rPr>
        <w:t xml:space="preserve">darbinieka </w:t>
      </w:r>
      <w:r w:rsidRPr="000226CE">
        <w:rPr>
          <w:rFonts w:ascii="Times New Roman" w:eastAsia="Times New Roman" w:hAnsi="Times New Roman" w:cs="Times New Roman"/>
          <w:color w:val="000000"/>
          <w:spacing w:val="-1"/>
          <w:sz w:val="24"/>
          <w:szCs w:val="24"/>
        </w:rPr>
        <w:t>darba nespējas gadījumā.</w:t>
      </w:r>
    </w:p>
    <w:p w:rsidR="00A3147C" w:rsidRPr="002054D1" w:rsidRDefault="002054D1" w:rsidP="00F60B94">
      <w:pPr>
        <w:numPr>
          <w:ilvl w:val="1"/>
          <w:numId w:val="9"/>
        </w:num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147C" w:rsidRPr="002054D1">
        <w:rPr>
          <w:rFonts w:ascii="Times New Roman" w:eastAsia="Times New Roman" w:hAnsi="Times New Roman" w:cs="Times New Roman"/>
          <w:sz w:val="24"/>
          <w:szCs w:val="24"/>
        </w:rPr>
        <w:t>Būvuzņēmēj</w:t>
      </w:r>
      <w:r w:rsidR="00A3147C" w:rsidRPr="002054D1">
        <w:rPr>
          <w:rFonts w:ascii="Times New Roman" w:eastAsia="Times New Roman" w:hAnsi="Times New Roman" w:cs="Times New Roman"/>
          <w:color w:val="000000"/>
          <w:spacing w:val="3"/>
          <w:sz w:val="24"/>
          <w:szCs w:val="24"/>
        </w:rPr>
        <w:t>am</w:t>
      </w:r>
      <w:r w:rsidR="00A3147C" w:rsidRPr="002054D1">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00A3147C" w:rsidRPr="002054D1">
        <w:rPr>
          <w:rFonts w:ascii="Times New Roman" w:eastAsia="Times New Roman" w:hAnsi="Times New Roman" w:cs="Times New Roman"/>
          <w:sz w:val="24"/>
          <w:szCs w:val="24"/>
        </w:rPr>
        <w:t xml:space="preserve">(personu, uz kuru iespējām Būvuzņēmējs balstās) </w:t>
      </w:r>
      <w:r w:rsidR="00A3147C" w:rsidRPr="002054D1">
        <w:rPr>
          <w:rFonts w:ascii="Times New Roman" w:eastAsia="Times New Roman" w:hAnsi="Times New Roman" w:cs="Times New Roman"/>
          <w:color w:val="000000"/>
          <w:spacing w:val="1"/>
          <w:sz w:val="24"/>
          <w:szCs w:val="24"/>
        </w:rPr>
        <w:t>nomaiņa ir atļauta tikai ar iepriekšēju pasūtītāja rakstisku piekrišanu.</w:t>
      </w:r>
      <w:r w:rsidR="00A3147C" w:rsidRPr="002054D1">
        <w:rPr>
          <w:rFonts w:ascii="Times New Roman" w:eastAsia="Times New Roman" w:hAnsi="Times New Roman" w:cs="Times New Roman"/>
          <w:sz w:val="24"/>
          <w:szCs w:val="24"/>
        </w:rPr>
        <w:t xml:space="preserve"> Būvuzņēmējs piekrišanu apakšuzņēmēja (personu, uz kuru iespējām Būvuzņēmējs balstās) nomaiņai lūdz rakstveidā, pievienojot lūgumam visus iepirkuma nolikumā apakšuzņēmēja (personas, uz kuru iespējām Būvuzņēmējs balstās) </w:t>
      </w:r>
      <w:r w:rsidR="00481381" w:rsidRPr="002054D1">
        <w:rPr>
          <w:rFonts w:ascii="Times New Roman" w:eastAsia="Times New Roman" w:hAnsi="Times New Roman" w:cs="Times New Roman"/>
          <w:sz w:val="24"/>
          <w:szCs w:val="24"/>
        </w:rPr>
        <w:t xml:space="preserve">atbilstības nolikumā izvirzītajām prasībām apliecināšanai </w:t>
      </w:r>
      <w:r w:rsidR="00A3147C" w:rsidRPr="002054D1">
        <w:rPr>
          <w:rFonts w:ascii="Times New Roman" w:eastAsia="Times New Roman" w:hAnsi="Times New Roman" w:cs="Times New Roman"/>
          <w:sz w:val="24"/>
          <w:szCs w:val="24"/>
        </w:rPr>
        <w:t>iesniedzamos dokumentus.</w:t>
      </w:r>
      <w:r w:rsidR="00A3147C" w:rsidRPr="002054D1">
        <w:rPr>
          <w:rFonts w:ascii="Times New Roman" w:eastAsia="Times New Roman" w:hAnsi="Times New Roman" w:cs="Times New Roman"/>
          <w:color w:val="000000"/>
          <w:spacing w:val="1"/>
          <w:sz w:val="24"/>
          <w:szCs w:val="24"/>
        </w:rPr>
        <w:t xml:space="preserve"> Ja </w:t>
      </w:r>
      <w:r w:rsidR="00A3147C" w:rsidRPr="002054D1">
        <w:rPr>
          <w:rFonts w:ascii="Times New Roman" w:eastAsia="Times New Roman" w:hAnsi="Times New Roman" w:cs="Times New Roman"/>
          <w:color w:val="000000"/>
          <w:spacing w:val="-1"/>
          <w:sz w:val="24"/>
          <w:szCs w:val="24"/>
        </w:rPr>
        <w:t>Būvuzņēmējs nomaina apakšuzņēmēju (personu, uz kuru iespējām Būvuzņēmējs balstās) bez saskaņošanas ar Pasūtītāju</w:t>
      </w:r>
      <w:r w:rsidR="00A3147C" w:rsidRPr="002054D1">
        <w:rPr>
          <w:rFonts w:ascii="Times New Roman" w:eastAsia="Times New Roman" w:hAnsi="Times New Roman" w:cs="Times New Roman"/>
          <w:color w:val="000000"/>
          <w:spacing w:val="1"/>
          <w:sz w:val="24"/>
          <w:szCs w:val="24"/>
        </w:rPr>
        <w:t xml:space="preserve"> vai Pasūtītājs pamatoti nepiekrīt </w:t>
      </w:r>
      <w:r w:rsidR="00A3147C" w:rsidRPr="002054D1">
        <w:rPr>
          <w:rFonts w:ascii="Times New Roman" w:eastAsia="Times New Roman" w:hAnsi="Times New Roman" w:cs="Times New Roman"/>
          <w:color w:val="000000"/>
          <w:spacing w:val="-1"/>
          <w:sz w:val="24"/>
          <w:szCs w:val="24"/>
        </w:rPr>
        <w:t xml:space="preserve">apakšuzņēmēja (personas, uz kuru iespējām Būvuzņēmējs balstās) </w:t>
      </w:r>
      <w:r w:rsidR="00A3147C" w:rsidRPr="002054D1">
        <w:rPr>
          <w:rFonts w:ascii="Times New Roman" w:eastAsia="Times New Roman" w:hAnsi="Times New Roman" w:cs="Times New Roman"/>
          <w:color w:val="000000"/>
          <w:spacing w:val="1"/>
          <w:sz w:val="24"/>
          <w:szCs w:val="24"/>
        </w:rPr>
        <w:t>nomaiņai, tad Pasūtītājs var vienpusēji lauzt līgumu.</w:t>
      </w:r>
    </w:p>
    <w:p w:rsidR="00A3147C" w:rsidRPr="000226CE" w:rsidRDefault="00A3147C" w:rsidP="00F60B94">
      <w:pPr>
        <w:widowControl w:val="0"/>
        <w:numPr>
          <w:ilvl w:val="1"/>
          <w:numId w:val="9"/>
        </w:numPr>
        <w:shd w:val="clear" w:color="auto" w:fill="FFFFFF"/>
        <w:tabs>
          <w:tab w:val="left" w:pos="0"/>
        </w:tabs>
        <w:suppressAutoHyphens/>
        <w:autoSpaceDE w:val="0"/>
        <w:spacing w:before="120" w:after="0"/>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sz w:val="24"/>
          <w:szCs w:val="24"/>
        </w:rPr>
        <w:t>Būvuzņēmējs</w:t>
      </w:r>
      <w:r w:rsidRPr="000226CE">
        <w:rPr>
          <w:rFonts w:ascii="Times New Roman" w:eastAsia="Times New Roman" w:hAnsi="Times New Roman" w:cs="Times New Roman"/>
          <w:color w:val="000000"/>
          <w:sz w:val="24"/>
          <w:szCs w:val="24"/>
        </w:rPr>
        <w:t xml:space="preserve"> objektā drīkst nodarbināt tikai tās personas, kuras ir darba tiesiskajās attiecībās ar </w:t>
      </w:r>
      <w:r w:rsidRPr="000226CE">
        <w:rPr>
          <w:rFonts w:ascii="Times New Roman" w:eastAsia="Times New Roman" w:hAnsi="Times New Roman" w:cs="Times New Roman"/>
          <w:sz w:val="24"/>
          <w:szCs w:val="24"/>
        </w:rPr>
        <w:t>Būvuzņēmēju</w:t>
      </w:r>
      <w:r w:rsidRPr="000226CE">
        <w:rPr>
          <w:rFonts w:ascii="Times New Roman" w:eastAsia="Times New Roman" w:hAnsi="Times New Roman" w:cs="Times New Roman"/>
          <w:color w:val="000000"/>
          <w:sz w:val="24"/>
          <w:szCs w:val="24"/>
        </w:rPr>
        <w:t xml:space="preserve"> vai piedāvājumā norādītajiem apakšuzņēmējiem.</w:t>
      </w:r>
    </w:p>
    <w:p w:rsidR="00A3147C" w:rsidRPr="000226CE" w:rsidRDefault="00A3147C" w:rsidP="00F60B94">
      <w:pPr>
        <w:widowControl w:val="0"/>
        <w:numPr>
          <w:ilvl w:val="1"/>
          <w:numId w:val="9"/>
        </w:numPr>
        <w:shd w:val="clear" w:color="auto" w:fill="FFFFFF"/>
        <w:tabs>
          <w:tab w:val="left" w:pos="0"/>
        </w:tabs>
        <w:suppressAutoHyphens/>
        <w:autoSpaceDE w:val="0"/>
        <w:spacing w:before="120" w:after="0"/>
        <w:jc w:val="both"/>
        <w:rPr>
          <w:rFonts w:ascii="Times New Roman" w:eastAsia="Times New Roman" w:hAnsi="Times New Roman" w:cs="Times New Roman"/>
          <w:color w:val="000000"/>
          <w:spacing w:val="-1"/>
          <w:sz w:val="24"/>
          <w:szCs w:val="24"/>
        </w:rPr>
      </w:pPr>
      <w:r w:rsidRPr="000226CE">
        <w:rPr>
          <w:rFonts w:ascii="Times New Roman" w:eastAsia="Times New Roman" w:hAnsi="Times New Roman" w:cs="Times New Roman"/>
          <w:color w:val="000000"/>
          <w:spacing w:val="1"/>
          <w:sz w:val="24"/>
          <w:szCs w:val="24"/>
        </w:rPr>
        <w:t xml:space="preserve"> </w:t>
      </w:r>
      <w:r w:rsidRPr="000226CE">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p>
    <w:p w:rsidR="00A3147C" w:rsidRPr="000226CE" w:rsidRDefault="00A3147C" w:rsidP="00F60B94">
      <w:pPr>
        <w:widowControl w:val="0"/>
        <w:numPr>
          <w:ilvl w:val="1"/>
          <w:numId w:val="9"/>
        </w:numPr>
        <w:shd w:val="clear" w:color="auto" w:fill="FFFFFF"/>
        <w:tabs>
          <w:tab w:val="left" w:pos="0"/>
        </w:tabs>
        <w:suppressAutoHyphens/>
        <w:autoSpaceDE w:val="0"/>
        <w:spacing w:before="120" w:after="0"/>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sz w:val="24"/>
          <w:szCs w:val="24"/>
        </w:rPr>
        <w:t>Būvuzņēmēja</w:t>
      </w:r>
      <w:r w:rsidRPr="000226CE">
        <w:rPr>
          <w:rFonts w:ascii="Times New Roman" w:eastAsia="Times New Roman" w:hAnsi="Times New Roman" w:cs="Times New Roman"/>
          <w:color w:val="000000"/>
          <w:spacing w:val="-2"/>
          <w:sz w:val="24"/>
          <w:szCs w:val="24"/>
        </w:rPr>
        <w:t xml:space="preserve"> pienākums ir</w:t>
      </w:r>
      <w:r w:rsidRPr="000226CE">
        <w:rPr>
          <w:rFonts w:ascii="Times New Roman" w:eastAsia="Times New Roman" w:hAnsi="Times New Roman" w:cs="Times New Roman"/>
          <w:color w:val="000000"/>
          <w:sz w:val="24"/>
          <w:szCs w:val="24"/>
        </w:rPr>
        <w:t xml:space="preserve"> pirms būvdarbu uzsākšanas konkrētajā vietā pieņemt no Pasūtītāja nosacīto objekta būvlaukumu, par ko </w:t>
      </w:r>
      <w:r w:rsidRPr="000226CE">
        <w:rPr>
          <w:rFonts w:ascii="Times New Roman" w:eastAsia="Times New Roman" w:hAnsi="Times New Roman" w:cs="Times New Roman"/>
          <w:color w:val="000000"/>
          <w:spacing w:val="4"/>
          <w:sz w:val="24"/>
          <w:szCs w:val="24"/>
        </w:rPr>
        <w:t xml:space="preserve">tiek sastādīts būvlaukuma pieņemšanas akts. Būvlaukums iespēju robežās tiek norobežots, </w:t>
      </w:r>
      <w:r w:rsidRPr="000226CE">
        <w:rPr>
          <w:rFonts w:ascii="Times New Roman" w:eastAsia="Times New Roman" w:hAnsi="Times New Roman" w:cs="Times New Roman"/>
          <w:color w:val="000000"/>
          <w:sz w:val="24"/>
          <w:szCs w:val="24"/>
        </w:rPr>
        <w:t xml:space="preserve">izstādītas </w:t>
      </w:r>
      <w:r w:rsidRPr="000226CE">
        <w:rPr>
          <w:rFonts w:ascii="Times New Roman" w:eastAsia="Times New Roman" w:hAnsi="Times New Roman" w:cs="Times New Roman"/>
          <w:color w:val="000000"/>
          <w:spacing w:val="4"/>
          <w:sz w:val="24"/>
          <w:szCs w:val="24"/>
        </w:rPr>
        <w:t xml:space="preserve">brīdinājuma </w:t>
      </w:r>
      <w:r w:rsidRPr="000226CE">
        <w:rPr>
          <w:rFonts w:ascii="Times New Roman" w:eastAsia="Times New Roman" w:hAnsi="Times New Roman" w:cs="Times New Roman"/>
          <w:color w:val="000000"/>
          <w:sz w:val="24"/>
          <w:szCs w:val="24"/>
        </w:rPr>
        <w:t>zīmju un veiktas citu normatīvajos dokumentos noteiktas prasības.</w:t>
      </w:r>
    </w:p>
    <w:p w:rsidR="00A3147C" w:rsidRPr="00D133A9" w:rsidRDefault="00A3147C" w:rsidP="00F60B94">
      <w:pPr>
        <w:widowControl w:val="0"/>
        <w:numPr>
          <w:ilvl w:val="1"/>
          <w:numId w:val="9"/>
        </w:numPr>
        <w:shd w:val="clear" w:color="auto" w:fill="FFFFFF"/>
        <w:tabs>
          <w:tab w:val="left" w:pos="0"/>
        </w:tabs>
        <w:suppressAutoHyphens/>
        <w:autoSpaceDE w:val="0"/>
        <w:spacing w:before="120" w:after="0"/>
        <w:jc w:val="both"/>
        <w:rPr>
          <w:rFonts w:ascii="Times New Roman" w:eastAsia="Times New Roman" w:hAnsi="Times New Roman" w:cs="Times New Roman"/>
          <w:color w:val="000000"/>
          <w:sz w:val="24"/>
          <w:szCs w:val="24"/>
        </w:rPr>
      </w:pPr>
      <w:r w:rsidRPr="00D133A9">
        <w:rPr>
          <w:rFonts w:ascii="Times New Roman" w:eastAsia="Times New Roman" w:hAnsi="Times New Roman" w:cs="Times New Roman"/>
          <w:sz w:val="24"/>
          <w:szCs w:val="24"/>
        </w:rPr>
        <w:t xml:space="preserve">Būvuzņēmēja pienākums ir jebkurus rakšanas darbus pirms to uzsākšanas rakstiski saskaņot ar </w:t>
      </w:r>
      <w:r>
        <w:rPr>
          <w:rFonts w:ascii="Times New Roman" w:eastAsia="Times New Roman" w:hAnsi="Times New Roman" w:cs="Times New Roman"/>
          <w:sz w:val="24"/>
          <w:szCs w:val="24"/>
        </w:rPr>
        <w:t>Priekules novada pašvaldības būvvaldi.</w:t>
      </w:r>
      <w:r w:rsidRPr="00D133A9">
        <w:rPr>
          <w:rFonts w:ascii="Times New Roman" w:eastAsia="Times New Roman" w:hAnsi="Times New Roman" w:cs="Times New Roman"/>
          <w:sz w:val="24"/>
          <w:szCs w:val="24"/>
        </w:rPr>
        <w:t xml:space="preserve"> </w:t>
      </w:r>
    </w:p>
    <w:p w:rsidR="00A3147C" w:rsidRPr="000226CE" w:rsidRDefault="00A3147C" w:rsidP="00F60B94">
      <w:pPr>
        <w:numPr>
          <w:ilvl w:val="1"/>
          <w:numId w:val="9"/>
        </w:numPr>
        <w:tabs>
          <w:tab w:val="left" w:pos="36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A3147C" w:rsidRPr="00B8404A"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lastRenderedPageBreak/>
        <w:t xml:space="preserve">Būvuzņēmējam ir pienākums </w:t>
      </w:r>
      <w:r>
        <w:rPr>
          <w:rFonts w:ascii="Times New Roman" w:eastAsia="Times New Roman" w:hAnsi="Times New Roman" w:cs="Times New Roman"/>
          <w:sz w:val="24"/>
          <w:szCs w:val="24"/>
        </w:rPr>
        <w:t>normatīvajos</w:t>
      </w:r>
      <w:r w:rsidRPr="000226CE">
        <w:rPr>
          <w:rFonts w:ascii="Times New Roman" w:eastAsia="Times New Roman" w:hAnsi="Times New Roman" w:cs="Times New Roman"/>
          <w:sz w:val="24"/>
          <w:szCs w:val="24"/>
        </w:rPr>
        <w:t xml:space="preserve"> aktos noteiktajā kārtībā izstrādāt un kārtot Darbu veikšanas dokumentāciju visā Darbu veikšanas laikā, t.sk. būvdarbu žurnālu, </w:t>
      </w:r>
      <w:r w:rsidRPr="00B8404A">
        <w:rPr>
          <w:rFonts w:ascii="Times New Roman" w:eastAsia="Times New Roman" w:hAnsi="Times New Roman" w:cs="Times New Roman"/>
          <w:sz w:val="24"/>
          <w:szCs w:val="24"/>
        </w:rPr>
        <w:t>rakšanas atļauju, atzinumu par gatavību nodošanai ekspluatācijā.</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Pasūtītājs ir tiesīgs pēc saviem ieskatiem veikt Darbu izpildes pārbaudes.</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Pasūtītāja veiktā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 izpildes kontrole vai Būvuzņēmēja izpildīto Darbu pārbaude nevar būt par pamatu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vai ar </w:t>
      </w:r>
      <w:r>
        <w:rPr>
          <w:rFonts w:ascii="Times New Roman" w:eastAsia="Times New Roman" w:hAnsi="Times New Roman" w:cs="Times New Roman"/>
          <w:sz w:val="24"/>
          <w:szCs w:val="24"/>
        </w:rPr>
        <w:t>normatīvajiem aktiem</w:t>
      </w:r>
      <w:r w:rsidRPr="000226CE">
        <w:rPr>
          <w:rFonts w:ascii="Times New Roman" w:eastAsia="Times New Roman" w:hAnsi="Times New Roman" w:cs="Times New Roman"/>
          <w:sz w:val="24"/>
          <w:szCs w:val="24"/>
        </w:rPr>
        <w:t xml:space="preserve"> noteiktās Būvuzņēmēja atbildības par neatbilstoši veiktajiem darbiem samazināšanai.</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Darbu organizatoriskie jautājumi tiek risināti un izskatīti </w:t>
      </w:r>
      <w:proofErr w:type="spellStart"/>
      <w:r w:rsidRPr="000226CE">
        <w:rPr>
          <w:rFonts w:ascii="Times New Roman" w:eastAsia="Times New Roman" w:hAnsi="Times New Roman" w:cs="Times New Roman"/>
          <w:sz w:val="24"/>
          <w:szCs w:val="24"/>
        </w:rPr>
        <w:t>būvsapulcēs</w:t>
      </w:r>
      <w:proofErr w:type="spellEnd"/>
      <w:r w:rsidRPr="000226CE">
        <w:rPr>
          <w:rFonts w:ascii="Times New Roman" w:eastAsia="Times New Roman" w:hAnsi="Times New Roman" w:cs="Times New Roman"/>
          <w:sz w:val="24"/>
          <w:szCs w:val="24"/>
        </w:rPr>
        <w:t xml:space="preserve">, kurās piedalās </w:t>
      </w:r>
      <w:r>
        <w:rPr>
          <w:rFonts w:ascii="Times New Roman" w:eastAsia="Times New Roman" w:hAnsi="Times New Roman" w:cs="Times New Roman"/>
          <w:sz w:val="24"/>
          <w:szCs w:val="24"/>
        </w:rPr>
        <w:t>būvd</w:t>
      </w:r>
      <w:r w:rsidRPr="000226CE">
        <w:rPr>
          <w:rFonts w:ascii="Times New Roman" w:eastAsia="Times New Roman" w:hAnsi="Times New Roman" w:cs="Times New Roman"/>
          <w:sz w:val="24"/>
          <w:szCs w:val="24"/>
        </w:rPr>
        <w:t xml:space="preserve">arbu vadītājs, </w:t>
      </w:r>
      <w:r w:rsidRPr="00D133A9">
        <w:rPr>
          <w:rFonts w:ascii="Times New Roman" w:eastAsia="Times New Roman" w:hAnsi="Times New Roman" w:cs="Times New Roman"/>
          <w:sz w:val="24"/>
          <w:szCs w:val="24"/>
        </w:rPr>
        <w:t>būvuzraugs,</w:t>
      </w:r>
      <w:r w:rsidRPr="000226CE">
        <w:rPr>
          <w:rFonts w:ascii="Times New Roman" w:eastAsia="Times New Roman" w:hAnsi="Times New Roman" w:cs="Times New Roman"/>
          <w:sz w:val="24"/>
          <w:szCs w:val="24"/>
        </w:rPr>
        <w:t xml:space="preserve"> Pasūtītāja pilnvarots pārstāvis, kā arī Pasūtītāja pieaicinātās personas. </w:t>
      </w:r>
      <w:proofErr w:type="spellStart"/>
      <w:r w:rsidRPr="000226CE">
        <w:rPr>
          <w:rFonts w:ascii="Times New Roman" w:eastAsia="Times New Roman" w:hAnsi="Times New Roman" w:cs="Times New Roman"/>
          <w:sz w:val="24"/>
          <w:szCs w:val="24"/>
        </w:rPr>
        <w:t>Būvsapulču</w:t>
      </w:r>
      <w:proofErr w:type="spellEnd"/>
      <w:r w:rsidRPr="000226CE">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D133A9">
        <w:rPr>
          <w:rFonts w:ascii="Times New Roman" w:eastAsia="Times New Roman" w:hAnsi="Times New Roman" w:cs="Times New Roman"/>
          <w:sz w:val="24"/>
          <w:szCs w:val="24"/>
        </w:rPr>
        <w:t>Pasūtītājam un būvuzraugam</w:t>
      </w:r>
      <w:r w:rsidRPr="000226CE">
        <w:rPr>
          <w:rFonts w:ascii="Times New Roman" w:eastAsia="Times New Roman" w:hAnsi="Times New Roman" w:cs="Times New Roman"/>
          <w:sz w:val="24"/>
          <w:szCs w:val="24"/>
        </w:rPr>
        <w:t xml:space="preserve"> ir tiesības apturēt Darbus, ja Būvuzņēmējs vai tā personāls neievēro uz Darbiem attiecināmos normatīvos aktus vai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 nosacījumus. Darbus Būvuzņēmējs ir tiesīgs atsākt, saskaņojot ar Pasūtītāju, pēc konstatētā pārkāpuma novēršanas. Būvuzņēmējam nav tiesību uz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īgumā noteiktā Darbu izpildes termiņa pagarinājumu sakarā ar šādu Darbu apturēšanu.</w:t>
      </w:r>
    </w:p>
    <w:p w:rsidR="00A3147C" w:rsidRPr="000226CE" w:rsidRDefault="00A3147C" w:rsidP="00F60B94">
      <w:pPr>
        <w:widowControl w:val="0"/>
        <w:numPr>
          <w:ilvl w:val="1"/>
          <w:numId w:val="9"/>
        </w:numPr>
        <w:shd w:val="clear" w:color="auto" w:fill="FFFFFF"/>
        <w:tabs>
          <w:tab w:val="left" w:pos="0"/>
        </w:tabs>
        <w:suppressAutoHyphens/>
        <w:autoSpaceDE w:val="0"/>
        <w:spacing w:before="120" w:after="0"/>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color w:val="000000"/>
          <w:spacing w:val="-1"/>
          <w:sz w:val="24"/>
          <w:szCs w:val="24"/>
        </w:rPr>
        <w:t xml:space="preserve">Gadījumā, ja </w:t>
      </w:r>
      <w:r w:rsidRPr="000226CE">
        <w:rPr>
          <w:rFonts w:ascii="Times New Roman" w:eastAsia="Times New Roman" w:hAnsi="Times New Roman" w:cs="Times New Roman"/>
          <w:sz w:val="24"/>
          <w:szCs w:val="24"/>
        </w:rPr>
        <w:t>Būvuzņēmējs</w:t>
      </w:r>
      <w:r w:rsidRPr="000226CE">
        <w:rPr>
          <w:rFonts w:ascii="Times New Roman" w:eastAsia="Times New Roman" w:hAnsi="Times New Roman" w:cs="Times New Roman"/>
          <w:color w:val="000000"/>
          <w:spacing w:val="-1"/>
          <w:sz w:val="24"/>
          <w:szCs w:val="24"/>
        </w:rPr>
        <w:t xml:space="preserve"> </w:t>
      </w:r>
      <w:r w:rsidRPr="000226CE">
        <w:rPr>
          <w:rFonts w:ascii="Times New Roman" w:eastAsia="Times New Roman" w:hAnsi="Times New Roman" w:cs="Times New Roman"/>
          <w:color w:val="000000"/>
          <w:spacing w:val="5"/>
          <w:sz w:val="24"/>
          <w:szCs w:val="24"/>
        </w:rPr>
        <w:t xml:space="preserve">atklāj neparedzētus apstākļus, kas var kavēt izpildīt ar šo </w:t>
      </w:r>
      <w:r>
        <w:rPr>
          <w:rFonts w:ascii="Times New Roman" w:eastAsia="Times New Roman" w:hAnsi="Times New Roman" w:cs="Times New Roman"/>
          <w:color w:val="000000"/>
          <w:spacing w:val="5"/>
          <w:sz w:val="24"/>
          <w:szCs w:val="24"/>
        </w:rPr>
        <w:t>l</w:t>
      </w:r>
      <w:r w:rsidRPr="000226CE">
        <w:rPr>
          <w:rFonts w:ascii="Times New Roman" w:eastAsia="Times New Roman" w:hAnsi="Times New Roman" w:cs="Times New Roman"/>
          <w:color w:val="000000"/>
          <w:spacing w:val="5"/>
          <w:sz w:val="24"/>
          <w:szCs w:val="24"/>
        </w:rPr>
        <w:t xml:space="preserve">īgumu uzņemtās saistības vai ietekmēt būves </w:t>
      </w:r>
      <w:r w:rsidRPr="000226CE">
        <w:rPr>
          <w:rFonts w:ascii="Times New Roman" w:eastAsia="Times New Roman" w:hAnsi="Times New Roman" w:cs="Times New Roman"/>
          <w:color w:val="000000"/>
          <w:spacing w:val="2"/>
          <w:sz w:val="24"/>
          <w:szCs w:val="24"/>
        </w:rPr>
        <w:t xml:space="preserve">drošību vai kvalitāti, </w:t>
      </w:r>
      <w:r w:rsidRPr="000226CE">
        <w:rPr>
          <w:rFonts w:ascii="Times New Roman" w:eastAsia="Times New Roman" w:hAnsi="Times New Roman" w:cs="Times New Roman"/>
          <w:sz w:val="24"/>
          <w:szCs w:val="24"/>
        </w:rPr>
        <w:t>Būvuzņēmējam</w:t>
      </w:r>
      <w:r w:rsidRPr="000226CE">
        <w:rPr>
          <w:rFonts w:ascii="Times New Roman" w:eastAsia="Times New Roman" w:hAnsi="Times New Roman" w:cs="Times New Roman"/>
          <w:color w:val="000000"/>
          <w:spacing w:val="2"/>
          <w:sz w:val="24"/>
          <w:szCs w:val="24"/>
        </w:rPr>
        <w:t xml:space="preserve"> ir pienākums nekavējoties rakstiski paziņot par to </w:t>
      </w:r>
      <w:r w:rsidRPr="000226CE">
        <w:rPr>
          <w:rFonts w:ascii="Times New Roman" w:eastAsia="Times New Roman" w:hAnsi="Times New Roman" w:cs="Times New Roman"/>
          <w:color w:val="000000"/>
          <w:spacing w:val="1"/>
          <w:sz w:val="24"/>
          <w:szCs w:val="24"/>
        </w:rPr>
        <w:t xml:space="preserve">Pasūtītājam. </w:t>
      </w:r>
      <w:r w:rsidRPr="000226CE">
        <w:rPr>
          <w:rFonts w:ascii="Times New Roman" w:eastAsia="Times New Roman" w:hAnsi="Times New Roman" w:cs="Times New Roman"/>
          <w:sz w:val="24"/>
          <w:szCs w:val="24"/>
        </w:rPr>
        <w:t>Būvuzņēmējs</w:t>
      </w:r>
      <w:r w:rsidRPr="000226CE">
        <w:rPr>
          <w:rFonts w:ascii="Times New Roman" w:eastAsia="Times New Roman" w:hAnsi="Times New Roman" w:cs="Times New Roman"/>
          <w:color w:val="000000"/>
          <w:spacing w:val="1"/>
          <w:sz w:val="24"/>
          <w:szCs w:val="24"/>
        </w:rPr>
        <w:t xml:space="preserve"> turpina pildīt </w:t>
      </w:r>
      <w:r>
        <w:rPr>
          <w:rFonts w:ascii="Times New Roman" w:eastAsia="Times New Roman" w:hAnsi="Times New Roman" w:cs="Times New Roman"/>
          <w:color w:val="000000"/>
          <w:spacing w:val="1"/>
          <w:sz w:val="24"/>
          <w:szCs w:val="24"/>
        </w:rPr>
        <w:t>l</w:t>
      </w:r>
      <w:r w:rsidRPr="000226CE">
        <w:rPr>
          <w:rFonts w:ascii="Times New Roman" w:eastAsia="Times New Roman" w:hAnsi="Times New Roman" w:cs="Times New Roman"/>
          <w:color w:val="000000"/>
          <w:spacing w:val="1"/>
          <w:sz w:val="24"/>
          <w:szCs w:val="24"/>
        </w:rPr>
        <w:t xml:space="preserve">īgumu tādā mērā, cik tas neietekmē būves vai personāla drošību, ja vien Pasūtītājs nav rakstiski pieprasījis apturēt Darbu veikšanu. </w:t>
      </w:r>
      <w:r w:rsidRPr="000226CE">
        <w:rPr>
          <w:rFonts w:ascii="Times New Roman" w:eastAsia="Times New Roman" w:hAnsi="Times New Roman" w:cs="Times New Roman"/>
          <w:color w:val="000000"/>
          <w:sz w:val="24"/>
          <w:szCs w:val="24"/>
        </w:rPr>
        <w:t>Ja Darbu izpilde ir tikusi apturēta, tā tiek atsākta pēc tam, kad Puses ir vienojušās un</w:t>
      </w:r>
      <w:r w:rsidRPr="000226CE">
        <w:rPr>
          <w:rFonts w:ascii="Times New Roman" w:eastAsia="Times New Roman" w:hAnsi="Times New Roman" w:cs="Times New Roman"/>
          <w:color w:val="000000"/>
          <w:spacing w:val="4"/>
          <w:sz w:val="24"/>
          <w:szCs w:val="24"/>
        </w:rPr>
        <w:t xml:space="preserve"> kad Pasūtītājs ir </w:t>
      </w:r>
      <w:r w:rsidRPr="000226CE">
        <w:rPr>
          <w:rFonts w:ascii="Times New Roman" w:eastAsia="Times New Roman" w:hAnsi="Times New Roman" w:cs="Times New Roman"/>
          <w:color w:val="000000"/>
          <w:sz w:val="24"/>
          <w:szCs w:val="24"/>
        </w:rPr>
        <w:t xml:space="preserve">devis rīkojumu turpināt Darbus saskaņā ar </w:t>
      </w:r>
      <w:r>
        <w:rPr>
          <w:rFonts w:ascii="Times New Roman" w:eastAsia="Times New Roman" w:hAnsi="Times New Roman" w:cs="Times New Roman"/>
          <w:color w:val="000000"/>
          <w:sz w:val="24"/>
          <w:szCs w:val="24"/>
        </w:rPr>
        <w:t>l</w:t>
      </w:r>
      <w:r w:rsidRPr="000226CE">
        <w:rPr>
          <w:rFonts w:ascii="Times New Roman" w:eastAsia="Times New Roman" w:hAnsi="Times New Roman" w:cs="Times New Roman"/>
          <w:color w:val="000000"/>
          <w:sz w:val="24"/>
          <w:szCs w:val="24"/>
        </w:rPr>
        <w:t>īguma noteiktajiem darba apjomiem.</w:t>
      </w:r>
    </w:p>
    <w:p w:rsidR="00A3147C" w:rsidRDefault="00A3147C" w:rsidP="00F60B94">
      <w:pPr>
        <w:widowControl w:val="0"/>
        <w:numPr>
          <w:ilvl w:val="1"/>
          <w:numId w:val="9"/>
        </w:numPr>
        <w:shd w:val="clear" w:color="auto" w:fill="FFFFFF"/>
        <w:tabs>
          <w:tab w:val="left" w:pos="0"/>
        </w:tabs>
        <w:suppressAutoHyphens/>
        <w:autoSpaceDE w:val="0"/>
        <w:spacing w:before="120" w:after="0"/>
        <w:jc w:val="both"/>
        <w:rPr>
          <w:rFonts w:ascii="Times New Roman" w:eastAsia="Times New Roman" w:hAnsi="Times New Roman" w:cs="Times New Roman"/>
          <w:color w:val="000000"/>
          <w:spacing w:val="-1"/>
          <w:sz w:val="24"/>
          <w:szCs w:val="24"/>
        </w:rPr>
      </w:pPr>
      <w:r w:rsidRPr="000226CE">
        <w:rPr>
          <w:rFonts w:ascii="Times New Roman" w:eastAsia="Times New Roman" w:hAnsi="Times New Roman" w:cs="Times New Roman"/>
          <w:color w:val="000000"/>
          <w:sz w:val="24"/>
          <w:szCs w:val="24"/>
        </w:rPr>
        <w:t xml:space="preserve"> </w:t>
      </w:r>
      <w:r w:rsidRPr="00D133A9">
        <w:rPr>
          <w:rFonts w:ascii="Times New Roman" w:eastAsia="Times New Roman" w:hAnsi="Times New Roman" w:cs="Times New Roman"/>
          <w:sz w:val="24"/>
          <w:szCs w:val="24"/>
        </w:rPr>
        <w:t>Būvuzņēmējs</w:t>
      </w:r>
      <w:r w:rsidRPr="00D133A9">
        <w:rPr>
          <w:rFonts w:ascii="Times New Roman" w:eastAsia="Times New Roman" w:hAnsi="Times New Roman" w:cs="Times New Roman"/>
          <w:color w:val="000000"/>
          <w:sz w:val="24"/>
          <w:szCs w:val="24"/>
        </w:rPr>
        <w:t xml:space="preserve"> ir tiesīgs izdarīt atkāpes no būvprojekta </w:t>
      </w:r>
      <w:r w:rsidRPr="00D133A9">
        <w:rPr>
          <w:rFonts w:ascii="Times New Roman" w:eastAsia="Times New Roman" w:hAnsi="Times New Roman" w:cs="Times New Roman"/>
          <w:color w:val="000000"/>
          <w:spacing w:val="1"/>
          <w:sz w:val="24"/>
          <w:szCs w:val="24"/>
        </w:rPr>
        <w:t>tikai ar būvprojekta izstrādātāja un Pasūtītāja iepriekšēju rakstisku piekrišanu.</w:t>
      </w:r>
      <w:r w:rsidRPr="000226CE">
        <w:rPr>
          <w:rFonts w:ascii="Times New Roman" w:eastAsia="Times New Roman" w:hAnsi="Times New Roman" w:cs="Times New Roman"/>
          <w:color w:val="000000"/>
          <w:spacing w:val="1"/>
          <w:sz w:val="24"/>
          <w:szCs w:val="24"/>
        </w:rPr>
        <w:t xml:space="preserve"> </w:t>
      </w:r>
      <w:r w:rsidRPr="000226CE">
        <w:rPr>
          <w:rFonts w:ascii="Times New Roman" w:eastAsia="Times New Roman" w:hAnsi="Times New Roman" w:cs="Times New Roman"/>
          <w:color w:val="000000"/>
          <w:spacing w:val="-1"/>
          <w:sz w:val="24"/>
          <w:szCs w:val="24"/>
        </w:rPr>
        <w:t xml:space="preserve">Tāpat arī jebkuru </w:t>
      </w:r>
      <w:r>
        <w:rPr>
          <w:rFonts w:ascii="Times New Roman" w:eastAsia="Times New Roman" w:hAnsi="Times New Roman" w:cs="Times New Roman"/>
          <w:color w:val="000000"/>
          <w:spacing w:val="-1"/>
          <w:sz w:val="24"/>
          <w:szCs w:val="24"/>
        </w:rPr>
        <w:t>l</w:t>
      </w:r>
      <w:r w:rsidRPr="000226CE">
        <w:rPr>
          <w:rFonts w:ascii="Times New Roman" w:eastAsia="Times New Roman" w:hAnsi="Times New Roman" w:cs="Times New Roman"/>
          <w:color w:val="000000"/>
          <w:spacing w:val="-1"/>
          <w:sz w:val="24"/>
          <w:szCs w:val="24"/>
        </w:rPr>
        <w:t xml:space="preserve">īgumā neparedzētu darbu veikšanu </w:t>
      </w:r>
      <w:r w:rsidRPr="000226CE">
        <w:rPr>
          <w:rFonts w:ascii="Times New Roman" w:eastAsia="Times New Roman" w:hAnsi="Times New Roman" w:cs="Times New Roman"/>
          <w:sz w:val="24"/>
          <w:szCs w:val="24"/>
        </w:rPr>
        <w:t>Būvuzņēmējs</w:t>
      </w:r>
      <w:r w:rsidRPr="000226CE">
        <w:rPr>
          <w:rFonts w:ascii="Times New Roman" w:eastAsia="Times New Roman" w:hAnsi="Times New Roman" w:cs="Times New Roman"/>
          <w:color w:val="000000"/>
          <w:spacing w:val="-1"/>
          <w:sz w:val="24"/>
          <w:szCs w:val="24"/>
        </w:rPr>
        <w:t xml:space="preserve"> ir tiesīgs uzsākt tikai ar Pasūtītāja atļauju.</w:t>
      </w:r>
    </w:p>
    <w:p w:rsidR="00A3147C" w:rsidRPr="000226CE" w:rsidRDefault="00A3147C" w:rsidP="00A3147C">
      <w:pPr>
        <w:widowControl w:val="0"/>
        <w:shd w:val="clear" w:color="auto" w:fill="FFFFFF"/>
        <w:tabs>
          <w:tab w:val="left" w:pos="0"/>
        </w:tabs>
        <w:suppressAutoHyphens/>
        <w:autoSpaceDE w:val="0"/>
        <w:spacing w:before="120" w:after="0"/>
        <w:ind w:left="360"/>
        <w:jc w:val="both"/>
        <w:rPr>
          <w:rFonts w:ascii="Times New Roman" w:eastAsia="Times New Roman" w:hAnsi="Times New Roman" w:cs="Times New Roman"/>
          <w:color w:val="000000"/>
          <w:spacing w:val="-1"/>
          <w:sz w:val="24"/>
          <w:szCs w:val="24"/>
        </w:rPr>
      </w:pPr>
    </w:p>
    <w:p w:rsidR="00A3147C" w:rsidRPr="000226CE" w:rsidRDefault="00A3147C" w:rsidP="00F60B94">
      <w:pPr>
        <w:numPr>
          <w:ilvl w:val="0"/>
          <w:numId w:val="8"/>
        </w:numPr>
        <w:tabs>
          <w:tab w:val="left" w:pos="993"/>
        </w:tabs>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DARBA SAMAKSA UN NORĒĶINU KĀRTĪBA</w:t>
      </w:r>
    </w:p>
    <w:p w:rsidR="00A3147C" w:rsidRPr="000226CE" w:rsidRDefault="00A3147C" w:rsidP="00F60B94">
      <w:pPr>
        <w:numPr>
          <w:ilvl w:val="1"/>
          <w:numId w:val="8"/>
        </w:numPr>
        <w:tabs>
          <w:tab w:val="clear" w:pos="360"/>
          <w:tab w:val="num" w:pos="0"/>
          <w:tab w:val="left" w:pos="567"/>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3.1.</w:t>
      </w:r>
      <w:r w:rsidRPr="000226CE">
        <w:rPr>
          <w:rFonts w:ascii="Times New Roman" w:eastAsia="Times New Roman" w:hAnsi="Times New Roman" w:cs="Times New Roman"/>
          <w:sz w:val="24"/>
          <w:szCs w:val="24"/>
        </w:rPr>
        <w:tab/>
        <w:t xml:space="preserve">Par Darbu izpildi Pasūtītājs apņemas samaksāt Būvuzņēmējam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īgumcenu (summa bez PVN) EUR ................. (summa cipariem un vārdiem) saskaņā ar iepirkumā iesniegto </w:t>
      </w:r>
      <w:r w:rsidR="009E0256">
        <w:rPr>
          <w:rFonts w:ascii="Times New Roman" w:eastAsia="Times New Roman" w:hAnsi="Times New Roman" w:cs="Times New Roman"/>
          <w:sz w:val="24"/>
          <w:szCs w:val="24"/>
        </w:rPr>
        <w:t>Būvuzņēmēja</w:t>
      </w:r>
      <w:r w:rsidRPr="000226CE">
        <w:rPr>
          <w:rFonts w:ascii="Times New Roman" w:eastAsia="Times New Roman" w:hAnsi="Times New Roman" w:cs="Times New Roman"/>
          <w:sz w:val="24"/>
          <w:szCs w:val="24"/>
        </w:rPr>
        <w:t xml:space="preserve"> finanšu piedāvājumu (Līguma 1.pielikums).</w:t>
      </w:r>
      <w:r w:rsidRPr="000226CE">
        <w:rPr>
          <w:rFonts w:ascii="Times New Roman" w:eastAsia="Times New Roman" w:hAnsi="Times New Roman" w:cs="Times New Roman"/>
          <w:sz w:val="28"/>
          <w:szCs w:val="24"/>
        </w:rPr>
        <w:t xml:space="preserve"> </w:t>
      </w:r>
      <w:r w:rsidRPr="000226CE">
        <w:rPr>
          <w:rFonts w:ascii="Times New Roman" w:eastAsia="Times New Roman" w:hAnsi="Times New Roman" w:cs="Times New Roman"/>
          <w:sz w:val="24"/>
          <w:szCs w:val="24"/>
        </w:rPr>
        <w:t>PVN tiek maksāts atbilstoši Pievienotās vērtības nodokļa likuma 142.pantā noteiktajai kārtībai.</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3.2.</w:t>
      </w:r>
      <w:r w:rsidRPr="000226CE">
        <w:rPr>
          <w:rFonts w:ascii="Times New Roman" w:eastAsia="Times New Roman" w:hAnsi="Times New Roman" w:cs="Times New Roman"/>
          <w:sz w:val="24"/>
          <w:szCs w:val="24"/>
        </w:rPr>
        <w:tab/>
        <w:t xml:space="preserve">Līguma summa ietver Darbu procesā izmantojamo materiālu, darbu, piegādes un transporta, apdrošināšanas, elektroenerģijas, Darba procesā radušos gružu savākšanas un izvešanas izmaksas, iespējamos nodokļu, t.sk. PVN, un nodevu maksājumus valsts un pašvaldības budžetos un citus maksājumus, kas būs jāizdara Būvuzņēmējam, lai pienācīgi un pilnībā izpildītu Darbus. Tās </w:t>
      </w:r>
      <w:r>
        <w:rPr>
          <w:rFonts w:ascii="Times New Roman" w:eastAsia="Times New Roman" w:hAnsi="Times New Roman" w:cs="Times New Roman"/>
          <w:sz w:val="24"/>
          <w:szCs w:val="24"/>
        </w:rPr>
        <w:t>būv</w:t>
      </w:r>
      <w:r w:rsidRPr="000226CE">
        <w:rPr>
          <w:rFonts w:ascii="Times New Roman" w:eastAsia="Times New Roman" w:hAnsi="Times New Roman" w:cs="Times New Roman"/>
          <w:sz w:val="24"/>
          <w:szCs w:val="24"/>
        </w:rPr>
        <w:t xml:space="preserve">projekta realizācijai nepieciešamās pozīcijas, kuras nav atsevišķi izdalītas </w:t>
      </w:r>
      <w:r>
        <w:rPr>
          <w:rFonts w:ascii="Times New Roman" w:eastAsia="Times New Roman" w:hAnsi="Times New Roman" w:cs="Times New Roman"/>
          <w:sz w:val="24"/>
          <w:szCs w:val="24"/>
        </w:rPr>
        <w:t>t</w:t>
      </w:r>
      <w:r w:rsidRPr="000226CE">
        <w:rPr>
          <w:rFonts w:ascii="Times New Roman" w:eastAsia="Times New Roman" w:hAnsi="Times New Roman" w:cs="Times New Roman"/>
          <w:sz w:val="24"/>
          <w:szCs w:val="24"/>
        </w:rPr>
        <w:t xml:space="preserve">āmēs, ir iekļautas citās </w:t>
      </w:r>
      <w:r>
        <w:rPr>
          <w:rFonts w:ascii="Times New Roman" w:eastAsia="Times New Roman" w:hAnsi="Times New Roman" w:cs="Times New Roman"/>
          <w:sz w:val="24"/>
          <w:szCs w:val="24"/>
        </w:rPr>
        <w:t>t</w:t>
      </w:r>
      <w:r w:rsidRPr="000226CE">
        <w:rPr>
          <w:rFonts w:ascii="Times New Roman" w:eastAsia="Times New Roman" w:hAnsi="Times New Roman" w:cs="Times New Roman"/>
          <w:sz w:val="24"/>
          <w:szCs w:val="24"/>
        </w:rPr>
        <w:t xml:space="preserve">āmes pozīcijās. </w:t>
      </w:r>
    </w:p>
    <w:p w:rsidR="00A3147C" w:rsidRDefault="00A3147C" w:rsidP="00A3147C">
      <w:pPr>
        <w:tabs>
          <w:tab w:val="left" w:pos="0"/>
          <w:tab w:val="left" w:pos="480"/>
        </w:tabs>
        <w:spacing w:before="120" w:after="0"/>
        <w:jc w:val="both"/>
        <w:rPr>
          <w:rFonts w:ascii="Times New Roman" w:eastAsia="Times New Roman" w:hAnsi="Times New Roman" w:cs="Times New Roman"/>
          <w:spacing w:val="2"/>
          <w:sz w:val="24"/>
          <w:szCs w:val="24"/>
        </w:rPr>
      </w:pPr>
      <w:r w:rsidRPr="000226CE">
        <w:rPr>
          <w:rFonts w:ascii="Times New Roman" w:eastAsia="Times New Roman" w:hAnsi="Times New Roman" w:cs="Times New Roman"/>
          <w:sz w:val="24"/>
          <w:szCs w:val="24"/>
        </w:rPr>
        <w:t>3.3.</w:t>
      </w:r>
      <w:r w:rsidRPr="000226CE">
        <w:rPr>
          <w:rFonts w:ascii="Times New Roman" w:eastAsia="Times New Roman" w:hAnsi="Times New Roman" w:cs="Times New Roman"/>
          <w:sz w:val="24"/>
          <w:szCs w:val="24"/>
        </w:rPr>
        <w:tab/>
        <w:t xml:space="preserve">Kopējās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w:t>
      </w:r>
      <w:r>
        <w:rPr>
          <w:rFonts w:ascii="Times New Roman" w:eastAsia="Times New Roman" w:hAnsi="Times New Roman" w:cs="Times New Roman"/>
          <w:sz w:val="24"/>
          <w:szCs w:val="24"/>
        </w:rPr>
        <w:t>cen</w:t>
      </w:r>
      <w:r w:rsidRPr="000226CE">
        <w:rPr>
          <w:rFonts w:ascii="Times New Roman" w:eastAsia="Times New Roman" w:hAnsi="Times New Roman" w:cs="Times New Roman"/>
          <w:sz w:val="24"/>
          <w:szCs w:val="24"/>
        </w:rPr>
        <w:t>as samaksu Būvuzņēmēja</w:t>
      </w:r>
      <w:r>
        <w:rPr>
          <w:rFonts w:ascii="Times New Roman" w:eastAsia="Times New Roman" w:hAnsi="Times New Roman" w:cs="Times New Roman"/>
          <w:sz w:val="24"/>
          <w:szCs w:val="24"/>
        </w:rPr>
        <w:t xml:space="preserve">m Pasūtītājs </w:t>
      </w:r>
      <w:r w:rsidRPr="00D133A9">
        <w:rPr>
          <w:rFonts w:ascii="Times New Roman" w:eastAsia="Times New Roman" w:hAnsi="Times New Roman" w:cs="Times New Roman"/>
          <w:sz w:val="24"/>
          <w:szCs w:val="24"/>
        </w:rPr>
        <w:t>veic 30 (trīsdesmit) dienu laikā pēc objekta nodošanas ekspluatācijā, atbilstoša rēķina saņemšanas no Būvuzņēmēja, kā arī veikto Darbu garantijas laika garantijas saņemšanas.</w:t>
      </w:r>
      <w:r>
        <w:rPr>
          <w:rFonts w:ascii="Times New Roman" w:eastAsia="Times New Roman" w:hAnsi="Times New Roman" w:cs="Times New Roman"/>
          <w:sz w:val="24"/>
          <w:szCs w:val="24"/>
        </w:rPr>
        <w:t xml:space="preserve"> </w:t>
      </w:r>
      <w:r w:rsidRPr="000226CE">
        <w:rPr>
          <w:rFonts w:ascii="Times New Roman" w:eastAsia="Times New Roman" w:hAnsi="Times New Roman" w:cs="Times New Roman"/>
          <w:spacing w:val="2"/>
          <w:sz w:val="24"/>
          <w:szCs w:val="24"/>
        </w:rPr>
        <w:t>Maksājumi tiks veikti uz Iz</w:t>
      </w:r>
      <w:r>
        <w:rPr>
          <w:rFonts w:ascii="Times New Roman" w:eastAsia="Times New Roman" w:hAnsi="Times New Roman" w:cs="Times New Roman"/>
          <w:spacing w:val="2"/>
          <w:sz w:val="24"/>
          <w:szCs w:val="24"/>
        </w:rPr>
        <w:t>pildītāja norādīto bankas kontu pēc iepriekšminēto dokumentu saņemšanas.</w:t>
      </w:r>
    </w:p>
    <w:p w:rsidR="00A3147C" w:rsidRPr="000226CE" w:rsidRDefault="00A3147C" w:rsidP="00A3147C">
      <w:pPr>
        <w:tabs>
          <w:tab w:val="left" w:pos="0"/>
          <w:tab w:val="left" w:pos="480"/>
        </w:tabs>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w:t>
      </w:r>
      <w:r w:rsidRPr="000226CE">
        <w:rPr>
          <w:rFonts w:ascii="Times New Roman" w:eastAsia="Times New Roman" w:hAnsi="Times New Roman" w:cs="Times New Roman"/>
          <w:sz w:val="24"/>
          <w:szCs w:val="24"/>
        </w:rPr>
        <w:t>. Nekvalitatīvi vai neatbilstoši veiktie Darbi netiek pieņemti un apmaksāti līdz defektu novēršanai un šo Darbu pieņemšanai.</w:t>
      </w:r>
    </w:p>
    <w:p w:rsidR="00A3147C" w:rsidRDefault="00A3147C" w:rsidP="00A3147C">
      <w:pPr>
        <w:tabs>
          <w:tab w:val="left" w:pos="0"/>
        </w:tabs>
        <w:spacing w:before="120" w:after="0"/>
        <w:ind w:left="18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0226CE">
        <w:rPr>
          <w:rFonts w:ascii="Times New Roman" w:eastAsia="Times New Roman" w:hAnsi="Times New Roman" w:cs="Times New Roman"/>
          <w:sz w:val="24"/>
          <w:szCs w:val="24"/>
        </w:rPr>
        <w:t>. Par samaksas brīdi uzskatāms bankas atzīmes datums Pasūtītāja maksājuma uzdevumā.</w:t>
      </w:r>
    </w:p>
    <w:p w:rsidR="00A3147C" w:rsidRPr="000226CE" w:rsidRDefault="00A3147C" w:rsidP="00A3147C">
      <w:pPr>
        <w:tabs>
          <w:tab w:val="left" w:pos="993"/>
        </w:tabs>
        <w:spacing w:before="120" w:after="0"/>
        <w:ind w:left="454"/>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4. LĪGUMA IZPILDES TERMIŅI</w:t>
      </w:r>
    </w:p>
    <w:p w:rsidR="00A3147C" w:rsidRPr="000226CE" w:rsidRDefault="00A3147C" w:rsidP="00F60B94">
      <w:pPr>
        <w:widowControl w:val="0"/>
        <w:numPr>
          <w:ilvl w:val="1"/>
          <w:numId w:val="12"/>
        </w:numPr>
        <w:shd w:val="clear" w:color="auto" w:fill="FFFFFF"/>
        <w:tabs>
          <w:tab w:val="clear" w:pos="360"/>
          <w:tab w:val="left" w:pos="0"/>
        </w:tabs>
        <w:autoSpaceDE w:val="0"/>
        <w:autoSpaceDN w:val="0"/>
        <w:adjustRightInd w:val="0"/>
        <w:spacing w:before="120" w:after="0"/>
        <w:jc w:val="both"/>
        <w:rPr>
          <w:rFonts w:ascii="Times New Roman" w:eastAsia="Times New Roman" w:hAnsi="Times New Roman" w:cs="Times New Roman"/>
          <w:color w:val="000000"/>
          <w:spacing w:val="-6"/>
          <w:sz w:val="24"/>
          <w:szCs w:val="24"/>
        </w:rPr>
      </w:pPr>
      <w:r w:rsidRPr="000226CE">
        <w:rPr>
          <w:rFonts w:ascii="Times New Roman" w:eastAsia="Times New Roman" w:hAnsi="Times New Roman" w:cs="Times New Roman"/>
          <w:bCs/>
          <w:sz w:val="24"/>
          <w:szCs w:val="24"/>
        </w:rPr>
        <w:t xml:space="preserve"> Līguma darbības termiņš – līdz visu Pušu saistību izpildei, </w:t>
      </w:r>
      <w:r w:rsidRPr="000226CE">
        <w:rPr>
          <w:rFonts w:ascii="Times New Roman" w:eastAsia="Times New Roman" w:hAnsi="Times New Roman" w:cs="Times New Roman"/>
          <w:sz w:val="24"/>
          <w:szCs w:val="24"/>
        </w:rPr>
        <w:t xml:space="preserve">ņemot vērā šī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īguma 8.1.punktā minēto garantijas laiku, un tas ir  ________________ mēneši pēc Darbu nodošanas – pieņemšanas akta parakstīšanas dienas.</w:t>
      </w:r>
    </w:p>
    <w:p w:rsidR="00A3147C" w:rsidRPr="004D5C4A" w:rsidRDefault="00A3147C" w:rsidP="00F60B94">
      <w:pPr>
        <w:widowControl w:val="0"/>
        <w:numPr>
          <w:ilvl w:val="1"/>
          <w:numId w:val="12"/>
        </w:numPr>
        <w:shd w:val="clear" w:color="auto" w:fill="FFFFFF"/>
        <w:tabs>
          <w:tab w:val="left" w:pos="426"/>
          <w:tab w:val="left" w:pos="4018"/>
          <w:tab w:val="left" w:leader="underscore" w:pos="4810"/>
          <w:tab w:val="left" w:pos="6084"/>
        </w:tabs>
        <w:autoSpaceDE w:val="0"/>
        <w:autoSpaceDN w:val="0"/>
        <w:adjustRightInd w:val="0"/>
        <w:spacing w:before="120" w:after="0"/>
        <w:jc w:val="both"/>
        <w:rPr>
          <w:rFonts w:ascii="Times New Roman" w:eastAsia="Times New Roman" w:hAnsi="Times New Roman" w:cs="Times New Roman"/>
          <w:color w:val="000000"/>
          <w:spacing w:val="-6"/>
          <w:sz w:val="24"/>
          <w:szCs w:val="24"/>
        </w:rPr>
      </w:pPr>
      <w:r w:rsidRPr="004D5C4A">
        <w:rPr>
          <w:rFonts w:ascii="Times New Roman" w:eastAsia="Times New Roman" w:hAnsi="Times New Roman" w:cs="Times New Roman"/>
          <w:sz w:val="24"/>
          <w:szCs w:val="24"/>
        </w:rPr>
        <w:t>Līgumā noteikto ar būvniecības procesu saistīto</w:t>
      </w:r>
      <w:r w:rsidR="008E6934" w:rsidRPr="004D5C4A">
        <w:rPr>
          <w:rFonts w:ascii="Times New Roman" w:eastAsia="Times New Roman" w:hAnsi="Times New Roman" w:cs="Times New Roman"/>
          <w:sz w:val="24"/>
          <w:szCs w:val="24"/>
        </w:rPr>
        <w:t xml:space="preserve"> darbu izpildi Būvuzņēmējs var uzsākt no brīža, kad Līgums stājas spēkā, bet </w:t>
      </w:r>
      <w:r w:rsidR="008E6934" w:rsidRPr="004D5C4A">
        <w:rPr>
          <w:rFonts w:ascii="Times New Roman" w:eastAsia="Times New Roman" w:hAnsi="Times New Roman" w:cs="Times New Roman"/>
          <w:b/>
          <w:sz w:val="24"/>
          <w:szCs w:val="24"/>
        </w:rPr>
        <w:t>darbi pabeidzami līdz 30.09.2017</w:t>
      </w:r>
      <w:r w:rsidR="0040226F">
        <w:rPr>
          <w:rFonts w:ascii="Times New Roman" w:eastAsia="Times New Roman" w:hAnsi="Times New Roman" w:cs="Times New Roman"/>
          <w:b/>
          <w:sz w:val="24"/>
          <w:szCs w:val="24"/>
        </w:rPr>
        <w:t xml:space="preserve"> </w:t>
      </w:r>
      <w:r w:rsidR="0040226F" w:rsidRPr="0040226F">
        <w:rPr>
          <w:rFonts w:ascii="Times New Roman" w:eastAsia="Times New Roman" w:hAnsi="Times New Roman" w:cs="Times New Roman"/>
          <w:sz w:val="24"/>
          <w:szCs w:val="24"/>
        </w:rPr>
        <w:t>(</w:t>
      </w:r>
      <w:r w:rsidR="0040226F">
        <w:rPr>
          <w:rFonts w:ascii="Times New Roman" w:eastAsia="Times New Roman" w:hAnsi="Times New Roman" w:cs="Times New Roman"/>
          <w:sz w:val="24"/>
          <w:szCs w:val="24"/>
        </w:rPr>
        <w:t>objekts nododams ekspluatācijā līdz 13.10.2017</w:t>
      </w:r>
      <w:r w:rsidR="0040226F" w:rsidRPr="0040226F">
        <w:rPr>
          <w:rFonts w:ascii="Times New Roman" w:eastAsia="Times New Roman" w:hAnsi="Times New Roman" w:cs="Times New Roman"/>
          <w:sz w:val="24"/>
          <w:szCs w:val="24"/>
        </w:rPr>
        <w:t>)</w:t>
      </w:r>
      <w:r w:rsidR="008E6934" w:rsidRPr="004D5C4A">
        <w:rPr>
          <w:rFonts w:ascii="Times New Roman" w:eastAsia="Times New Roman" w:hAnsi="Times New Roman" w:cs="Times New Roman"/>
          <w:sz w:val="24"/>
          <w:szCs w:val="24"/>
        </w:rPr>
        <w:t>.</w:t>
      </w:r>
    </w:p>
    <w:p w:rsidR="00A3147C" w:rsidRPr="00B8404A" w:rsidRDefault="00A3147C" w:rsidP="00F60B94">
      <w:pPr>
        <w:widowControl w:val="0"/>
        <w:numPr>
          <w:ilvl w:val="1"/>
          <w:numId w:val="12"/>
        </w:numPr>
        <w:shd w:val="clear" w:color="auto" w:fill="FFFFFF"/>
        <w:tabs>
          <w:tab w:val="left" w:pos="426"/>
          <w:tab w:val="left" w:pos="4018"/>
          <w:tab w:val="left" w:leader="underscore" w:pos="4810"/>
          <w:tab w:val="left" w:pos="6084"/>
        </w:tabs>
        <w:autoSpaceDE w:val="0"/>
        <w:autoSpaceDN w:val="0"/>
        <w:adjustRightInd w:val="0"/>
        <w:spacing w:before="120" w:after="0"/>
        <w:jc w:val="both"/>
        <w:rPr>
          <w:rFonts w:ascii="Times New Roman" w:eastAsia="Times New Roman" w:hAnsi="Times New Roman" w:cs="Times New Roman"/>
          <w:color w:val="000000"/>
          <w:spacing w:val="-6"/>
          <w:sz w:val="24"/>
          <w:szCs w:val="24"/>
        </w:rPr>
      </w:pPr>
      <w:r w:rsidRPr="000226CE">
        <w:rPr>
          <w:rFonts w:ascii="Times New Roman" w:eastAsia="Times New Roman" w:hAnsi="Times New Roman" w:cs="Times New Roman"/>
          <w:sz w:val="24"/>
          <w:szCs w:val="24"/>
        </w:rPr>
        <w:t>Būvuzņēmējs apņemas nekavējoties ziņot Pasūtītājam par visiem apstākļiem vai šķēršļiem, kuri kavē</w:t>
      </w:r>
      <w:r w:rsidR="004124C4">
        <w:rPr>
          <w:rFonts w:ascii="Times New Roman" w:eastAsia="Times New Roman" w:hAnsi="Times New Roman" w:cs="Times New Roman"/>
          <w:sz w:val="24"/>
          <w:szCs w:val="24"/>
        </w:rPr>
        <w:t xml:space="preserve"> Būvdarbu izpildi atbilstoši 4.2</w:t>
      </w:r>
      <w:r>
        <w:rPr>
          <w:rFonts w:ascii="Times New Roman" w:eastAsia="Times New Roman" w:hAnsi="Times New Roman" w:cs="Times New Roman"/>
          <w:sz w:val="24"/>
          <w:szCs w:val="24"/>
        </w:rPr>
        <w:t>.punktam</w:t>
      </w:r>
      <w:r w:rsidRPr="000226CE">
        <w:rPr>
          <w:rFonts w:ascii="Times New Roman" w:eastAsia="Times New Roman" w:hAnsi="Times New Roman" w:cs="Times New Roman"/>
          <w:sz w:val="24"/>
          <w:szCs w:val="24"/>
        </w:rPr>
        <w:t>.</w:t>
      </w:r>
    </w:p>
    <w:p w:rsidR="00A3147C" w:rsidRPr="000226CE" w:rsidRDefault="00A3147C" w:rsidP="00A3147C">
      <w:pPr>
        <w:widowControl w:val="0"/>
        <w:shd w:val="clear" w:color="auto" w:fill="FFFFFF"/>
        <w:tabs>
          <w:tab w:val="left" w:pos="426"/>
          <w:tab w:val="left" w:pos="4018"/>
          <w:tab w:val="left" w:leader="underscore" w:pos="4810"/>
          <w:tab w:val="left" w:pos="6084"/>
        </w:tabs>
        <w:autoSpaceDE w:val="0"/>
        <w:autoSpaceDN w:val="0"/>
        <w:adjustRightInd w:val="0"/>
        <w:spacing w:before="120" w:after="0"/>
        <w:ind w:left="360"/>
        <w:jc w:val="both"/>
        <w:rPr>
          <w:rFonts w:ascii="Times New Roman" w:eastAsia="Times New Roman" w:hAnsi="Times New Roman" w:cs="Times New Roman"/>
          <w:color w:val="000000"/>
          <w:spacing w:val="-6"/>
          <w:sz w:val="24"/>
          <w:szCs w:val="24"/>
        </w:rPr>
      </w:pPr>
    </w:p>
    <w:p w:rsidR="00A3147C" w:rsidRPr="000226CE" w:rsidRDefault="00A3147C" w:rsidP="00A3147C">
      <w:pPr>
        <w:tabs>
          <w:tab w:val="left" w:pos="993"/>
        </w:tabs>
        <w:spacing w:before="120" w:after="0"/>
        <w:ind w:left="454"/>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 xml:space="preserve">5. DARBU NODOŠANA – PIEŅEMŠANA </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5.1. Pēc visu Darbu pabeigšanas Būvuzņēmējs iesniedz Pasūtītājam apliecinājumu par Darbu pilnīgu pabeigšanu un visu ar Būvdarbu veikšanu saistīto dokumentāciju (projekta dokumentāciju, Būvdarbu veikšanas dokumentāciju, </w:t>
      </w:r>
      <w:proofErr w:type="spellStart"/>
      <w:r w:rsidRPr="000226CE">
        <w:rPr>
          <w:rFonts w:ascii="Times New Roman" w:eastAsia="Times New Roman" w:hAnsi="Times New Roman" w:cs="Times New Roman"/>
          <w:sz w:val="24"/>
          <w:szCs w:val="24"/>
        </w:rPr>
        <w:t>izpilddokumentāciju</w:t>
      </w:r>
      <w:proofErr w:type="spellEnd"/>
      <w:r w:rsidRPr="000226CE">
        <w:rPr>
          <w:rFonts w:ascii="Times New Roman" w:eastAsia="Times New Roman" w:hAnsi="Times New Roman" w:cs="Times New Roman"/>
          <w:sz w:val="24"/>
          <w:szCs w:val="24"/>
        </w:rPr>
        <w:t xml:space="preserve"> u.c.).</w:t>
      </w:r>
    </w:p>
    <w:p w:rsidR="00A3147C" w:rsidRPr="000226CE" w:rsidRDefault="00A3147C" w:rsidP="00A3147C">
      <w:pPr>
        <w:widowControl w:val="0"/>
        <w:shd w:val="clear" w:color="auto" w:fill="FFFFFF"/>
        <w:suppressAutoHyphens/>
        <w:autoSpaceDE w:val="0"/>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5.2. Pasūtītājs 5 (piecu) darba dienu laikā pēc 5.1.punktā minēto dokumentu saņemšanas, </w:t>
      </w:r>
      <w:r w:rsidRPr="00944175">
        <w:rPr>
          <w:rFonts w:ascii="Times New Roman" w:eastAsia="Times New Roman" w:hAnsi="Times New Roman" w:cs="Times New Roman"/>
          <w:sz w:val="24"/>
          <w:szCs w:val="24"/>
        </w:rPr>
        <w:t>pieaicinot būvuzraugu</w:t>
      </w:r>
      <w:r w:rsidRPr="000226CE">
        <w:rPr>
          <w:rFonts w:ascii="Times New Roman" w:eastAsia="Times New Roman" w:hAnsi="Times New Roman" w:cs="Times New Roman"/>
          <w:sz w:val="24"/>
          <w:szCs w:val="24"/>
        </w:rPr>
        <w:t xml:space="preserve"> un Būvuzņēmēju, pārbauda veiktos būvdarbus, par to sastādot protokolu.</w:t>
      </w:r>
    </w:p>
    <w:p w:rsidR="00A3147C" w:rsidRPr="000226CE" w:rsidRDefault="00A3147C" w:rsidP="00A3147C">
      <w:pPr>
        <w:shd w:val="clear" w:color="auto" w:fill="FFFFFF"/>
        <w:tabs>
          <w:tab w:val="left" w:pos="425"/>
        </w:tabs>
        <w:spacing w:before="120" w:after="0"/>
        <w:ind w:left="7"/>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color w:val="000000"/>
          <w:spacing w:val="1"/>
          <w:sz w:val="24"/>
          <w:szCs w:val="24"/>
        </w:rPr>
        <w:t xml:space="preserve">5.3. Darbu nodošanas protokolā jābūt norādītai šādai </w:t>
      </w:r>
      <w:r w:rsidRPr="000226CE">
        <w:rPr>
          <w:rFonts w:ascii="Times New Roman" w:eastAsia="Times New Roman" w:hAnsi="Times New Roman" w:cs="Times New Roman"/>
          <w:color w:val="000000"/>
          <w:spacing w:val="-6"/>
          <w:sz w:val="24"/>
          <w:szCs w:val="24"/>
        </w:rPr>
        <w:t>informācijai:</w:t>
      </w:r>
    </w:p>
    <w:p w:rsidR="00A3147C" w:rsidRPr="000226CE" w:rsidRDefault="00A3147C" w:rsidP="00A3147C">
      <w:pPr>
        <w:shd w:val="clear" w:color="auto" w:fill="FFFFFF"/>
        <w:tabs>
          <w:tab w:val="left" w:pos="1080"/>
        </w:tabs>
        <w:spacing w:before="120" w:after="0"/>
        <w:ind w:left="360"/>
        <w:rPr>
          <w:rFonts w:ascii="Times New Roman" w:eastAsia="Times New Roman" w:hAnsi="Times New Roman" w:cs="Times New Roman"/>
          <w:color w:val="000000"/>
          <w:spacing w:val="-6"/>
          <w:sz w:val="24"/>
          <w:szCs w:val="24"/>
        </w:rPr>
      </w:pPr>
      <w:r w:rsidRPr="000226CE">
        <w:rPr>
          <w:rFonts w:ascii="Times New Roman" w:eastAsia="Times New Roman" w:hAnsi="Times New Roman" w:cs="Times New Roman"/>
          <w:color w:val="000000"/>
          <w:spacing w:val="-6"/>
          <w:sz w:val="24"/>
          <w:szCs w:val="24"/>
        </w:rPr>
        <w:t>5.3.1. kas piedalās būvdarbu nodošanas sapulcē;</w:t>
      </w:r>
    </w:p>
    <w:p w:rsidR="00A3147C" w:rsidRPr="000226CE" w:rsidRDefault="00A3147C" w:rsidP="00A3147C">
      <w:pPr>
        <w:widowControl w:val="0"/>
        <w:shd w:val="clear" w:color="auto" w:fill="FFFFFF"/>
        <w:tabs>
          <w:tab w:val="left" w:pos="1200"/>
        </w:tabs>
        <w:suppressAutoHyphens/>
        <w:autoSpaceDE w:val="0"/>
        <w:spacing w:after="0"/>
        <w:ind w:left="360"/>
        <w:rPr>
          <w:rFonts w:ascii="Times New Roman" w:eastAsia="Times New Roman" w:hAnsi="Times New Roman" w:cs="Times New Roman"/>
          <w:color w:val="000000"/>
          <w:spacing w:val="-5"/>
          <w:sz w:val="24"/>
          <w:szCs w:val="24"/>
        </w:rPr>
      </w:pPr>
      <w:r w:rsidRPr="000226CE">
        <w:rPr>
          <w:rFonts w:ascii="Times New Roman" w:eastAsia="Times New Roman" w:hAnsi="Times New Roman" w:cs="Times New Roman"/>
          <w:color w:val="000000"/>
          <w:spacing w:val="-5"/>
          <w:sz w:val="24"/>
          <w:szCs w:val="24"/>
        </w:rPr>
        <w:t>5.3.2. defekti, kas atklāti būvdarbu nodošanas laikā;</w:t>
      </w:r>
    </w:p>
    <w:p w:rsidR="00A3147C" w:rsidRPr="000226CE" w:rsidRDefault="00A3147C" w:rsidP="00A3147C">
      <w:pPr>
        <w:widowControl w:val="0"/>
        <w:shd w:val="clear" w:color="auto" w:fill="FFFFFF"/>
        <w:tabs>
          <w:tab w:val="left" w:pos="1200"/>
        </w:tabs>
        <w:suppressAutoHyphens/>
        <w:autoSpaceDE w:val="0"/>
        <w:spacing w:after="0"/>
        <w:ind w:left="360"/>
        <w:rPr>
          <w:rFonts w:ascii="Times New Roman" w:eastAsia="Times New Roman" w:hAnsi="Times New Roman" w:cs="Times New Roman"/>
          <w:color w:val="000000"/>
          <w:spacing w:val="-5"/>
          <w:sz w:val="24"/>
          <w:szCs w:val="24"/>
        </w:rPr>
      </w:pPr>
      <w:r w:rsidRPr="000226CE">
        <w:rPr>
          <w:rFonts w:ascii="Times New Roman" w:eastAsia="Times New Roman" w:hAnsi="Times New Roman" w:cs="Times New Roman"/>
          <w:color w:val="000000"/>
          <w:spacing w:val="-1"/>
          <w:sz w:val="24"/>
          <w:szCs w:val="24"/>
        </w:rPr>
        <w:t>5.3.3. termiņš, kādā jānovērš atklātie defekti, un nākamās pārbaudes datums;</w:t>
      </w:r>
    </w:p>
    <w:p w:rsidR="00A3147C" w:rsidRPr="000226CE" w:rsidRDefault="00A3147C" w:rsidP="00A3147C">
      <w:pPr>
        <w:widowControl w:val="0"/>
        <w:shd w:val="clear" w:color="auto" w:fill="FFFFFF"/>
        <w:tabs>
          <w:tab w:val="left" w:pos="1200"/>
        </w:tabs>
        <w:suppressAutoHyphens/>
        <w:autoSpaceDE w:val="0"/>
        <w:spacing w:after="0"/>
        <w:ind w:left="360"/>
        <w:rPr>
          <w:rFonts w:ascii="Times New Roman" w:eastAsia="Times New Roman" w:hAnsi="Times New Roman" w:cs="Times New Roman"/>
          <w:color w:val="000000"/>
          <w:spacing w:val="-5"/>
          <w:sz w:val="24"/>
          <w:szCs w:val="24"/>
        </w:rPr>
      </w:pPr>
      <w:r w:rsidRPr="000226CE">
        <w:rPr>
          <w:rFonts w:ascii="Times New Roman" w:eastAsia="Times New Roman" w:hAnsi="Times New Roman" w:cs="Times New Roman"/>
          <w:color w:val="000000"/>
          <w:spacing w:val="-1"/>
          <w:sz w:val="24"/>
          <w:szCs w:val="24"/>
        </w:rPr>
        <w:t>5.3.4.cik lielā mērā būvdarbi tiek nodoti vai arī nodošana tiek atteikta.</w:t>
      </w:r>
    </w:p>
    <w:p w:rsidR="00A3147C" w:rsidRPr="000226CE" w:rsidRDefault="00A3147C" w:rsidP="00A3147C">
      <w:pPr>
        <w:shd w:val="clear" w:color="auto" w:fill="FFFFFF"/>
        <w:tabs>
          <w:tab w:val="left" w:pos="425"/>
        </w:tabs>
        <w:spacing w:before="120" w:after="0"/>
        <w:ind w:left="7"/>
        <w:jc w:val="both"/>
        <w:rPr>
          <w:rFonts w:ascii="Times New Roman" w:eastAsia="Times New Roman" w:hAnsi="Times New Roman" w:cs="Times New Roman"/>
          <w:color w:val="000000"/>
          <w:spacing w:val="-1"/>
          <w:sz w:val="24"/>
          <w:szCs w:val="24"/>
        </w:rPr>
      </w:pPr>
      <w:r w:rsidRPr="000226CE">
        <w:rPr>
          <w:rFonts w:ascii="Times New Roman" w:eastAsia="Times New Roman" w:hAnsi="Times New Roman" w:cs="Times New Roman"/>
          <w:color w:val="000000"/>
          <w:spacing w:val="-7"/>
          <w:sz w:val="24"/>
          <w:szCs w:val="24"/>
        </w:rPr>
        <w:t>5.4.</w:t>
      </w:r>
      <w:r w:rsidRPr="000226CE">
        <w:rPr>
          <w:rFonts w:ascii="Times New Roman" w:eastAsia="Times New Roman" w:hAnsi="Times New Roman" w:cs="Times New Roman"/>
          <w:color w:val="000000"/>
          <w:sz w:val="24"/>
          <w:szCs w:val="24"/>
        </w:rPr>
        <w:tab/>
      </w:r>
      <w:r w:rsidRPr="000226CE">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0226CE">
        <w:rPr>
          <w:rFonts w:ascii="Times New Roman" w:eastAsia="Times New Roman" w:hAnsi="Times New Roman" w:cs="Times New Roman"/>
          <w:color w:val="000000"/>
          <w:spacing w:val="-1"/>
          <w:sz w:val="24"/>
          <w:szCs w:val="24"/>
        </w:rPr>
        <w:t>tiek atklāti defekti.</w:t>
      </w:r>
    </w:p>
    <w:p w:rsidR="00A3147C" w:rsidRPr="000226CE" w:rsidRDefault="00A3147C" w:rsidP="00A3147C">
      <w:pPr>
        <w:tabs>
          <w:tab w:val="left" w:pos="567"/>
          <w:tab w:val="left" w:pos="993"/>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color w:val="000000"/>
          <w:spacing w:val="-5"/>
          <w:sz w:val="24"/>
          <w:szCs w:val="24"/>
        </w:rPr>
        <w:t>5.5.</w:t>
      </w:r>
      <w:r w:rsidRPr="000226CE">
        <w:rPr>
          <w:rFonts w:ascii="Times New Roman" w:eastAsia="Times New Roman" w:hAnsi="Times New Roman" w:cs="Times New Roman"/>
          <w:color w:val="000000"/>
          <w:sz w:val="24"/>
          <w:szCs w:val="24"/>
        </w:rPr>
        <w:tab/>
      </w:r>
      <w:r w:rsidRPr="000226CE">
        <w:rPr>
          <w:rFonts w:ascii="Times New Roman" w:eastAsia="Times New Roman" w:hAnsi="Times New Roman" w:cs="Times New Roman"/>
          <w:sz w:val="24"/>
          <w:szCs w:val="24"/>
        </w:rPr>
        <w:t>Būvdarbu nodošanas protokolu paraksta Puses, kā arī citas personas, kas piedalās Būvdarbu nodošanas procedūrā. Katrai Pusei paliek viens parakstīts protokola eksemplārs.</w:t>
      </w:r>
    </w:p>
    <w:p w:rsidR="00A3147C" w:rsidRPr="000226CE" w:rsidRDefault="00A3147C" w:rsidP="00A3147C">
      <w:pPr>
        <w:shd w:val="clear" w:color="auto" w:fill="FFFFFF"/>
        <w:tabs>
          <w:tab w:val="left" w:pos="504"/>
        </w:tabs>
        <w:spacing w:before="120" w:after="0"/>
        <w:jc w:val="both"/>
        <w:rPr>
          <w:rFonts w:ascii="Times New Roman" w:eastAsia="Times New Roman" w:hAnsi="Times New Roman" w:cs="Times New Roman"/>
          <w:color w:val="000000"/>
          <w:spacing w:val="-1"/>
          <w:sz w:val="24"/>
          <w:szCs w:val="24"/>
        </w:rPr>
      </w:pPr>
      <w:r w:rsidRPr="000226CE">
        <w:rPr>
          <w:rFonts w:ascii="Times New Roman" w:eastAsia="Times New Roman" w:hAnsi="Times New Roman" w:cs="Times New Roman"/>
          <w:color w:val="000000"/>
          <w:spacing w:val="6"/>
          <w:sz w:val="24"/>
          <w:szCs w:val="24"/>
        </w:rPr>
        <w:t xml:space="preserve">5.6. </w:t>
      </w:r>
      <w:r w:rsidRPr="000226CE">
        <w:rPr>
          <w:rFonts w:ascii="Times New Roman" w:eastAsia="Times New Roman" w:hAnsi="Times New Roman" w:cs="Times New Roman"/>
          <w:color w:val="000000"/>
          <w:spacing w:val="4"/>
          <w:sz w:val="24"/>
          <w:szCs w:val="24"/>
        </w:rPr>
        <w:t xml:space="preserve">Pārbaudes laikā konstatētos defektus novērš </w:t>
      </w:r>
      <w:r w:rsidRPr="000226CE">
        <w:rPr>
          <w:rFonts w:ascii="Times New Roman" w:eastAsia="Times New Roman" w:hAnsi="Times New Roman" w:cs="Times New Roman"/>
          <w:sz w:val="24"/>
          <w:szCs w:val="24"/>
        </w:rPr>
        <w:t>Būvuzņēmēj</w:t>
      </w:r>
      <w:r w:rsidRPr="000226CE">
        <w:rPr>
          <w:rFonts w:ascii="Times New Roman" w:eastAsia="Times New Roman" w:hAnsi="Times New Roman" w:cs="Times New Roman"/>
          <w:color w:val="000000"/>
          <w:spacing w:val="4"/>
          <w:sz w:val="24"/>
          <w:szCs w:val="24"/>
        </w:rPr>
        <w:t xml:space="preserve">s uz sava rēķina protokolā </w:t>
      </w:r>
      <w:r w:rsidRPr="000226CE">
        <w:rPr>
          <w:rFonts w:ascii="Times New Roman" w:eastAsia="Times New Roman" w:hAnsi="Times New Roman" w:cs="Times New Roman"/>
          <w:color w:val="000000"/>
          <w:spacing w:val="6"/>
          <w:sz w:val="24"/>
          <w:szCs w:val="24"/>
        </w:rPr>
        <w:t xml:space="preserve">noteiktajā termiņā. Protokolā norādītais defektu novēršanas termiņš nav uzskatāms par </w:t>
      </w:r>
      <w:r>
        <w:rPr>
          <w:rFonts w:ascii="Times New Roman" w:eastAsia="Times New Roman" w:hAnsi="Times New Roman" w:cs="Times New Roman"/>
          <w:color w:val="000000"/>
          <w:spacing w:val="-1"/>
          <w:sz w:val="24"/>
          <w:szCs w:val="24"/>
        </w:rPr>
        <w:t>l</w:t>
      </w:r>
      <w:r w:rsidRPr="000226CE">
        <w:rPr>
          <w:rFonts w:ascii="Times New Roman" w:eastAsia="Times New Roman" w:hAnsi="Times New Roman" w:cs="Times New Roman"/>
          <w:color w:val="000000"/>
          <w:spacing w:val="-1"/>
          <w:sz w:val="24"/>
          <w:szCs w:val="24"/>
        </w:rPr>
        <w:t>īguma izpildes termiņa pagarinājumu.</w:t>
      </w:r>
    </w:p>
    <w:p w:rsidR="00A3147C" w:rsidRPr="000226CE" w:rsidRDefault="00A3147C" w:rsidP="00A3147C">
      <w:pPr>
        <w:tabs>
          <w:tab w:val="left" w:pos="567"/>
          <w:tab w:val="left" w:pos="993"/>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color w:val="000000"/>
          <w:spacing w:val="3"/>
          <w:sz w:val="24"/>
          <w:szCs w:val="24"/>
        </w:rPr>
        <w:t>5.7. J</w:t>
      </w:r>
      <w:r w:rsidRPr="000226CE">
        <w:rPr>
          <w:rFonts w:ascii="Times New Roman" w:eastAsia="Times New Roman" w:hAnsi="Times New Roman" w:cs="Times New Roman"/>
          <w:sz w:val="24"/>
          <w:szCs w:val="24"/>
        </w:rPr>
        <w:t xml:space="preserve">a netiek konstatēti defekti un tiek konstatēts, ka būvdarbi ir paveikti kvalitatīvi un atbilstoši </w:t>
      </w:r>
      <w:r>
        <w:rPr>
          <w:rFonts w:ascii="Times New Roman" w:eastAsia="Times New Roman" w:hAnsi="Times New Roman" w:cs="Times New Roman"/>
          <w:sz w:val="24"/>
          <w:szCs w:val="24"/>
        </w:rPr>
        <w:t>būv</w:t>
      </w:r>
      <w:r w:rsidRPr="000226CE">
        <w:rPr>
          <w:rFonts w:ascii="Times New Roman" w:eastAsia="Times New Roman" w:hAnsi="Times New Roman" w:cs="Times New Roman"/>
          <w:sz w:val="24"/>
          <w:szCs w:val="24"/>
        </w:rPr>
        <w:t xml:space="preserve">projektam un Pasūtītāja norādījumiem, Puses sastāda savstarpējo pieņemšanas – nodošanas aktu. </w:t>
      </w:r>
    </w:p>
    <w:p w:rsidR="00A3147C" w:rsidRPr="000226CE" w:rsidRDefault="00A3147C" w:rsidP="00A3147C">
      <w:pPr>
        <w:tabs>
          <w:tab w:val="left" w:pos="567"/>
          <w:tab w:val="left" w:pos="993"/>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color w:val="000000"/>
          <w:spacing w:val="-1"/>
          <w:sz w:val="24"/>
          <w:szCs w:val="24"/>
        </w:rPr>
        <w:t xml:space="preserve">5.8. </w:t>
      </w:r>
      <w:r w:rsidRPr="000226CE">
        <w:rPr>
          <w:rFonts w:ascii="Times New Roman" w:eastAsia="Times New Roman" w:hAnsi="Times New Roman" w:cs="Times New Roman"/>
          <w:sz w:val="24"/>
          <w:szCs w:val="24"/>
        </w:rPr>
        <w:t xml:space="preserve">Pēc visu Būvdarbu pabeigšanas </w:t>
      </w:r>
      <w:r>
        <w:rPr>
          <w:rFonts w:ascii="Times New Roman" w:eastAsia="Times New Roman" w:hAnsi="Times New Roman" w:cs="Times New Roman"/>
          <w:sz w:val="24"/>
          <w:szCs w:val="24"/>
        </w:rPr>
        <w:t>objekts</w:t>
      </w:r>
      <w:r w:rsidRPr="000226CE">
        <w:rPr>
          <w:rFonts w:ascii="Times New Roman" w:eastAsia="Times New Roman" w:hAnsi="Times New Roman" w:cs="Times New Roman"/>
          <w:sz w:val="24"/>
          <w:szCs w:val="24"/>
        </w:rPr>
        <w:t xml:space="preserve"> tiek pieņemt</w:t>
      </w:r>
      <w:r>
        <w:rPr>
          <w:rFonts w:ascii="Times New Roman" w:eastAsia="Times New Roman" w:hAnsi="Times New Roman" w:cs="Times New Roman"/>
          <w:sz w:val="24"/>
          <w:szCs w:val="24"/>
        </w:rPr>
        <w:t>s</w:t>
      </w:r>
      <w:r w:rsidRPr="000226CE">
        <w:rPr>
          <w:rFonts w:ascii="Times New Roman" w:eastAsia="Times New Roman" w:hAnsi="Times New Roman" w:cs="Times New Roman"/>
          <w:sz w:val="24"/>
          <w:szCs w:val="24"/>
        </w:rPr>
        <w:t xml:space="preserve"> ekspluatācijā atbilstoši būvniecību regulējošajos tiesību aktos noteiktajai kārtībai. Būvdarbi tiek uzskatīti par izpildītiem un nodotiem Pasūtītājam ar brīdi, kad tiek </w:t>
      </w:r>
      <w:r w:rsidRPr="00944175">
        <w:rPr>
          <w:rFonts w:ascii="Times New Roman" w:eastAsia="Times New Roman" w:hAnsi="Times New Roman" w:cs="Times New Roman"/>
          <w:sz w:val="24"/>
          <w:szCs w:val="24"/>
        </w:rPr>
        <w:t>parakstīts akts par objekta nodošanu ekspluatācijā.</w:t>
      </w:r>
    </w:p>
    <w:p w:rsidR="00A3147C" w:rsidRPr="000226CE" w:rsidRDefault="00A3147C" w:rsidP="00A3147C">
      <w:pPr>
        <w:tabs>
          <w:tab w:val="left" w:pos="567"/>
          <w:tab w:val="left" w:pos="993"/>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5.9</w:t>
      </w:r>
      <w:r w:rsidRPr="00944175">
        <w:rPr>
          <w:rFonts w:ascii="Times New Roman" w:eastAsia="Times New Roman" w:hAnsi="Times New Roman" w:cs="Times New Roman"/>
          <w:sz w:val="24"/>
          <w:szCs w:val="24"/>
        </w:rPr>
        <w:t>. Līguma 5.8.punktā minēto aktu Puses paraksta</w:t>
      </w:r>
      <w:r w:rsidRPr="000226CE">
        <w:rPr>
          <w:rFonts w:ascii="Times New Roman" w:eastAsia="Times New Roman" w:hAnsi="Times New Roman" w:cs="Times New Roman"/>
          <w:sz w:val="24"/>
          <w:szCs w:val="24"/>
        </w:rPr>
        <w:t xml:space="preserve"> 3 (trīs) darba dienu laikā pēc </w:t>
      </w:r>
      <w:r>
        <w:rPr>
          <w:rFonts w:ascii="Times New Roman" w:eastAsia="Times New Roman" w:hAnsi="Times New Roman" w:cs="Times New Roman"/>
          <w:sz w:val="24"/>
          <w:szCs w:val="24"/>
        </w:rPr>
        <w:t>objekta</w:t>
      </w:r>
      <w:r w:rsidRPr="000226CE">
        <w:rPr>
          <w:rFonts w:ascii="Times New Roman" w:eastAsia="Times New Roman" w:hAnsi="Times New Roman" w:cs="Times New Roman"/>
          <w:sz w:val="24"/>
          <w:szCs w:val="24"/>
        </w:rPr>
        <w:t xml:space="preserve"> pieņemšanas ekspluatācijā, ar nosacījumu, ka </w:t>
      </w:r>
      <w:r>
        <w:rPr>
          <w:rFonts w:ascii="Times New Roman" w:eastAsia="Times New Roman" w:hAnsi="Times New Roman" w:cs="Times New Roman"/>
          <w:sz w:val="24"/>
          <w:szCs w:val="24"/>
        </w:rPr>
        <w:t xml:space="preserve">objekta </w:t>
      </w:r>
      <w:r w:rsidRPr="000226CE">
        <w:rPr>
          <w:rFonts w:ascii="Times New Roman" w:eastAsia="Times New Roman" w:hAnsi="Times New Roman" w:cs="Times New Roman"/>
          <w:sz w:val="24"/>
          <w:szCs w:val="24"/>
        </w:rPr>
        <w:t>pieņemšana ekspluatācijā ir notikusi bez iebildēm.</w:t>
      </w:r>
    </w:p>
    <w:p w:rsidR="00A3147C" w:rsidRPr="000226CE" w:rsidRDefault="00A3147C" w:rsidP="00A3147C">
      <w:pPr>
        <w:tabs>
          <w:tab w:val="left" w:pos="567"/>
          <w:tab w:val="left" w:pos="993"/>
        </w:tabs>
        <w:spacing w:before="120" w:after="0"/>
        <w:jc w:val="center"/>
        <w:rPr>
          <w:rFonts w:ascii="Times New Roman" w:eastAsia="Times New Roman" w:hAnsi="Times New Roman" w:cs="Times New Roman"/>
          <w:sz w:val="24"/>
          <w:szCs w:val="24"/>
        </w:rPr>
      </w:pPr>
      <w:r w:rsidRPr="000226CE">
        <w:rPr>
          <w:rFonts w:ascii="Times New Roman" w:eastAsia="Times New Roman" w:hAnsi="Times New Roman" w:cs="Times New Roman"/>
          <w:b/>
          <w:sz w:val="24"/>
          <w:szCs w:val="24"/>
        </w:rPr>
        <w:t>6. PUŠU ATBILDĪBA</w:t>
      </w:r>
    </w:p>
    <w:p w:rsidR="00A3147C" w:rsidRPr="00DD3770" w:rsidRDefault="00A3147C" w:rsidP="00A3147C">
      <w:pPr>
        <w:tabs>
          <w:tab w:val="left" w:pos="0"/>
        </w:tabs>
        <w:spacing w:before="120" w:after="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6.1. Puses ir atbildīgas par </w:t>
      </w:r>
      <w:r>
        <w:rPr>
          <w:rFonts w:ascii="Times New Roman" w:eastAsia="Times New Roman" w:hAnsi="Times New Roman" w:cs="Times New Roman"/>
          <w:sz w:val="24"/>
          <w:szCs w:val="24"/>
        </w:rPr>
        <w:t>l</w:t>
      </w:r>
      <w:r w:rsidRPr="00DD3770">
        <w:rPr>
          <w:rFonts w:ascii="Times New Roman" w:eastAsia="Times New Roman" w:hAnsi="Times New Roman" w:cs="Times New Roman"/>
          <w:sz w:val="24"/>
          <w:szCs w:val="24"/>
        </w:rPr>
        <w:t xml:space="preserve">īgumā noteikto saistību pilnīgu izpildi atbilstoši </w:t>
      </w:r>
      <w:r>
        <w:rPr>
          <w:rFonts w:ascii="Times New Roman" w:eastAsia="Times New Roman" w:hAnsi="Times New Roman" w:cs="Times New Roman"/>
          <w:sz w:val="24"/>
          <w:szCs w:val="24"/>
        </w:rPr>
        <w:t>l</w:t>
      </w:r>
      <w:r w:rsidRPr="00DD3770">
        <w:rPr>
          <w:rFonts w:ascii="Times New Roman" w:eastAsia="Times New Roman" w:hAnsi="Times New Roman" w:cs="Times New Roman"/>
          <w:sz w:val="24"/>
          <w:szCs w:val="24"/>
        </w:rPr>
        <w:t>īguma nosacījumiem.</w:t>
      </w:r>
    </w:p>
    <w:p w:rsidR="00A3147C" w:rsidRPr="00DD3770" w:rsidRDefault="00A3147C" w:rsidP="00A3147C">
      <w:pPr>
        <w:spacing w:before="120" w:after="0"/>
        <w:jc w:val="both"/>
        <w:rPr>
          <w:rFonts w:ascii="Times New Roman" w:eastAsia="Times New Roman" w:hAnsi="Times New Roman" w:cs="Times New Roman"/>
          <w:sz w:val="24"/>
          <w:szCs w:val="20"/>
        </w:rPr>
      </w:pPr>
      <w:r w:rsidRPr="00DD3770">
        <w:rPr>
          <w:rFonts w:ascii="Times New Roman" w:eastAsia="Times New Roman" w:hAnsi="Times New Roman" w:cs="Times New Roman"/>
          <w:sz w:val="24"/>
          <w:szCs w:val="24"/>
        </w:rPr>
        <w:lastRenderedPageBreak/>
        <w:t xml:space="preserve">6.2. Visu risku par Darbu un objekta bojāšanu vai iznīcināšanu laika posmā no Darbu uzsākšanas līdz objekta nodošanai ekspluatācijā nes Būvuzņēmējs. </w:t>
      </w:r>
      <w:r w:rsidRPr="00DD3770">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w:t>
      </w:r>
      <w:r w:rsidRPr="00944175">
        <w:rPr>
          <w:rFonts w:ascii="Times New Roman" w:eastAsia="Times New Roman" w:hAnsi="Times New Roman" w:cs="Times New Roman"/>
          <w:sz w:val="24"/>
          <w:szCs w:val="24"/>
          <w:lang w:eastAsia="lv-LV"/>
        </w:rPr>
        <w:t>par 3 (trīs) stundām</w:t>
      </w:r>
      <w:r w:rsidRPr="00DD3770">
        <w:rPr>
          <w:rFonts w:ascii="Times New Roman" w:eastAsia="Times New Roman" w:hAnsi="Times New Roman" w:cs="Times New Roman"/>
          <w:sz w:val="24"/>
          <w:szCs w:val="24"/>
          <w:lang w:eastAsia="lv-LV"/>
        </w:rPr>
        <w:t xml:space="preserve"> no paziņojuma nodošanas brīža. </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6.6. Bojājumi jānovērš ar Pasūtītāju saskaņotā laikā.</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6.7.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A3147C" w:rsidRPr="00DD3770" w:rsidRDefault="00A3147C" w:rsidP="00A3147C">
      <w:pPr>
        <w:tabs>
          <w:tab w:val="left" w:pos="1248"/>
          <w:tab w:val="left" w:pos="1440"/>
        </w:tabs>
        <w:suppressAutoHyphens/>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 xml:space="preserve">6.9. Pasūtītājam ir tiesības uz Būvuzņēmēja rēķina pašam veikt bojājumu novēršanu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Būvuzņēmējs 5 (piecu) darba dienu laikā pēc pretenzijas saņemšanas samaksā Pasūtītājam bojājumu novēršanas izdevumus saskaņā ar piestādīto rēķinu. </w:t>
      </w:r>
    </w:p>
    <w:p w:rsidR="00A3147C" w:rsidRPr="00DD3770" w:rsidRDefault="00A3147C" w:rsidP="00A3147C">
      <w:pPr>
        <w:tabs>
          <w:tab w:val="left" w:pos="1248"/>
          <w:tab w:val="left" w:pos="1440"/>
        </w:tabs>
        <w:suppressAutoHyphens/>
        <w:spacing w:before="120" w:after="0"/>
        <w:jc w:val="both"/>
        <w:rPr>
          <w:rFonts w:ascii="Times New Roman" w:eastAsia="Times New Roman" w:hAnsi="Times New Roman" w:cs="Times New Roman"/>
          <w:sz w:val="24"/>
          <w:szCs w:val="24"/>
          <w:lang w:eastAsia="lv-LV"/>
        </w:rPr>
      </w:pPr>
      <w:r w:rsidRPr="00952B4C">
        <w:rPr>
          <w:rFonts w:ascii="Times New Roman" w:eastAsia="Times New Roman" w:hAnsi="Times New Roman" w:cs="Times New Roman"/>
          <w:sz w:val="24"/>
          <w:szCs w:val="24"/>
          <w:lang w:eastAsia="lv-LV"/>
        </w:rPr>
        <w:t xml:space="preserve">6.10. Gadījumā, </w:t>
      </w:r>
      <w:r>
        <w:rPr>
          <w:rFonts w:ascii="Times New Roman" w:eastAsia="Times New Roman" w:hAnsi="Times New Roman" w:cs="Times New Roman"/>
          <w:sz w:val="24"/>
          <w:szCs w:val="24"/>
          <w:lang w:eastAsia="lv-LV"/>
        </w:rPr>
        <w:t xml:space="preserve">kad Būvuzņēmējs radušos bojājumus neapstrīd un </w:t>
      </w:r>
      <w:r w:rsidRPr="00952B4C">
        <w:rPr>
          <w:rFonts w:ascii="Times New Roman" w:eastAsia="Times New Roman" w:hAnsi="Times New Roman" w:cs="Times New Roman"/>
          <w:sz w:val="24"/>
          <w:szCs w:val="24"/>
          <w:lang w:eastAsia="lv-LV"/>
        </w:rPr>
        <w:t xml:space="preserve">bojājumu novēršanas izdevumu apmaksa </w:t>
      </w:r>
      <w:r>
        <w:rPr>
          <w:rFonts w:ascii="Times New Roman" w:eastAsia="Times New Roman" w:hAnsi="Times New Roman" w:cs="Times New Roman"/>
          <w:sz w:val="24"/>
          <w:szCs w:val="24"/>
          <w:lang w:eastAsia="lv-LV"/>
        </w:rPr>
        <w:t>neveic</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w:t>
      </w:r>
      <w:r w:rsidRPr="00952B4C">
        <w:rPr>
          <w:rFonts w:ascii="Times New Roman" w:eastAsia="Times New Roman" w:hAnsi="Times New Roman" w:cs="Times New Roman"/>
          <w:sz w:val="24"/>
          <w:szCs w:val="24"/>
          <w:lang w:eastAsia="lv-LV"/>
        </w:rPr>
        <w:t>ī</w:t>
      </w:r>
      <w:r>
        <w:rPr>
          <w:rFonts w:ascii="Times New Roman" w:eastAsia="Times New Roman" w:hAnsi="Times New Roman" w:cs="Times New Roman"/>
          <w:sz w:val="24"/>
          <w:szCs w:val="24"/>
          <w:lang w:eastAsia="lv-LV"/>
        </w:rPr>
        <w:t>guma 6.9.punktā minētajā termiņā</w:t>
      </w:r>
      <w:r w:rsidRPr="00952B4C">
        <w:rPr>
          <w:rFonts w:ascii="Times New Roman" w:eastAsia="Times New Roman" w:hAnsi="Times New Roman" w:cs="Times New Roman"/>
          <w:sz w:val="24"/>
          <w:szCs w:val="24"/>
          <w:lang w:eastAsia="lv-LV"/>
        </w:rPr>
        <w:t xml:space="preserve">, tad Pasūtītājs bojājumu novēršanas izdevumu summu </w:t>
      </w:r>
      <w:r>
        <w:rPr>
          <w:rFonts w:ascii="Times New Roman" w:eastAsia="Times New Roman" w:hAnsi="Times New Roman" w:cs="Times New Roman"/>
          <w:sz w:val="24"/>
          <w:szCs w:val="24"/>
          <w:lang w:eastAsia="lv-LV"/>
        </w:rPr>
        <w:t xml:space="preserve">tiesīgs </w:t>
      </w:r>
      <w:r w:rsidRPr="00952B4C">
        <w:rPr>
          <w:rFonts w:ascii="Times New Roman" w:eastAsia="Times New Roman" w:hAnsi="Times New Roman" w:cs="Times New Roman"/>
          <w:sz w:val="24"/>
          <w:szCs w:val="24"/>
          <w:lang w:eastAsia="lv-LV"/>
        </w:rPr>
        <w:t>ietur</w:t>
      </w:r>
      <w:r>
        <w:rPr>
          <w:rFonts w:ascii="Times New Roman" w:eastAsia="Times New Roman" w:hAnsi="Times New Roman" w:cs="Times New Roman"/>
          <w:sz w:val="24"/>
          <w:szCs w:val="24"/>
          <w:lang w:eastAsia="lv-LV"/>
        </w:rPr>
        <w:t>ēt</w:t>
      </w:r>
      <w:r w:rsidRPr="00952B4C">
        <w:rPr>
          <w:rFonts w:ascii="Times New Roman" w:eastAsia="Times New Roman" w:hAnsi="Times New Roman" w:cs="Times New Roman"/>
          <w:sz w:val="24"/>
          <w:szCs w:val="24"/>
          <w:lang w:eastAsia="lv-LV"/>
        </w:rPr>
        <w:t xml:space="preserve"> no Būvuzņēmēja</w:t>
      </w:r>
      <w:r>
        <w:rPr>
          <w:rFonts w:ascii="Times New Roman" w:eastAsia="Times New Roman" w:hAnsi="Times New Roman" w:cs="Times New Roman"/>
          <w:sz w:val="24"/>
          <w:szCs w:val="24"/>
          <w:lang w:eastAsia="lv-LV"/>
        </w:rPr>
        <w:t>m</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izmaksājamā</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w:t>
      </w:r>
      <w:r w:rsidRPr="00952B4C">
        <w:rPr>
          <w:rFonts w:ascii="Times New Roman" w:eastAsia="Times New Roman" w:hAnsi="Times New Roman" w:cs="Times New Roman"/>
          <w:sz w:val="24"/>
          <w:szCs w:val="24"/>
          <w:lang w:eastAsia="lv-LV"/>
        </w:rPr>
        <w:t xml:space="preserve">īguma </w:t>
      </w:r>
      <w:r w:rsidRPr="00944175">
        <w:rPr>
          <w:rFonts w:ascii="Times New Roman" w:eastAsia="Times New Roman" w:hAnsi="Times New Roman" w:cs="Times New Roman"/>
          <w:sz w:val="24"/>
          <w:szCs w:val="24"/>
          <w:lang w:eastAsia="lv-LV"/>
        </w:rPr>
        <w:t>3.nodaļā minētā maksājuma.</w:t>
      </w:r>
      <w:r w:rsidRPr="00DD3770">
        <w:rPr>
          <w:rFonts w:ascii="Times New Roman" w:eastAsia="Times New Roman" w:hAnsi="Times New Roman" w:cs="Times New Roman"/>
          <w:sz w:val="24"/>
          <w:szCs w:val="24"/>
          <w:lang w:eastAsia="lv-LV"/>
        </w:rPr>
        <w:t xml:space="preserve"> </w:t>
      </w:r>
    </w:p>
    <w:p w:rsidR="00A3147C" w:rsidRPr="00DD3770" w:rsidRDefault="00A3147C" w:rsidP="00A3147C">
      <w:pPr>
        <w:tabs>
          <w:tab w:val="left" w:pos="0"/>
        </w:tabs>
        <w:spacing w:before="120" w:after="0"/>
        <w:jc w:val="both"/>
        <w:rPr>
          <w:rFonts w:ascii="Times New Roman" w:eastAsia="Times New Roman" w:hAnsi="Times New Roman" w:cs="Times New Roman"/>
          <w:sz w:val="24"/>
          <w:szCs w:val="24"/>
        </w:rPr>
      </w:pPr>
      <w:r w:rsidRPr="005E323A">
        <w:rPr>
          <w:rFonts w:ascii="Times New Roman" w:eastAsia="Times New Roman" w:hAnsi="Times New Roman" w:cs="Times New Roman"/>
          <w:sz w:val="24"/>
          <w:szCs w:val="24"/>
        </w:rPr>
        <w:t>6.11. Ja Būvuzņēmējs</w:t>
      </w:r>
      <w:r>
        <w:rPr>
          <w:rFonts w:ascii="Times New Roman" w:eastAsia="Times New Roman" w:hAnsi="Times New Roman" w:cs="Times New Roman"/>
          <w:sz w:val="24"/>
          <w:szCs w:val="24"/>
        </w:rPr>
        <w:t xml:space="preserve"> darbus pilda nepienācīgi tajā skaitā</w:t>
      </w:r>
      <w:r w:rsidRPr="005E323A">
        <w:rPr>
          <w:rFonts w:ascii="Times New Roman" w:eastAsia="Times New Roman" w:hAnsi="Times New Roman" w:cs="Times New Roman"/>
          <w:sz w:val="24"/>
          <w:szCs w:val="24"/>
        </w:rPr>
        <w:t xml:space="preserve"> neievēro </w:t>
      </w:r>
      <w:r>
        <w:rPr>
          <w:rFonts w:ascii="Times New Roman" w:eastAsia="Times New Roman" w:hAnsi="Times New Roman" w:cs="Times New Roman"/>
          <w:sz w:val="24"/>
          <w:szCs w:val="24"/>
        </w:rPr>
        <w:t>l</w:t>
      </w:r>
      <w:r w:rsidRPr="005E323A">
        <w:rPr>
          <w:rFonts w:ascii="Times New Roman" w:eastAsia="Times New Roman" w:hAnsi="Times New Roman" w:cs="Times New Roman"/>
          <w:sz w:val="24"/>
          <w:szCs w:val="24"/>
        </w:rPr>
        <w:t xml:space="preserve">īguma 4.nodaļā noteiktos </w:t>
      </w:r>
      <w:r>
        <w:rPr>
          <w:rFonts w:ascii="Times New Roman" w:eastAsia="Times New Roman" w:hAnsi="Times New Roman" w:cs="Times New Roman"/>
          <w:sz w:val="24"/>
          <w:szCs w:val="24"/>
        </w:rPr>
        <w:t xml:space="preserve">Darbu </w:t>
      </w:r>
      <w:r w:rsidRPr="005E323A">
        <w:rPr>
          <w:rFonts w:ascii="Times New Roman" w:eastAsia="Times New Roman" w:hAnsi="Times New Roman" w:cs="Times New Roman"/>
          <w:sz w:val="24"/>
          <w:szCs w:val="24"/>
        </w:rPr>
        <w:t>izpildes termiņus, tad viņš maksā Pasūtītājam līgumsodu 0,1 % apmērā no līgumcenas</w:t>
      </w:r>
      <w:r w:rsidRPr="00DD3770">
        <w:rPr>
          <w:rFonts w:ascii="Times New Roman" w:eastAsia="Times New Roman" w:hAnsi="Times New Roman" w:cs="Times New Roman"/>
          <w:sz w:val="24"/>
          <w:szCs w:val="24"/>
        </w:rPr>
        <w:t xml:space="preserve"> (summas bez PVN) par katru nokavēto dienu, bet ne vairāk kā 10% no kopējās līgumcenas.</w:t>
      </w:r>
      <w:r w:rsidRPr="005E323A">
        <w:t xml:space="preserve"> </w:t>
      </w:r>
    </w:p>
    <w:p w:rsidR="00A3147C" w:rsidRPr="00DD3770" w:rsidRDefault="00A3147C" w:rsidP="00A3147C">
      <w:pPr>
        <w:tabs>
          <w:tab w:val="left" w:pos="0"/>
        </w:tabs>
        <w:spacing w:before="120" w:after="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6.12. Ja Pasūtītājs neveic savl</w:t>
      </w:r>
      <w:r>
        <w:rPr>
          <w:rFonts w:ascii="Times New Roman" w:eastAsia="Times New Roman" w:hAnsi="Times New Roman" w:cs="Times New Roman"/>
          <w:sz w:val="24"/>
          <w:szCs w:val="24"/>
        </w:rPr>
        <w:t>aicīgi līguma 3.nodaļā noteikto maksājumu</w:t>
      </w:r>
      <w:r w:rsidRPr="00DD3770">
        <w:rPr>
          <w:rFonts w:ascii="Times New Roman" w:eastAsia="Times New Roman" w:hAnsi="Times New Roman" w:cs="Times New Roman"/>
          <w:sz w:val="24"/>
          <w:szCs w:val="24"/>
        </w:rPr>
        <w:t>, tad viņš maksā Būvuzņēmējam līgumsodu 0,1 % apmērā no nokavētā maksājuma summas (bez PVN) par katru maksājuma kavējuma dienu, bet ne vairā</w:t>
      </w:r>
      <w:r>
        <w:rPr>
          <w:rFonts w:ascii="Times New Roman" w:eastAsia="Times New Roman" w:hAnsi="Times New Roman" w:cs="Times New Roman"/>
          <w:sz w:val="24"/>
          <w:szCs w:val="24"/>
        </w:rPr>
        <w:t>k kā 10% no kopējās līgumcenas.</w:t>
      </w:r>
    </w:p>
    <w:p w:rsidR="00A3147C" w:rsidRDefault="00A3147C" w:rsidP="00A3147C">
      <w:pPr>
        <w:tabs>
          <w:tab w:val="left" w:pos="993"/>
        </w:tabs>
        <w:spacing w:before="120" w:after="0"/>
        <w:jc w:val="both"/>
        <w:rPr>
          <w:rFonts w:ascii="Times New Roman" w:eastAsia="Times New Roman" w:hAnsi="Times New Roman" w:cs="Times New Roman"/>
          <w:b/>
          <w:sz w:val="24"/>
          <w:szCs w:val="24"/>
        </w:rPr>
      </w:pPr>
      <w:r w:rsidRPr="00C74B36">
        <w:rPr>
          <w:rFonts w:ascii="Times New Roman" w:eastAsia="Times New Roman" w:hAnsi="Times New Roman" w:cs="Times New Roman"/>
          <w:sz w:val="24"/>
          <w:szCs w:val="24"/>
        </w:rPr>
        <w:t xml:space="preserve">6.13. Par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 xml:space="preserve">īguma neizpildi pilnībā Būvuzņēmējs maksā Pasūtītājam līgumsodu 10% apmērā no šā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 xml:space="preserve">īguma </w:t>
      </w:r>
      <w:r w:rsidRPr="00944175">
        <w:rPr>
          <w:rFonts w:ascii="Times New Roman" w:eastAsia="Times New Roman" w:hAnsi="Times New Roman" w:cs="Times New Roman"/>
          <w:sz w:val="24"/>
          <w:szCs w:val="24"/>
        </w:rPr>
        <w:t>3.1.punktā minētās līgumcenas</w:t>
      </w:r>
      <w:r>
        <w:rPr>
          <w:rFonts w:ascii="Times New Roman" w:eastAsia="Times New Roman" w:hAnsi="Times New Roman" w:cs="Times New Roman"/>
          <w:sz w:val="24"/>
          <w:szCs w:val="24"/>
        </w:rPr>
        <w:t xml:space="preserve">, </w:t>
      </w:r>
      <w:r w:rsidRPr="00C74B36">
        <w:rPr>
          <w:rFonts w:ascii="Times New Roman" w:eastAsia="Times New Roman" w:hAnsi="Times New Roman" w:cs="Times New Roman"/>
          <w:sz w:val="24"/>
          <w:szCs w:val="24"/>
        </w:rPr>
        <w:t xml:space="preserve">ievērojot, ka kopējā līgumsoda apmērs visa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 xml:space="preserve">īguma izpildes gaitā nepārsniedz 10% no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īgumcenas.</w:t>
      </w:r>
    </w:p>
    <w:p w:rsidR="00A3147C" w:rsidRDefault="00A3147C" w:rsidP="00A3147C">
      <w:pPr>
        <w:tabs>
          <w:tab w:val="left" w:pos="993"/>
        </w:tabs>
        <w:spacing w:before="120" w:after="0"/>
        <w:ind w:left="720"/>
        <w:rPr>
          <w:rFonts w:ascii="Times New Roman" w:eastAsia="Times New Roman" w:hAnsi="Times New Roman" w:cs="Times New Roman"/>
          <w:b/>
          <w:sz w:val="24"/>
          <w:szCs w:val="24"/>
        </w:rPr>
      </w:pPr>
    </w:p>
    <w:p w:rsidR="00A3147C" w:rsidRPr="000226CE" w:rsidRDefault="00A3147C" w:rsidP="00F60B94">
      <w:pPr>
        <w:numPr>
          <w:ilvl w:val="0"/>
          <w:numId w:val="11"/>
        </w:numPr>
        <w:tabs>
          <w:tab w:val="left" w:pos="993"/>
        </w:tabs>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NEPĀRVARAMA VARA UN ĀRKĀRTĒJI APSTĀKĻI.</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7.1. Puses tiek atbrīvotas no atbildības par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 pilnīgu vai daļēju neizpildi, ja šāda neizpilde radusies nepārvaramas varas apstākļu rezultātā, kuru darbība sākusies pēc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7.2. Pusei, kas atsaucas uz nepārvaramas varas apstākļiem, nekavējoties par to rakstveidā jāpaziņo otrai Pusei. Ziņojumā jānorāda, kādā termiņā, pēc viņa uzskata, ir iespējama un </w:t>
      </w:r>
      <w:r w:rsidRPr="000226CE">
        <w:rPr>
          <w:rFonts w:ascii="Times New Roman" w:eastAsia="Times New Roman" w:hAnsi="Times New Roman" w:cs="Times New Roman"/>
          <w:sz w:val="24"/>
          <w:szCs w:val="24"/>
        </w:rPr>
        <w:lastRenderedPageBreak/>
        <w:t xml:space="preserve">paredzama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īgumā paredzēto saistību izpilde.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A3147C"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7.3. Ja nepārvaramas varas apstākļu un to seku dēļ nav iespējams izpildīt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paredzētās saistības ilgāk kā trīs mēnešus, Puses pēc iespējas drīzāk sāk sarunas par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 izpildes alternatīviem variantiem, kuri ir pieņemami abām Pusēm, un izdara attiecīgus grozījumus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vai lauž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īgumu.</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p>
    <w:p w:rsidR="00A3147C" w:rsidRPr="000226CE" w:rsidRDefault="00A3147C" w:rsidP="00F60B94">
      <w:pPr>
        <w:numPr>
          <w:ilvl w:val="0"/>
          <w:numId w:val="10"/>
        </w:numPr>
        <w:tabs>
          <w:tab w:val="left" w:pos="993"/>
        </w:tabs>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GARANTIJAS SAISTĪBAS</w:t>
      </w:r>
    </w:p>
    <w:p w:rsidR="00A3147C" w:rsidRPr="000226CE" w:rsidRDefault="00A3147C" w:rsidP="00A3147C">
      <w:pPr>
        <w:shd w:val="clear" w:color="auto" w:fill="FFFFFF"/>
        <w:tabs>
          <w:tab w:val="left" w:pos="518"/>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8.1. Būvuzņēmējs garantē būvdarbu un pielietoto materiālu kvalitāti, funkcionālo darbību, atbilstību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īgumam un </w:t>
      </w:r>
      <w:r>
        <w:rPr>
          <w:rFonts w:ascii="Times New Roman" w:eastAsia="Times New Roman" w:hAnsi="Times New Roman" w:cs="Times New Roman"/>
          <w:sz w:val="24"/>
          <w:szCs w:val="24"/>
        </w:rPr>
        <w:t>būv</w:t>
      </w:r>
      <w:r w:rsidRPr="000226CE">
        <w:rPr>
          <w:rFonts w:ascii="Times New Roman" w:eastAsia="Times New Roman" w:hAnsi="Times New Roman" w:cs="Times New Roman"/>
          <w:sz w:val="24"/>
          <w:szCs w:val="24"/>
        </w:rPr>
        <w:t xml:space="preserve">projektam. Būvuzņēmējs uzņemas atbildību par trūkumiem un defektiem izmantotajos materiālos un veiktajos </w:t>
      </w:r>
      <w:r w:rsidRPr="000226CE">
        <w:rPr>
          <w:rFonts w:ascii="Times New Roman" w:eastAsia="Times New Roman" w:hAnsi="Times New Roman" w:cs="Times New Roman"/>
          <w:spacing w:val="3"/>
          <w:sz w:val="24"/>
          <w:szCs w:val="24"/>
        </w:rPr>
        <w:t xml:space="preserve">būvdarbos, kas atklājušies ekspluatācijā garantijas termiņa laikā. Veikto būvdarbu, pielietoto materiālu, uzstādīto iekārtu garantijas termiņš ir </w:t>
      </w:r>
      <w:r>
        <w:rPr>
          <w:rFonts w:ascii="Times New Roman" w:eastAsia="Times New Roman" w:hAnsi="Times New Roman" w:cs="Times New Roman"/>
          <w:b/>
          <w:spacing w:val="3"/>
          <w:sz w:val="24"/>
          <w:szCs w:val="24"/>
        </w:rPr>
        <w:t>____</w:t>
      </w:r>
      <w:r w:rsidRPr="000226CE">
        <w:rPr>
          <w:rFonts w:ascii="Times New Roman" w:eastAsia="Times New Roman" w:hAnsi="Times New Roman" w:cs="Times New Roman"/>
          <w:b/>
          <w:spacing w:val="3"/>
          <w:sz w:val="24"/>
          <w:szCs w:val="24"/>
        </w:rPr>
        <w:t xml:space="preserve"> (</w:t>
      </w:r>
      <w:r>
        <w:rPr>
          <w:rFonts w:ascii="Times New Roman" w:eastAsia="Times New Roman" w:hAnsi="Times New Roman" w:cs="Times New Roman"/>
          <w:b/>
          <w:spacing w:val="3"/>
          <w:sz w:val="24"/>
          <w:szCs w:val="24"/>
        </w:rPr>
        <w:t>___________________</w:t>
      </w:r>
      <w:r w:rsidRPr="000226CE">
        <w:rPr>
          <w:rFonts w:ascii="Times New Roman" w:eastAsia="Times New Roman" w:hAnsi="Times New Roman" w:cs="Times New Roman"/>
          <w:b/>
          <w:spacing w:val="3"/>
          <w:sz w:val="24"/>
          <w:szCs w:val="24"/>
        </w:rPr>
        <w:t>)</w:t>
      </w:r>
      <w:r w:rsidRPr="000226CE">
        <w:rPr>
          <w:rFonts w:ascii="Times New Roman" w:eastAsia="Times New Roman" w:hAnsi="Times New Roman" w:cs="Times New Roman"/>
          <w:b/>
          <w:sz w:val="24"/>
          <w:szCs w:val="24"/>
        </w:rPr>
        <w:t xml:space="preserve"> mēneši</w:t>
      </w:r>
      <w:r w:rsidRPr="000226CE">
        <w:rPr>
          <w:rFonts w:ascii="Times New Roman" w:eastAsia="Times New Roman" w:hAnsi="Times New Roman" w:cs="Times New Roman"/>
          <w:sz w:val="24"/>
          <w:szCs w:val="24"/>
        </w:rPr>
        <w:t xml:space="preserve"> no </w:t>
      </w:r>
      <w:r w:rsidRPr="00944175">
        <w:rPr>
          <w:rFonts w:ascii="Times New Roman" w:eastAsia="Times New Roman" w:hAnsi="Times New Roman" w:cs="Times New Roman"/>
          <w:sz w:val="24"/>
          <w:szCs w:val="24"/>
        </w:rPr>
        <w:t>objekta nodošanas ekspluatācijā</w:t>
      </w:r>
      <w:r w:rsidRPr="00944175">
        <w:rPr>
          <w:rFonts w:ascii="Times New Roman" w:eastAsia="Times New Roman" w:hAnsi="Times New Roman" w:cs="Times New Roman"/>
          <w:spacing w:val="-1"/>
          <w:sz w:val="24"/>
          <w:szCs w:val="24"/>
        </w:rPr>
        <w:t xml:space="preserve"> brīža.</w:t>
      </w:r>
    </w:p>
    <w:p w:rsidR="00A3147C" w:rsidRPr="000226CE" w:rsidRDefault="00A3147C" w:rsidP="00A3147C">
      <w:pPr>
        <w:widowControl w:val="0"/>
        <w:shd w:val="clear" w:color="auto" w:fill="FFFFFF"/>
        <w:tabs>
          <w:tab w:val="left" w:pos="518"/>
        </w:tabs>
        <w:autoSpaceDE w:val="0"/>
        <w:autoSpaceDN w:val="0"/>
        <w:adjustRightInd w:val="0"/>
        <w:spacing w:before="120" w:after="0"/>
        <w:jc w:val="both"/>
        <w:rPr>
          <w:rFonts w:ascii="Times New Roman" w:eastAsia="Times New Roman" w:hAnsi="Times New Roman" w:cs="Times New Roman"/>
          <w:sz w:val="24"/>
          <w:szCs w:val="24"/>
          <w:lang w:eastAsia="lv-LV"/>
        </w:rPr>
      </w:pPr>
      <w:r w:rsidRPr="000226CE">
        <w:rPr>
          <w:rFonts w:ascii="Times New Roman" w:eastAsia="Times New Roman" w:hAnsi="Times New Roman" w:cs="Times New Roman"/>
          <w:sz w:val="24"/>
          <w:szCs w:val="24"/>
        </w:rPr>
        <w:t xml:space="preserve">8.2. Būvuzņēmējs ne vēlāk kā </w:t>
      </w:r>
      <w:r w:rsidRPr="00944175">
        <w:rPr>
          <w:rFonts w:ascii="Times New Roman" w:eastAsia="Times New Roman" w:hAnsi="Times New Roman" w:cs="Times New Roman"/>
          <w:sz w:val="24"/>
          <w:szCs w:val="24"/>
        </w:rPr>
        <w:t>5 (piecu) darba dienu</w:t>
      </w:r>
      <w:r w:rsidRPr="000226CE">
        <w:rPr>
          <w:rFonts w:ascii="Times New Roman" w:eastAsia="Times New Roman" w:hAnsi="Times New Roman" w:cs="Times New Roman"/>
          <w:sz w:val="24"/>
          <w:szCs w:val="24"/>
        </w:rPr>
        <w:t xml:space="preserve"> laikā no </w:t>
      </w:r>
      <w:r w:rsidRPr="006D0A1F">
        <w:rPr>
          <w:rFonts w:ascii="Times New Roman" w:eastAsia="Times New Roman" w:hAnsi="Times New Roman" w:cs="Times New Roman"/>
          <w:sz w:val="24"/>
          <w:szCs w:val="24"/>
        </w:rPr>
        <w:t xml:space="preserve">objekta nodošanas ekspluatācijā brīža </w:t>
      </w:r>
      <w:r w:rsidRPr="000226CE">
        <w:rPr>
          <w:rFonts w:ascii="Times New Roman" w:eastAsia="Times New Roman" w:hAnsi="Times New Roman" w:cs="Times New Roman"/>
          <w:sz w:val="24"/>
          <w:szCs w:val="24"/>
        </w:rPr>
        <w:t>iesniedz Pasūtītājam Darbu garantijas laika garantiju 10% (desmit procentu) apmērā no Līguma 3.1.punktā norādītās līgumcenas, kā atlīdzīb</w:t>
      </w:r>
      <w:r w:rsidRPr="00944175">
        <w:rPr>
          <w:rFonts w:ascii="Times New Roman" w:eastAsia="Times New Roman" w:hAnsi="Times New Roman" w:cs="Times New Roman"/>
          <w:sz w:val="24"/>
          <w:szCs w:val="24"/>
        </w:rPr>
        <w:t xml:space="preserve">as saņēmēju norādot Pasūtītāju, </w:t>
      </w:r>
      <w:r w:rsidRPr="00944175">
        <w:rPr>
          <w:rFonts w:ascii="Times New Roman" w:eastAsia="Times New Roman" w:hAnsi="Times New Roman" w:cs="Times New Roman"/>
          <w:sz w:val="24"/>
          <w:szCs w:val="24"/>
          <w:u w:val="single"/>
        </w:rPr>
        <w:t>garantijas noteikumus iepriekš saskaņojot ar Pasūtītāju</w:t>
      </w:r>
      <w:r w:rsidRPr="00944175">
        <w:rPr>
          <w:rFonts w:ascii="Times New Roman" w:eastAsia="Times New Roman" w:hAnsi="Times New Roman" w:cs="Times New Roman"/>
          <w:sz w:val="24"/>
          <w:szCs w:val="24"/>
        </w:rPr>
        <w:t>. Būvdarbu garantijas laika garantiju Būvuzņēmējs iesniedz kā bankas (kredītiestādes) garantiju vai apdrošināšanas polisi.</w:t>
      </w:r>
      <w:r w:rsidRPr="00944175">
        <w:rPr>
          <w:rFonts w:ascii="Times New Roman" w:eastAsia="Times New Roman" w:hAnsi="Times New Roman" w:cs="Times New Roman"/>
          <w:sz w:val="24"/>
          <w:szCs w:val="24"/>
          <w:lang w:eastAsia="lv-LV"/>
        </w:rPr>
        <w:t xml:space="preserve"> Iesniedzot garantiju apdrošināšanas polises veidā, tai pievieno maksājuma uzdevumu par apdrošināšanas prēmijas nomaksu pilnā apmērā.</w:t>
      </w:r>
    </w:p>
    <w:p w:rsidR="00A3147C" w:rsidRPr="000226CE" w:rsidRDefault="00A3147C" w:rsidP="00A3147C">
      <w:pPr>
        <w:widowControl w:val="0"/>
        <w:shd w:val="clear" w:color="auto" w:fill="FFFFFF"/>
        <w:tabs>
          <w:tab w:val="left" w:pos="518"/>
        </w:tabs>
        <w:autoSpaceDE w:val="0"/>
        <w:autoSpaceDN w:val="0"/>
        <w:adjustRightInd w:val="0"/>
        <w:spacing w:before="120" w:after="0"/>
        <w:jc w:val="both"/>
        <w:rPr>
          <w:rFonts w:ascii="Times New Roman" w:eastAsia="Times New Roman" w:hAnsi="Times New Roman" w:cs="Times New Roman"/>
          <w:sz w:val="24"/>
          <w:szCs w:val="24"/>
          <w:lang w:eastAsia="lv-LV"/>
        </w:rPr>
      </w:pPr>
      <w:r w:rsidRPr="000226CE">
        <w:rPr>
          <w:rFonts w:ascii="Times New Roman" w:eastAsia="Times New Roman" w:hAnsi="Times New Roman" w:cs="Times New Roman"/>
          <w:sz w:val="24"/>
          <w:szCs w:val="24"/>
          <w:lang w:eastAsia="lv-LV"/>
        </w:rPr>
        <w:t xml:space="preserve">8.3. </w:t>
      </w:r>
      <w:r w:rsidRPr="000226CE">
        <w:rPr>
          <w:rFonts w:ascii="Times New Roman" w:eastAsia="Times New Roman" w:hAnsi="Times New Roman" w:cs="Times New Roman"/>
          <w:sz w:val="24"/>
          <w:szCs w:val="24"/>
        </w:rPr>
        <w:t xml:space="preserve">Būvdarbu garantijas laika garantijai ir jābūt spēkā uz visu Būvuzņēmēja doto Darbu garantijas laiku saskaņā ar šī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īguma 8.1.punktu.</w:t>
      </w:r>
    </w:p>
    <w:p w:rsidR="00A3147C" w:rsidRPr="000226CE" w:rsidRDefault="00A3147C" w:rsidP="00A3147C">
      <w:pPr>
        <w:widowControl w:val="0"/>
        <w:shd w:val="clear" w:color="auto" w:fill="FFFFFF"/>
        <w:tabs>
          <w:tab w:val="left" w:pos="518"/>
        </w:tabs>
        <w:autoSpaceDE w:val="0"/>
        <w:autoSpaceDN w:val="0"/>
        <w:adjustRightInd w:val="0"/>
        <w:spacing w:before="120" w:after="0"/>
        <w:jc w:val="both"/>
        <w:rPr>
          <w:rFonts w:ascii="Times New Roman" w:eastAsia="Times New Roman" w:hAnsi="Times New Roman" w:cs="Times New Roman"/>
          <w:color w:val="000000"/>
          <w:spacing w:val="-1"/>
          <w:sz w:val="24"/>
          <w:szCs w:val="24"/>
        </w:rPr>
      </w:pPr>
      <w:r w:rsidRPr="000226CE">
        <w:rPr>
          <w:rFonts w:ascii="Times New Roman" w:eastAsia="Times New Roman" w:hAnsi="Times New Roman" w:cs="Times New Roman"/>
          <w:sz w:val="24"/>
          <w:szCs w:val="24"/>
        </w:rPr>
        <w:t xml:space="preserve">8.4. </w:t>
      </w:r>
      <w:r w:rsidRPr="000226CE">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0226CE">
        <w:rPr>
          <w:rFonts w:ascii="Times New Roman" w:eastAsia="Times New Roman" w:hAnsi="Times New Roman" w:cs="Times New Roman"/>
          <w:color w:val="000000"/>
          <w:spacing w:val="6"/>
          <w:sz w:val="24"/>
          <w:szCs w:val="24"/>
        </w:rPr>
        <w:t xml:space="preserve">sava rēķina novērst defektus, trūkumus, kā arī defektu izraisītos bojājumus objektā un trešajām personām, neatbilstību </w:t>
      </w:r>
      <w:r>
        <w:rPr>
          <w:rFonts w:ascii="Times New Roman" w:eastAsia="Times New Roman" w:hAnsi="Times New Roman" w:cs="Times New Roman"/>
          <w:color w:val="000000"/>
          <w:spacing w:val="6"/>
          <w:sz w:val="24"/>
          <w:szCs w:val="24"/>
        </w:rPr>
        <w:t>l</w:t>
      </w:r>
      <w:r w:rsidRPr="000226CE">
        <w:rPr>
          <w:rFonts w:ascii="Times New Roman" w:eastAsia="Times New Roman" w:hAnsi="Times New Roman" w:cs="Times New Roman"/>
          <w:color w:val="000000"/>
          <w:spacing w:val="6"/>
          <w:sz w:val="24"/>
          <w:szCs w:val="24"/>
        </w:rPr>
        <w:t xml:space="preserve">īgumam vai normatīvo aktu </w:t>
      </w:r>
      <w:r w:rsidRPr="000226CE">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0226CE">
        <w:rPr>
          <w:rFonts w:ascii="Times New Roman" w:eastAsia="Times New Roman" w:hAnsi="Times New Roman" w:cs="Times New Roman"/>
          <w:color w:val="000000"/>
          <w:sz w:val="24"/>
          <w:szCs w:val="24"/>
        </w:rPr>
        <w:t xml:space="preserve">jāierodas uz defektu akta sastādīšanu. Pasūtītāja noteiktais defektu novēršanas termiņš nedrīkst būt mazāks par 3 </w:t>
      </w:r>
      <w:r w:rsidRPr="000226CE">
        <w:rPr>
          <w:rFonts w:ascii="Times New Roman" w:eastAsia="Times New Roman" w:hAnsi="Times New Roman" w:cs="Times New Roman"/>
          <w:color w:val="000000"/>
          <w:spacing w:val="-1"/>
          <w:sz w:val="24"/>
          <w:szCs w:val="24"/>
        </w:rPr>
        <w:t>(trim) darba dienām, ja vien Puses nevienojas par īsāku termiņu.</w:t>
      </w:r>
    </w:p>
    <w:p w:rsidR="00A3147C" w:rsidRPr="000226CE" w:rsidRDefault="00A3147C" w:rsidP="00A3147C">
      <w:pPr>
        <w:widowControl w:val="0"/>
        <w:shd w:val="clear" w:color="auto" w:fill="FFFFFF"/>
        <w:tabs>
          <w:tab w:val="left" w:pos="518"/>
        </w:tabs>
        <w:autoSpaceDE w:val="0"/>
        <w:autoSpaceDN w:val="0"/>
        <w:adjustRightInd w:val="0"/>
        <w:spacing w:before="120" w:after="0"/>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color w:val="000000"/>
          <w:sz w:val="24"/>
          <w:szCs w:val="24"/>
        </w:rPr>
        <w:t xml:space="preserve">8.5. Puses sastāda defektu aktu, tajā norādot bojājumus, neatbilstības vai </w:t>
      </w:r>
      <w:r w:rsidRPr="000226CE">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0226CE">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0226CE">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0226CE">
        <w:rPr>
          <w:rFonts w:ascii="Times New Roman" w:eastAsia="Times New Roman" w:hAnsi="Times New Roman" w:cs="Times New Roman"/>
          <w:color w:val="000000"/>
          <w:spacing w:val="-1"/>
          <w:sz w:val="24"/>
          <w:szCs w:val="24"/>
        </w:rPr>
        <w:t>Būvuzņēmējam.</w:t>
      </w:r>
    </w:p>
    <w:p w:rsidR="00A3147C" w:rsidRPr="000226CE" w:rsidRDefault="00A3147C" w:rsidP="00A3147C">
      <w:pPr>
        <w:widowControl w:val="0"/>
        <w:shd w:val="clear" w:color="auto" w:fill="FFFFFF"/>
        <w:tabs>
          <w:tab w:val="left" w:pos="518"/>
        </w:tabs>
        <w:autoSpaceDE w:val="0"/>
        <w:autoSpaceDN w:val="0"/>
        <w:adjustRightInd w:val="0"/>
        <w:spacing w:before="120" w:after="0"/>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color w:val="000000"/>
          <w:spacing w:val="-2"/>
          <w:sz w:val="24"/>
          <w:szCs w:val="24"/>
        </w:rPr>
        <w:t>8.6.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A3147C" w:rsidRPr="000226CE" w:rsidRDefault="00A3147C" w:rsidP="00A3147C">
      <w:pPr>
        <w:widowControl w:val="0"/>
        <w:shd w:val="clear" w:color="auto" w:fill="FFFFFF"/>
        <w:tabs>
          <w:tab w:val="left" w:pos="518"/>
        </w:tabs>
        <w:autoSpaceDE w:val="0"/>
        <w:autoSpaceDN w:val="0"/>
        <w:adjustRightInd w:val="0"/>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color w:val="000000"/>
          <w:sz w:val="24"/>
          <w:szCs w:val="24"/>
        </w:rPr>
        <w:t xml:space="preserve">8.7. </w:t>
      </w:r>
      <w:r w:rsidRPr="000226CE">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objektam vai trešajām personām Pasūtītāja noteiktajā </w:t>
      </w:r>
      <w:r w:rsidRPr="000226CE">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0226CE">
        <w:rPr>
          <w:rFonts w:ascii="Times New Roman" w:eastAsia="Times New Roman" w:hAnsi="Times New Roman" w:cs="Times New Roman"/>
          <w:color w:val="000000"/>
          <w:spacing w:val="-1"/>
          <w:sz w:val="24"/>
          <w:szCs w:val="24"/>
        </w:rPr>
        <w:t xml:space="preserve">šādu defektu novēršanu saviem spēkiem vai pieaicinot trešās personas. Šādā gadījumā Pasūtītājam visus ar defektu novēršanu saistītos izdevumus atlīdzina </w:t>
      </w:r>
      <w:r w:rsidRPr="000226CE">
        <w:rPr>
          <w:rFonts w:ascii="Times New Roman" w:eastAsia="Times New Roman" w:hAnsi="Times New Roman" w:cs="Times New Roman"/>
          <w:spacing w:val="-1"/>
          <w:sz w:val="24"/>
          <w:szCs w:val="24"/>
        </w:rPr>
        <w:t>Būvdarbu garantijas laika garantijas sniedzējs.</w:t>
      </w:r>
    </w:p>
    <w:p w:rsidR="00A3147C" w:rsidRPr="000226CE" w:rsidRDefault="00A3147C" w:rsidP="00A3147C">
      <w:pPr>
        <w:widowControl w:val="0"/>
        <w:shd w:val="clear" w:color="auto" w:fill="FFFFFF"/>
        <w:tabs>
          <w:tab w:val="left" w:pos="518"/>
        </w:tabs>
        <w:autoSpaceDE w:val="0"/>
        <w:autoSpaceDN w:val="0"/>
        <w:adjustRightInd w:val="0"/>
        <w:spacing w:before="120" w:after="0"/>
        <w:jc w:val="both"/>
        <w:rPr>
          <w:rFonts w:ascii="Times New Roman" w:eastAsia="Times New Roman" w:hAnsi="Times New Roman" w:cs="Times New Roman"/>
          <w:color w:val="000000"/>
          <w:spacing w:val="-1"/>
          <w:sz w:val="24"/>
          <w:szCs w:val="24"/>
        </w:rPr>
      </w:pPr>
      <w:r w:rsidRPr="000226CE">
        <w:rPr>
          <w:rFonts w:ascii="Times New Roman" w:eastAsia="Times New Roman" w:hAnsi="Times New Roman" w:cs="Times New Roman"/>
          <w:color w:val="000000"/>
          <w:spacing w:val="-1"/>
          <w:sz w:val="24"/>
          <w:szCs w:val="24"/>
        </w:rPr>
        <w:t xml:space="preserve">8.8. Gadījumā, ja Būvuzņēmējs kļuvis maksātnespējīgs vai likvidējies vai zaudējis tiesības </w:t>
      </w:r>
      <w:r w:rsidRPr="000226CE">
        <w:rPr>
          <w:rFonts w:ascii="Times New Roman" w:eastAsia="Times New Roman" w:hAnsi="Times New Roman" w:cs="Times New Roman"/>
          <w:color w:val="000000"/>
          <w:spacing w:val="-1"/>
          <w:sz w:val="24"/>
          <w:szCs w:val="24"/>
        </w:rPr>
        <w:lastRenderedPageBreak/>
        <w:t>veikt attiecīgo profesionālo darbību Darbu garantijas laikā, tad visu 8.nodaļā minēto saistību izpildi nodrošina Būvdarbu garantijas laika garantijas sniedzējs.</w:t>
      </w:r>
    </w:p>
    <w:p w:rsidR="00A3147C" w:rsidRDefault="00A3147C" w:rsidP="00A3147C">
      <w:pPr>
        <w:tabs>
          <w:tab w:val="left" w:pos="426"/>
        </w:tabs>
        <w:spacing w:before="120" w:after="0"/>
        <w:jc w:val="both"/>
        <w:rPr>
          <w:rFonts w:ascii="Times New Roman" w:eastAsia="Times New Roman" w:hAnsi="Times New Roman" w:cs="Times New Roman"/>
          <w:snapToGrid w:val="0"/>
          <w:sz w:val="24"/>
          <w:szCs w:val="24"/>
        </w:rPr>
      </w:pPr>
      <w:r w:rsidRPr="000226CE">
        <w:rPr>
          <w:rFonts w:ascii="Times New Roman" w:eastAsia="Times New Roman" w:hAnsi="Times New Roman" w:cs="Times New Roman"/>
          <w:snapToGrid w:val="0"/>
          <w:sz w:val="24"/>
          <w:szCs w:val="24"/>
        </w:rPr>
        <w:t>8.9. Ja Līgums tiek lauzts Līguma 10.1. un 10.2.punktā minētajos gadījumos, tad garantijas laiks par to darbu daļu, kas ir paveikta, sākas no Līguma laušanas datuma.</w:t>
      </w:r>
    </w:p>
    <w:p w:rsidR="00A3147C" w:rsidRPr="000226CE" w:rsidRDefault="00A3147C" w:rsidP="00A3147C">
      <w:pPr>
        <w:tabs>
          <w:tab w:val="left" w:pos="426"/>
        </w:tabs>
        <w:spacing w:before="120" w:after="0"/>
        <w:jc w:val="both"/>
        <w:rPr>
          <w:rFonts w:ascii="Times New Roman" w:eastAsia="Times New Roman" w:hAnsi="Times New Roman" w:cs="Times New Roman"/>
          <w:snapToGrid w:val="0"/>
          <w:sz w:val="24"/>
          <w:szCs w:val="24"/>
        </w:rPr>
      </w:pPr>
    </w:p>
    <w:p w:rsidR="00A3147C" w:rsidRPr="000226CE" w:rsidRDefault="00A3147C" w:rsidP="00F60B94">
      <w:pPr>
        <w:numPr>
          <w:ilvl w:val="0"/>
          <w:numId w:val="10"/>
        </w:numPr>
        <w:tabs>
          <w:tab w:val="left" w:pos="993"/>
        </w:tabs>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APDROŠINĀŠANA</w:t>
      </w:r>
    </w:p>
    <w:p w:rsidR="00A3147C" w:rsidRDefault="00A3147C" w:rsidP="00A3147C">
      <w:pPr>
        <w:shd w:val="clear" w:color="auto" w:fill="FFFFFF"/>
        <w:tabs>
          <w:tab w:val="left" w:pos="432"/>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9.1. Būvuzņēmēja pienākums ir apdrošināt savu </w:t>
      </w:r>
      <w:r w:rsidR="00620C26">
        <w:rPr>
          <w:rFonts w:ascii="Times New Roman" w:eastAsia="Times New Roman" w:hAnsi="Times New Roman" w:cs="Times New Roman"/>
          <w:sz w:val="24"/>
          <w:szCs w:val="24"/>
        </w:rPr>
        <w:t xml:space="preserve"> un atbildīgā būvdarbu vadītāja </w:t>
      </w:r>
      <w:r w:rsidRPr="000226CE">
        <w:rPr>
          <w:rFonts w:ascii="Times New Roman" w:eastAsia="Times New Roman" w:hAnsi="Times New Roman" w:cs="Times New Roman"/>
          <w:sz w:val="24"/>
          <w:szCs w:val="24"/>
        </w:rPr>
        <w:t>civiltiesisko atbildību par tā darbības vai bezdarbības rezultātā nodarīto kaitējumu trešo personu dzīvībai un veselībai un nodarītiem zaudējumiem trešo personu mantai atbilstoši LR normatīvajos aktos noteiktajai kārtībai.</w:t>
      </w:r>
    </w:p>
    <w:p w:rsidR="00A3147C" w:rsidRPr="009013A2" w:rsidRDefault="00A3147C" w:rsidP="00A3147C">
      <w:pPr>
        <w:shd w:val="clear" w:color="auto" w:fill="FFFFFF"/>
        <w:tabs>
          <w:tab w:val="left" w:pos="432"/>
        </w:tabs>
        <w:spacing w:before="120" w:after="0"/>
        <w:jc w:val="both"/>
        <w:rPr>
          <w:rFonts w:ascii="Times New Roman" w:eastAsia="Times New Roman" w:hAnsi="Times New Roman" w:cs="Times New Roman"/>
          <w:bCs/>
          <w:iCs/>
          <w:sz w:val="24"/>
          <w:szCs w:val="24"/>
        </w:rPr>
      </w:pPr>
      <w:r w:rsidRPr="00DD3770">
        <w:rPr>
          <w:rFonts w:ascii="Times New Roman" w:eastAsia="Times New Roman" w:hAnsi="Times New Roman" w:cs="Times New Roman"/>
          <w:bCs/>
          <w:iCs/>
          <w:sz w:val="24"/>
          <w:szCs w:val="24"/>
        </w:rPr>
        <w:t>9.2. Būvuzņēmēja civiltiesiskās atbildības apdrošināšanas polisi iesniedz Pasūtītājam pirms faktisko būvdarbu uzsākšanas.</w:t>
      </w:r>
    </w:p>
    <w:p w:rsidR="00A3147C" w:rsidRPr="00774837" w:rsidRDefault="00A3147C" w:rsidP="00F60B94">
      <w:pPr>
        <w:numPr>
          <w:ilvl w:val="0"/>
          <w:numId w:val="10"/>
        </w:numPr>
        <w:tabs>
          <w:tab w:val="left" w:pos="993"/>
        </w:tabs>
        <w:spacing w:before="120" w:after="0"/>
        <w:jc w:val="center"/>
        <w:rPr>
          <w:rFonts w:ascii="Times New Roman" w:eastAsia="Times New Roman" w:hAnsi="Times New Roman" w:cs="Times New Roman"/>
          <w:b/>
          <w:sz w:val="24"/>
          <w:szCs w:val="24"/>
        </w:rPr>
      </w:pPr>
      <w:r w:rsidRPr="00774837">
        <w:rPr>
          <w:rFonts w:ascii="Times New Roman" w:eastAsia="Times New Roman" w:hAnsi="Times New Roman" w:cs="Times New Roman"/>
          <w:b/>
          <w:sz w:val="24"/>
          <w:szCs w:val="24"/>
        </w:rPr>
        <w:t>LĪGUMA IZBEIGŠANA</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10.1. Līgums var tikt izbeigts, Pusēm savstarpēji rakstiski vienojoties, vai arī šajā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īgumā noteiktajā kārtībā.</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10.2. Pasūtītājs, nosūtot </w:t>
      </w:r>
      <w:r w:rsidRPr="00944175">
        <w:rPr>
          <w:rFonts w:ascii="Times New Roman" w:eastAsia="Times New Roman" w:hAnsi="Times New Roman" w:cs="Times New Roman"/>
          <w:color w:val="000000"/>
          <w:spacing w:val="4"/>
          <w:sz w:val="24"/>
          <w:szCs w:val="24"/>
        </w:rPr>
        <w:t>10 (desmit) dienas</w:t>
      </w:r>
      <w:r w:rsidRPr="000226CE">
        <w:rPr>
          <w:rFonts w:ascii="Times New Roman" w:eastAsia="Times New Roman" w:hAnsi="Times New Roman" w:cs="Times New Roman"/>
          <w:color w:val="000000"/>
          <w:spacing w:val="4"/>
          <w:sz w:val="24"/>
          <w:szCs w:val="24"/>
        </w:rPr>
        <w:t xml:space="preserve"> iepriekš </w:t>
      </w:r>
      <w:r w:rsidRPr="000226CE">
        <w:rPr>
          <w:rFonts w:ascii="Times New Roman" w:eastAsia="Times New Roman" w:hAnsi="Times New Roman" w:cs="Times New Roman"/>
          <w:sz w:val="24"/>
          <w:szCs w:val="24"/>
        </w:rPr>
        <w:t xml:space="preserve">Būvuzņēmējam rakstisku paziņojumu, ir tiesīgs vienpusēji lauzt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īgumu, ja:</w:t>
      </w:r>
    </w:p>
    <w:p w:rsidR="00A3147C" w:rsidRPr="000226CE" w:rsidRDefault="00A3147C" w:rsidP="00F60B94">
      <w:pPr>
        <w:numPr>
          <w:ilvl w:val="2"/>
          <w:numId w:val="14"/>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Būvuzņēmējs neievēro jebkuru no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īguma 4.nodaļā noteik</w:t>
      </w:r>
      <w:r>
        <w:rPr>
          <w:rFonts w:ascii="Times New Roman" w:eastAsia="Times New Roman" w:hAnsi="Times New Roman" w:cs="Times New Roman"/>
          <w:sz w:val="24"/>
          <w:szCs w:val="24"/>
        </w:rPr>
        <w:t xml:space="preserve">to Darbu </w:t>
      </w:r>
      <w:r w:rsidRPr="000226CE">
        <w:rPr>
          <w:rFonts w:ascii="Times New Roman" w:eastAsia="Times New Roman" w:hAnsi="Times New Roman" w:cs="Times New Roman"/>
          <w:sz w:val="24"/>
          <w:szCs w:val="24"/>
        </w:rPr>
        <w:t>izpildes termiņ</w:t>
      </w:r>
      <w:r>
        <w:rPr>
          <w:rFonts w:ascii="Times New Roman" w:eastAsia="Times New Roman" w:hAnsi="Times New Roman" w:cs="Times New Roman"/>
          <w:sz w:val="24"/>
          <w:szCs w:val="24"/>
        </w:rPr>
        <w:t xml:space="preserve">u </w:t>
      </w:r>
      <w:r w:rsidRPr="000226CE">
        <w:rPr>
          <w:rFonts w:ascii="Times New Roman" w:eastAsia="Times New Roman" w:hAnsi="Times New Roman" w:cs="Times New Roman"/>
          <w:sz w:val="24"/>
          <w:szCs w:val="24"/>
        </w:rPr>
        <w:t xml:space="preserve">un ja Būvuzņēmējs nokavējums ir sasniedzis </w:t>
      </w:r>
      <w:r w:rsidRPr="00944175">
        <w:rPr>
          <w:rFonts w:ascii="Times New Roman" w:eastAsia="Times New Roman" w:hAnsi="Times New Roman" w:cs="Times New Roman"/>
          <w:sz w:val="24"/>
          <w:szCs w:val="24"/>
        </w:rPr>
        <w:t>vismaz 10 (desmit) dienas;</w:t>
      </w:r>
    </w:p>
    <w:p w:rsidR="00A3147C" w:rsidRPr="000226CE" w:rsidRDefault="00A3147C" w:rsidP="00F60B94">
      <w:pPr>
        <w:numPr>
          <w:ilvl w:val="2"/>
          <w:numId w:val="14"/>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Būvuzņēmējs neievēro likumīgus </w:t>
      </w:r>
      <w:r w:rsidRPr="00944175">
        <w:rPr>
          <w:rFonts w:ascii="Times New Roman" w:eastAsia="Times New Roman" w:hAnsi="Times New Roman" w:cs="Times New Roman"/>
          <w:sz w:val="24"/>
          <w:szCs w:val="24"/>
        </w:rPr>
        <w:t>būvuzrauga</w:t>
      </w:r>
      <w:r w:rsidRPr="000226CE">
        <w:rPr>
          <w:rFonts w:ascii="Times New Roman" w:eastAsia="Times New Roman" w:hAnsi="Times New Roman" w:cs="Times New Roman"/>
          <w:sz w:val="24"/>
          <w:szCs w:val="24"/>
        </w:rPr>
        <w:t xml:space="preserve"> vai Pasūtītāja norādījumus vai arī nepilda kādas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noteiktās saistības vai pienākumus un ja Būvuzņēmējs šādu neizpildi nav </w:t>
      </w:r>
      <w:r w:rsidRPr="00944175">
        <w:rPr>
          <w:rFonts w:ascii="Times New Roman" w:eastAsia="Times New Roman" w:hAnsi="Times New Roman" w:cs="Times New Roman"/>
          <w:sz w:val="24"/>
          <w:szCs w:val="24"/>
        </w:rPr>
        <w:t>novērsis 10 (desmit) dienu</w:t>
      </w:r>
      <w:r w:rsidRPr="000226CE">
        <w:rPr>
          <w:rFonts w:ascii="Times New Roman" w:eastAsia="Times New Roman" w:hAnsi="Times New Roman" w:cs="Times New Roman"/>
          <w:sz w:val="24"/>
          <w:szCs w:val="24"/>
        </w:rPr>
        <w:t xml:space="preserve"> laikā pēc attiecīga rakstiska Pasūtītāja vai būvuzrauga paziņojuma saņemšanas;</w:t>
      </w:r>
    </w:p>
    <w:p w:rsidR="00A3147C" w:rsidRPr="000226CE" w:rsidRDefault="00A3147C" w:rsidP="00F60B94">
      <w:pPr>
        <w:numPr>
          <w:ilvl w:val="2"/>
          <w:numId w:val="14"/>
        </w:num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0226CE">
        <w:rPr>
          <w:rFonts w:ascii="Times New Roman" w:eastAsia="Times New Roman" w:hAnsi="Times New Roman" w:cs="Times New Roman"/>
          <w:sz w:val="24"/>
          <w:szCs w:val="24"/>
        </w:rPr>
        <w:t>r uzsākta Būvuzņēmēja likvidācija vai arī Būvuzņēmējs ir atzīts par maksātnespējīgu;</w:t>
      </w:r>
    </w:p>
    <w:p w:rsidR="00A3147C" w:rsidRPr="000226CE" w:rsidRDefault="00A3147C" w:rsidP="00F60B94">
      <w:pPr>
        <w:numPr>
          <w:ilvl w:val="2"/>
          <w:numId w:val="14"/>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color w:val="000000"/>
          <w:spacing w:val="-1"/>
          <w:sz w:val="24"/>
          <w:szCs w:val="24"/>
        </w:rPr>
        <w:t>Būvuzņēmējs nomaina būvdarbu vadītāju bez saskaņošanas ar Pasūtītāju</w:t>
      </w:r>
      <w:r w:rsidRPr="00774837">
        <w:t xml:space="preserve"> </w:t>
      </w:r>
      <w:r w:rsidRPr="00774837">
        <w:rPr>
          <w:rFonts w:ascii="Times New Roman" w:eastAsia="Times New Roman" w:hAnsi="Times New Roman" w:cs="Times New Roman"/>
          <w:color w:val="000000"/>
          <w:spacing w:val="-1"/>
          <w:sz w:val="24"/>
          <w:szCs w:val="24"/>
        </w:rPr>
        <w:t>līguma 2.6.punktā noteiktajā kārtībā</w:t>
      </w:r>
      <w:r w:rsidRPr="000226CE">
        <w:rPr>
          <w:rFonts w:ascii="Times New Roman" w:eastAsia="Times New Roman" w:hAnsi="Times New Roman" w:cs="Times New Roman"/>
          <w:sz w:val="24"/>
          <w:szCs w:val="24"/>
        </w:rPr>
        <w:t>;</w:t>
      </w:r>
    </w:p>
    <w:p w:rsidR="00A3147C" w:rsidRPr="000226CE" w:rsidRDefault="00A3147C" w:rsidP="00F60B94">
      <w:pPr>
        <w:numPr>
          <w:ilvl w:val="2"/>
          <w:numId w:val="14"/>
        </w:numPr>
        <w:spacing w:before="120" w:after="0"/>
        <w:jc w:val="both"/>
        <w:rPr>
          <w:rFonts w:ascii="Times New Roman" w:eastAsia="Times New Roman" w:hAnsi="Times New Roman" w:cs="Times New Roman"/>
          <w:sz w:val="24"/>
          <w:szCs w:val="24"/>
        </w:rPr>
      </w:pPr>
      <w:r w:rsidRPr="00EE3B1C">
        <w:rPr>
          <w:rFonts w:ascii="Times New Roman" w:eastAsia="Times New Roman" w:hAnsi="Times New Roman" w:cs="Times New Roman"/>
          <w:color w:val="000000"/>
          <w:spacing w:val="-1"/>
          <w:sz w:val="24"/>
          <w:szCs w:val="24"/>
        </w:rPr>
        <w:t xml:space="preserve">Būvuzņēmējs nomaina apakšuzņēmēju (personas, uz kuru iespējām Būvuzņēmējs balstās) bez saskaņošanas ar Pasūtītāju </w:t>
      </w:r>
      <w:r w:rsidRPr="00944175">
        <w:rPr>
          <w:rFonts w:ascii="Times New Roman" w:eastAsia="Times New Roman" w:hAnsi="Times New Roman" w:cs="Times New Roman"/>
          <w:spacing w:val="-1"/>
          <w:sz w:val="24"/>
          <w:szCs w:val="24"/>
        </w:rPr>
        <w:t xml:space="preserve">līguma 2.7.punktā noteiktajā kārtībā </w:t>
      </w:r>
      <w:r w:rsidRPr="00EE3B1C">
        <w:rPr>
          <w:rFonts w:ascii="Times New Roman" w:eastAsia="Times New Roman" w:hAnsi="Times New Roman" w:cs="Times New Roman"/>
          <w:color w:val="000000"/>
          <w:spacing w:val="-1"/>
          <w:sz w:val="24"/>
          <w:szCs w:val="24"/>
        </w:rPr>
        <w:t>vai Pasūtītājs pamatoti nepiekrīt apakšuzņēmēja (personas, uz kuru iespējām Būvuzņēmējs balstās) nomaiņai</w:t>
      </w:r>
      <w:r w:rsidRPr="000226CE">
        <w:rPr>
          <w:rFonts w:ascii="Times New Roman" w:eastAsia="Times New Roman" w:hAnsi="Times New Roman" w:cs="Times New Roman"/>
          <w:sz w:val="24"/>
          <w:szCs w:val="24"/>
        </w:rPr>
        <w:t>;</w:t>
      </w:r>
    </w:p>
    <w:p w:rsidR="00A3147C" w:rsidRPr="000226CE" w:rsidRDefault="00A3147C" w:rsidP="00A3147C">
      <w:pPr>
        <w:tabs>
          <w:tab w:val="left" w:pos="720"/>
        </w:tabs>
        <w:spacing w:before="120" w:after="0"/>
        <w:ind w:left="540" w:hanging="54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10.2.6. Darbos tiek nodarbinātas personas, kuras nav darba tiesiskajās attiecībās ar  Būvuzņēmēju vai tā norādītajiem apakšuzņēmējiem.</w:t>
      </w:r>
    </w:p>
    <w:p w:rsidR="00A3147C" w:rsidRPr="000226CE" w:rsidRDefault="00A3147C" w:rsidP="00F60B94">
      <w:pPr>
        <w:numPr>
          <w:ilvl w:val="1"/>
          <w:numId w:val="14"/>
        </w:numPr>
        <w:tabs>
          <w:tab w:val="left" w:pos="567"/>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Būvuzņēmējs, nosūtot Pasūtītājam rakstisku paziņojumu, ir tiesīgs vienpusēji pārtraukt līgumu, ja Pasūtītājs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noteiktajos termiņos neveic maksājumus un Pasūtītāja nokavējums ir sasniedzis vismaz </w:t>
      </w:r>
      <w:r w:rsidRPr="00E050B0">
        <w:rPr>
          <w:rFonts w:ascii="Times New Roman" w:eastAsia="Times New Roman" w:hAnsi="Times New Roman" w:cs="Times New Roman"/>
          <w:sz w:val="24"/>
          <w:szCs w:val="24"/>
        </w:rPr>
        <w:t>30 (trīsdesmit)</w:t>
      </w:r>
      <w:r w:rsidRPr="000226CE">
        <w:rPr>
          <w:rFonts w:ascii="Times New Roman" w:eastAsia="Times New Roman" w:hAnsi="Times New Roman" w:cs="Times New Roman"/>
          <w:sz w:val="24"/>
          <w:szCs w:val="24"/>
        </w:rPr>
        <w:t xml:space="preserve"> dienas.</w:t>
      </w:r>
    </w:p>
    <w:p w:rsidR="00A3147C" w:rsidRPr="000226CE" w:rsidRDefault="00A3147C" w:rsidP="00F60B94">
      <w:pPr>
        <w:numPr>
          <w:ilvl w:val="1"/>
          <w:numId w:val="14"/>
        </w:numPr>
        <w:tabs>
          <w:tab w:val="left" w:pos="567"/>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Gadījumā, ja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īgums tiek pārtraukts kādas no Pusēm vainas dēļ, vainīgā Puse maksā otrai Pusei par saistību neizpildi līgumsodu 10% (desmit procentu) apmērā no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 3.1.punktā minētās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īgumcenas.</w:t>
      </w:r>
    </w:p>
    <w:p w:rsidR="00A3147C" w:rsidRPr="000226CE" w:rsidRDefault="00A3147C" w:rsidP="00F60B94">
      <w:pPr>
        <w:numPr>
          <w:ilvl w:val="1"/>
          <w:numId w:val="14"/>
        </w:numPr>
        <w:tabs>
          <w:tab w:val="left" w:pos="567"/>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Izbeidzot Līgumu 10.1., 10.2. un 10.3.punktos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A3147C" w:rsidRPr="000226CE" w:rsidRDefault="00A3147C" w:rsidP="00F60B94">
      <w:pPr>
        <w:numPr>
          <w:ilvl w:val="1"/>
          <w:numId w:val="14"/>
        </w:numPr>
        <w:tabs>
          <w:tab w:val="left" w:pos="567"/>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lastRenderedPageBreak/>
        <w:t>Izdarot samaksu, Pasūtītājs ir tiesīgs ieturēt aprēķināto līgumsodu un zaudējumu atlīdzību.</w:t>
      </w:r>
    </w:p>
    <w:p w:rsidR="00A3147C" w:rsidRDefault="00A3147C" w:rsidP="00F60B94">
      <w:pPr>
        <w:numPr>
          <w:ilvl w:val="1"/>
          <w:numId w:val="14"/>
        </w:numPr>
        <w:tabs>
          <w:tab w:val="left" w:pos="567"/>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Puses savstarpējo norēķinu šī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 10.4. un 10.5.punktā minētajos gadījumos veic 30 (trīsdesmit) dienu laikā pēc šī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 10.5.punktā minētā akta parakstīšanas un </w:t>
      </w:r>
      <w:r>
        <w:rPr>
          <w:rFonts w:ascii="Times New Roman" w:eastAsia="Times New Roman" w:hAnsi="Times New Roman" w:cs="Times New Roman"/>
          <w:sz w:val="24"/>
          <w:szCs w:val="24"/>
        </w:rPr>
        <w:t>D</w:t>
      </w:r>
      <w:r w:rsidRPr="000226CE">
        <w:rPr>
          <w:rFonts w:ascii="Times New Roman" w:eastAsia="Times New Roman" w:hAnsi="Times New Roman" w:cs="Times New Roman"/>
          <w:sz w:val="24"/>
          <w:szCs w:val="24"/>
        </w:rPr>
        <w:t>arbu garantijas laika garantijas saņemšanas attiecībā uz faktiski padarītajiem darbiem 10% (desmit procentu apmērā) no kopējā paveikto darbu apjoma.</w:t>
      </w:r>
    </w:p>
    <w:p w:rsidR="00A3147C" w:rsidRPr="000226CE" w:rsidRDefault="00A3147C" w:rsidP="00A3147C">
      <w:pPr>
        <w:tabs>
          <w:tab w:val="left" w:pos="567"/>
        </w:tabs>
        <w:spacing w:before="120" w:after="0"/>
        <w:ind w:left="660"/>
        <w:jc w:val="both"/>
        <w:rPr>
          <w:rFonts w:ascii="Times New Roman" w:eastAsia="Times New Roman" w:hAnsi="Times New Roman" w:cs="Times New Roman"/>
          <w:sz w:val="24"/>
          <w:szCs w:val="24"/>
        </w:rPr>
      </w:pPr>
    </w:p>
    <w:p w:rsidR="00A3147C" w:rsidRPr="000226CE" w:rsidRDefault="00A3147C" w:rsidP="00F60B94">
      <w:pPr>
        <w:numPr>
          <w:ilvl w:val="0"/>
          <w:numId w:val="14"/>
        </w:numPr>
        <w:tabs>
          <w:tab w:val="left" w:pos="993"/>
        </w:tabs>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STRĪDU IZSKATĪŠANAS KĀRTĪBA UN CITI NOSACĪJUMI</w:t>
      </w:r>
    </w:p>
    <w:p w:rsidR="00A3147C" w:rsidRPr="000226CE" w:rsidRDefault="00A3147C" w:rsidP="00A3147C">
      <w:pPr>
        <w:tabs>
          <w:tab w:val="left" w:pos="54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11.1. </w:t>
      </w:r>
      <w:r w:rsidRPr="000226CE">
        <w:rPr>
          <w:rFonts w:ascii="Times New Roman" w:hAnsi="Times New Roman"/>
          <w:sz w:val="24"/>
          <w:szCs w:val="24"/>
        </w:rPr>
        <w:t xml:space="preserve">Visus strīdus, kas Pusēm rodas saistībā ar šī līguma izpildi, Puses risina pārrunu ceļā. Gadījumā, ja Puses viena mēneša laikā nevar savstarpēji vienoties, strīdus jautājums tiek nodots izskatīšanai </w:t>
      </w:r>
      <w:r>
        <w:rPr>
          <w:rFonts w:ascii="Times New Roman" w:hAnsi="Times New Roman"/>
          <w:sz w:val="24"/>
          <w:szCs w:val="24"/>
        </w:rPr>
        <w:t xml:space="preserve">Latvijas Republikas </w:t>
      </w:r>
      <w:r w:rsidRPr="000226CE">
        <w:rPr>
          <w:rFonts w:ascii="Times New Roman" w:hAnsi="Times New Roman"/>
          <w:sz w:val="24"/>
          <w:szCs w:val="24"/>
        </w:rPr>
        <w:t>tiesā atbilstoši spēkā esošajiem L</w:t>
      </w:r>
      <w:r>
        <w:rPr>
          <w:rFonts w:ascii="Times New Roman" w:hAnsi="Times New Roman"/>
          <w:sz w:val="24"/>
          <w:szCs w:val="24"/>
        </w:rPr>
        <w:t xml:space="preserve">atvijas </w:t>
      </w:r>
      <w:r w:rsidRPr="000226CE">
        <w:rPr>
          <w:rFonts w:ascii="Times New Roman" w:hAnsi="Times New Roman"/>
          <w:sz w:val="24"/>
          <w:szCs w:val="24"/>
        </w:rPr>
        <w:t>R</w:t>
      </w:r>
      <w:r>
        <w:rPr>
          <w:rFonts w:ascii="Times New Roman" w:hAnsi="Times New Roman"/>
          <w:sz w:val="24"/>
          <w:szCs w:val="24"/>
        </w:rPr>
        <w:t>epublikas</w:t>
      </w:r>
      <w:r w:rsidRPr="000226CE">
        <w:rPr>
          <w:rFonts w:ascii="Times New Roman" w:hAnsi="Times New Roman"/>
          <w:sz w:val="24"/>
          <w:szCs w:val="24"/>
        </w:rPr>
        <w:t xml:space="preserve"> normatīvajiem aktiem.</w:t>
      </w:r>
    </w:p>
    <w:p w:rsidR="00A3147C" w:rsidRPr="000226CE" w:rsidRDefault="00A3147C" w:rsidP="00A3147C">
      <w:pPr>
        <w:tabs>
          <w:tab w:val="left" w:pos="540"/>
        </w:tabs>
        <w:spacing w:before="120" w:after="0"/>
        <w:jc w:val="both"/>
        <w:rPr>
          <w:rFonts w:ascii="Times New Roman" w:hAnsi="Times New Roman"/>
          <w:sz w:val="24"/>
          <w:szCs w:val="24"/>
        </w:rPr>
      </w:pPr>
      <w:r w:rsidRPr="000226CE">
        <w:rPr>
          <w:rFonts w:ascii="Times New Roman" w:eastAsia="Times New Roman" w:hAnsi="Times New Roman" w:cs="Times New Roman"/>
          <w:sz w:val="24"/>
          <w:szCs w:val="24"/>
        </w:rPr>
        <w:t>11.2. Līguma visi pielikumi, kā arī visi šī līguma ietvaros rakstiski noformētie un abu pušu parakstītie grozījumi un papildinājumi ir neatņemamas šī līguma sastāvdaļas.</w:t>
      </w:r>
      <w:r w:rsidRPr="000226CE">
        <w:rPr>
          <w:rFonts w:ascii="Times New Roman" w:hAnsi="Times New Roman"/>
          <w:sz w:val="24"/>
          <w:szCs w:val="24"/>
        </w:rPr>
        <w:t xml:space="preserve"> </w:t>
      </w:r>
    </w:p>
    <w:p w:rsidR="00A3147C" w:rsidRPr="000226CE" w:rsidRDefault="00A3147C" w:rsidP="00A3147C">
      <w:pPr>
        <w:tabs>
          <w:tab w:val="left" w:pos="540"/>
        </w:tabs>
        <w:spacing w:before="120" w:after="0"/>
        <w:jc w:val="both"/>
        <w:rPr>
          <w:rFonts w:ascii="Times New Roman" w:hAnsi="Times New Roman"/>
          <w:sz w:val="24"/>
          <w:szCs w:val="24"/>
        </w:rPr>
      </w:pPr>
      <w:r w:rsidRPr="00E050B0">
        <w:rPr>
          <w:rFonts w:ascii="Times New Roman" w:hAnsi="Times New Roman"/>
          <w:sz w:val="24"/>
          <w:szCs w:val="24"/>
        </w:rPr>
        <w:t>11.3. Nav pieļaujami grozījumi attiecībā uz veicamo Darbu apjoma palielināšanu, veicamo Darbu cenām, norēķinu kārtību, sodu sankcijām  un darbu izpildes termiņiem, izņemot līguma 11.4.punktā minētos gadījumus.</w:t>
      </w:r>
    </w:p>
    <w:p w:rsidR="00A3147C" w:rsidRPr="00EE3B1C" w:rsidRDefault="00A3147C" w:rsidP="00A3147C">
      <w:pPr>
        <w:tabs>
          <w:tab w:val="left" w:pos="540"/>
        </w:tabs>
        <w:spacing w:before="120" w:after="0"/>
        <w:jc w:val="both"/>
        <w:rPr>
          <w:rFonts w:ascii="Times New Roman" w:eastAsia="Times New Roman" w:hAnsi="Times New Roman" w:cs="Times New Roman"/>
          <w:color w:val="FF0000"/>
          <w:sz w:val="24"/>
          <w:szCs w:val="24"/>
        </w:rPr>
      </w:pPr>
      <w:r w:rsidRPr="000226CE">
        <w:rPr>
          <w:rFonts w:ascii="Times New Roman" w:hAnsi="Times New Roman"/>
          <w:sz w:val="24"/>
          <w:szCs w:val="24"/>
        </w:rPr>
        <w:t>11.4. Līguma termiņš var tikt pagarināts Līguma 7.nodaļā minētajos gadījumos par attiecīgu nepārvar</w:t>
      </w:r>
      <w:r>
        <w:rPr>
          <w:rFonts w:ascii="Times New Roman" w:hAnsi="Times New Roman"/>
          <w:sz w:val="24"/>
          <w:szCs w:val="24"/>
        </w:rPr>
        <w:t xml:space="preserve">amas varas spēkā esamības laiku. </w:t>
      </w:r>
      <w:r w:rsidRPr="007B47BD">
        <w:rPr>
          <w:rFonts w:ascii="Times New Roman" w:hAnsi="Times New Roman"/>
          <w:sz w:val="24"/>
          <w:szCs w:val="24"/>
        </w:rPr>
        <w:t>D</w:t>
      </w:r>
      <w:r>
        <w:rPr>
          <w:rFonts w:ascii="Times New Roman" w:hAnsi="Times New Roman"/>
          <w:sz w:val="24"/>
          <w:szCs w:val="24"/>
        </w:rPr>
        <w:t xml:space="preserve">arbu </w:t>
      </w:r>
      <w:r w:rsidRPr="007B47BD">
        <w:rPr>
          <w:rFonts w:ascii="Times New Roman" w:hAnsi="Times New Roman"/>
          <w:sz w:val="24"/>
          <w:szCs w:val="24"/>
        </w:rPr>
        <w:t>izpildei nepiemērotu met</w:t>
      </w:r>
      <w:r>
        <w:rPr>
          <w:rFonts w:ascii="Times New Roman" w:hAnsi="Times New Roman"/>
          <w:sz w:val="24"/>
          <w:szCs w:val="24"/>
        </w:rPr>
        <w:t>eoroloģisko laika apstākļu dēļ l</w:t>
      </w:r>
      <w:r w:rsidRPr="007B47BD">
        <w:rPr>
          <w:rFonts w:ascii="Times New Roman" w:hAnsi="Times New Roman"/>
          <w:sz w:val="24"/>
          <w:szCs w:val="24"/>
        </w:rPr>
        <w:t xml:space="preserve">īguma termiņš </w:t>
      </w:r>
      <w:r>
        <w:rPr>
          <w:rFonts w:ascii="Times New Roman" w:hAnsi="Times New Roman"/>
          <w:sz w:val="24"/>
          <w:szCs w:val="24"/>
        </w:rPr>
        <w:t>darbu veikšanai var tikt pagarināts, p</w:t>
      </w:r>
      <w:r w:rsidRPr="007B47BD">
        <w:rPr>
          <w:rFonts w:ascii="Times New Roman" w:hAnsi="Times New Roman"/>
          <w:sz w:val="24"/>
          <w:szCs w:val="24"/>
        </w:rPr>
        <w:t>usēm savstarpēji par to rakstveidā vienojoties.</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11.5. Ja kādai no Pusēm tiek mainīts juridiskais statuss vai paraksta tiesības, vai adrese, tā nekavējoties, ne vēlāk kā 3 (trīs) darba dienu laikā, rakstiski par to paziņo otrai Pusei.</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11.6. Līgums sastādīts 2 (divos) eksemplāros, no kuriem viens glabājas pie Pasūtītāja, otrs - pie Būvuzņēmēja.</w:t>
      </w:r>
    </w:p>
    <w:p w:rsidR="00A3147C" w:rsidRPr="000226CE" w:rsidRDefault="00A3147C" w:rsidP="00F60B94">
      <w:pPr>
        <w:numPr>
          <w:ilvl w:val="0"/>
          <w:numId w:val="13"/>
        </w:numPr>
        <w:tabs>
          <w:tab w:val="left" w:pos="993"/>
        </w:tabs>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KONTAKTPERSONAS</w:t>
      </w:r>
    </w:p>
    <w:p w:rsidR="00407CB0" w:rsidRDefault="00A3147C" w:rsidP="00F60B94">
      <w:pPr>
        <w:numPr>
          <w:ilvl w:val="1"/>
          <w:numId w:val="13"/>
        </w:numPr>
        <w:tabs>
          <w:tab w:val="left" w:pos="567"/>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 Kontaktpersona no Pasūtītāja puses: </w:t>
      </w:r>
    </w:p>
    <w:p w:rsidR="00A3147C" w:rsidRPr="00407CB0" w:rsidRDefault="00A3147C" w:rsidP="00407CB0">
      <w:pPr>
        <w:tabs>
          <w:tab w:val="left" w:pos="567"/>
        </w:tabs>
        <w:spacing w:before="120" w:after="0"/>
        <w:ind w:left="480"/>
        <w:jc w:val="both"/>
        <w:rPr>
          <w:rFonts w:ascii="Times New Roman" w:eastAsia="Times New Roman" w:hAnsi="Times New Roman" w:cs="Times New Roman"/>
          <w:sz w:val="24"/>
          <w:szCs w:val="24"/>
        </w:rPr>
      </w:pPr>
      <w:r w:rsidRPr="00407CB0">
        <w:rPr>
          <w:rFonts w:ascii="Times New Roman" w:eastAsia="Times New Roman" w:hAnsi="Times New Roman" w:cs="Times New Roman"/>
          <w:sz w:val="24"/>
          <w:szCs w:val="24"/>
        </w:rPr>
        <w:t>Priekules novada pašvaldības būvinženieris Jānis Skadiņš, tālr. 25708801</w:t>
      </w:r>
      <w:r w:rsidR="003863F6">
        <w:rPr>
          <w:rFonts w:ascii="Times New Roman" w:eastAsia="Times New Roman" w:hAnsi="Times New Roman" w:cs="Times New Roman"/>
          <w:sz w:val="24"/>
          <w:szCs w:val="24"/>
        </w:rPr>
        <w:t xml:space="preserve">, e-pasts: </w:t>
      </w:r>
      <w:hyperlink r:id="rId26" w:history="1">
        <w:r w:rsidR="003863F6" w:rsidRPr="00DB0B98">
          <w:rPr>
            <w:rStyle w:val="Hipersaite"/>
            <w:rFonts w:ascii="Times New Roman" w:eastAsia="Times New Roman" w:hAnsi="Times New Roman" w:cs="Times New Roman"/>
            <w:sz w:val="24"/>
            <w:szCs w:val="24"/>
          </w:rPr>
          <w:t>janis.skadins@priekulesnovads.lv</w:t>
        </w:r>
      </w:hyperlink>
      <w:r w:rsidR="003863F6">
        <w:rPr>
          <w:rFonts w:ascii="Times New Roman" w:eastAsia="Times New Roman" w:hAnsi="Times New Roman" w:cs="Times New Roman"/>
          <w:sz w:val="24"/>
          <w:szCs w:val="24"/>
        </w:rPr>
        <w:t xml:space="preserve"> </w:t>
      </w:r>
      <w:r w:rsidRPr="00407CB0">
        <w:rPr>
          <w:rFonts w:ascii="Times New Roman" w:eastAsia="Times New Roman" w:hAnsi="Times New Roman" w:cs="Times New Roman"/>
          <w:sz w:val="24"/>
          <w:szCs w:val="24"/>
        </w:rPr>
        <w:t xml:space="preserve">. </w:t>
      </w:r>
    </w:p>
    <w:p w:rsidR="00A3147C" w:rsidRPr="000226CE" w:rsidRDefault="00A3147C" w:rsidP="00F60B94">
      <w:pPr>
        <w:numPr>
          <w:ilvl w:val="1"/>
          <w:numId w:val="13"/>
        </w:numPr>
        <w:tabs>
          <w:tab w:val="left" w:pos="567"/>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Kontaktpersona no Būvuzņēmēja puses:</w:t>
      </w:r>
    </w:p>
    <w:p w:rsidR="00A3147C" w:rsidRPr="000226CE" w:rsidRDefault="00A3147C" w:rsidP="00A3147C">
      <w:pPr>
        <w:tabs>
          <w:tab w:val="left" w:pos="993"/>
        </w:tabs>
        <w:spacing w:after="0"/>
        <w:ind w:left="709"/>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_________________________ (</w:t>
      </w:r>
      <w:r w:rsidRPr="000226CE">
        <w:rPr>
          <w:rFonts w:ascii="Times New Roman" w:eastAsia="Times New Roman" w:hAnsi="Times New Roman" w:cs="Times New Roman"/>
          <w:i/>
          <w:sz w:val="24"/>
          <w:szCs w:val="24"/>
        </w:rPr>
        <w:t>amats, vārds, uzvārds</w:t>
      </w:r>
      <w:r w:rsidRPr="000226CE">
        <w:rPr>
          <w:rFonts w:ascii="Times New Roman" w:eastAsia="Times New Roman" w:hAnsi="Times New Roman" w:cs="Times New Roman"/>
          <w:sz w:val="24"/>
          <w:szCs w:val="24"/>
        </w:rPr>
        <w:t>) ; tel. ____________.</w:t>
      </w:r>
    </w:p>
    <w:p w:rsidR="00A3147C" w:rsidRPr="000226CE" w:rsidRDefault="00A3147C" w:rsidP="00A3147C">
      <w:pPr>
        <w:tabs>
          <w:tab w:val="left" w:pos="993"/>
        </w:tabs>
        <w:spacing w:after="0"/>
        <w:ind w:left="709"/>
        <w:rPr>
          <w:rFonts w:ascii="Times New Roman" w:eastAsia="Times New Roman" w:hAnsi="Times New Roman" w:cs="Times New Roman"/>
          <w:sz w:val="24"/>
          <w:szCs w:val="24"/>
        </w:rPr>
      </w:pPr>
    </w:p>
    <w:p w:rsidR="00A3147C" w:rsidRPr="000226CE" w:rsidRDefault="00A3147C" w:rsidP="00F60B94">
      <w:pPr>
        <w:numPr>
          <w:ilvl w:val="0"/>
          <w:numId w:val="15"/>
        </w:numPr>
        <w:tabs>
          <w:tab w:val="left" w:pos="993"/>
        </w:tabs>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PUŠU REKVIZĪTI</w:t>
      </w:r>
    </w:p>
    <w:p w:rsidR="00A3147C" w:rsidRPr="000226CE" w:rsidRDefault="00A3147C" w:rsidP="00A3147C">
      <w:pPr>
        <w:spacing w:after="0"/>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A3147C" w:rsidRPr="000226CE" w:rsidTr="0083397F">
        <w:tc>
          <w:tcPr>
            <w:tcW w:w="4608" w:type="dxa"/>
          </w:tcPr>
          <w:p w:rsidR="00A3147C" w:rsidRPr="000226CE" w:rsidRDefault="00A3147C" w:rsidP="0083397F">
            <w:pPr>
              <w:spacing w:after="0"/>
              <w:ind w:left="454"/>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Pasūtītājs:</w:t>
            </w:r>
          </w:p>
          <w:p w:rsidR="00A3147C" w:rsidRPr="000226CE" w:rsidRDefault="00A3147C" w:rsidP="0083397F">
            <w:pPr>
              <w:spacing w:after="0"/>
              <w:ind w:left="454"/>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Priekules novada pašvaldība</w:t>
            </w:r>
          </w:p>
          <w:p w:rsidR="00A3147C" w:rsidRPr="000226CE" w:rsidRDefault="00A3147C" w:rsidP="0083397F">
            <w:pPr>
              <w:spacing w:after="0"/>
              <w:ind w:left="454"/>
              <w:rPr>
                <w:rFonts w:ascii="Times New Roman" w:eastAsia="Times New Roman" w:hAnsi="Times New Roman" w:cs="Times New Roman"/>
                <w:sz w:val="24"/>
                <w:szCs w:val="24"/>
              </w:rPr>
            </w:pPr>
            <w:proofErr w:type="spellStart"/>
            <w:r w:rsidRPr="000226CE">
              <w:rPr>
                <w:rFonts w:ascii="Times New Roman" w:eastAsia="Times New Roman" w:hAnsi="Times New Roman" w:cs="Times New Roman"/>
                <w:sz w:val="24"/>
                <w:szCs w:val="24"/>
              </w:rPr>
              <w:t>Reģ.Nr</w:t>
            </w:r>
            <w:proofErr w:type="spellEnd"/>
            <w:r w:rsidRPr="000226CE">
              <w:rPr>
                <w:rFonts w:ascii="Times New Roman" w:eastAsia="Times New Roman" w:hAnsi="Times New Roman" w:cs="Times New Roman"/>
                <w:sz w:val="24"/>
                <w:szCs w:val="24"/>
              </w:rPr>
              <w:t xml:space="preserve">. 90000031601 </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Adrese: Saules iela 1, Priekule, Priekules novads, LV-3434</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A/S </w:t>
            </w:r>
            <w:proofErr w:type="spellStart"/>
            <w:r w:rsidRPr="000226CE">
              <w:rPr>
                <w:rFonts w:ascii="Times New Roman" w:eastAsia="Times New Roman" w:hAnsi="Times New Roman" w:cs="Times New Roman"/>
                <w:sz w:val="24"/>
                <w:szCs w:val="24"/>
              </w:rPr>
              <w:t>Swedbank</w:t>
            </w:r>
            <w:proofErr w:type="spellEnd"/>
            <w:r w:rsidRPr="000226CE">
              <w:rPr>
                <w:rFonts w:ascii="Times New Roman" w:eastAsia="Times New Roman" w:hAnsi="Times New Roman" w:cs="Times New Roman"/>
                <w:sz w:val="24"/>
                <w:szCs w:val="24"/>
              </w:rPr>
              <w:t>, kods HABALV22</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Konts: LV30HABA0551018598451</w:t>
            </w:r>
          </w:p>
          <w:p w:rsidR="00A3147C" w:rsidRPr="000226CE" w:rsidRDefault="00A3147C" w:rsidP="0083397F">
            <w:pPr>
              <w:spacing w:after="0"/>
              <w:ind w:left="454"/>
              <w:rPr>
                <w:rFonts w:ascii="Times New Roman" w:eastAsia="Times New Roman" w:hAnsi="Times New Roman" w:cs="Times New Roman"/>
                <w:sz w:val="24"/>
                <w:szCs w:val="24"/>
              </w:rPr>
            </w:pP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domes priekšsēdētāja </w:t>
            </w:r>
          </w:p>
          <w:p w:rsidR="00A3147C" w:rsidRPr="000226CE" w:rsidRDefault="00966E31" w:rsidP="00966E31">
            <w:pPr>
              <w:spacing w:before="240" w:after="0"/>
              <w:ind w:left="454"/>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A3147C" w:rsidRPr="000226CE">
              <w:rPr>
                <w:rFonts w:ascii="Times New Roman" w:eastAsia="Times New Roman" w:hAnsi="Times New Roman" w:cs="Times New Roman"/>
                <w:sz w:val="24"/>
                <w:szCs w:val="24"/>
              </w:rPr>
              <w:t xml:space="preserve">___ Vija </w:t>
            </w:r>
            <w:proofErr w:type="spellStart"/>
            <w:r w:rsidR="00A3147C" w:rsidRPr="000226CE">
              <w:rPr>
                <w:rFonts w:ascii="Times New Roman" w:eastAsia="Times New Roman" w:hAnsi="Times New Roman" w:cs="Times New Roman"/>
                <w:sz w:val="24"/>
                <w:szCs w:val="24"/>
              </w:rPr>
              <w:t>Jablonska</w:t>
            </w:r>
            <w:proofErr w:type="spellEnd"/>
          </w:p>
        </w:tc>
        <w:tc>
          <w:tcPr>
            <w:tcW w:w="4289" w:type="dxa"/>
          </w:tcPr>
          <w:p w:rsidR="00A3147C" w:rsidRPr="000226CE" w:rsidRDefault="00A3147C" w:rsidP="0083397F">
            <w:pPr>
              <w:spacing w:after="0"/>
              <w:ind w:left="454"/>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Būvuzņēmējs:</w:t>
            </w:r>
          </w:p>
          <w:p w:rsidR="00A3147C" w:rsidRPr="000226CE" w:rsidRDefault="00A3147C" w:rsidP="0083397F">
            <w:pPr>
              <w:spacing w:after="0"/>
              <w:ind w:left="454"/>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w:t>
            </w:r>
          </w:p>
          <w:p w:rsidR="00A3147C" w:rsidRPr="000226CE" w:rsidRDefault="00A3147C" w:rsidP="0083397F">
            <w:pPr>
              <w:spacing w:after="0"/>
              <w:ind w:left="454"/>
              <w:rPr>
                <w:rFonts w:ascii="Times New Roman" w:eastAsia="Times New Roman" w:hAnsi="Times New Roman" w:cs="Times New Roman"/>
                <w:sz w:val="24"/>
                <w:szCs w:val="24"/>
              </w:rPr>
            </w:pPr>
            <w:proofErr w:type="spellStart"/>
            <w:r w:rsidRPr="000226CE">
              <w:rPr>
                <w:rFonts w:ascii="Times New Roman" w:eastAsia="Times New Roman" w:hAnsi="Times New Roman" w:cs="Times New Roman"/>
                <w:sz w:val="24"/>
                <w:szCs w:val="24"/>
              </w:rPr>
              <w:t>Reģ.Nr</w:t>
            </w:r>
            <w:proofErr w:type="spellEnd"/>
            <w:r w:rsidRPr="000226CE">
              <w:rPr>
                <w:rFonts w:ascii="Times New Roman" w:eastAsia="Times New Roman" w:hAnsi="Times New Roman" w:cs="Times New Roman"/>
                <w:sz w:val="24"/>
                <w:szCs w:val="24"/>
              </w:rPr>
              <w:t xml:space="preserve">. </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Adrese: </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Banka: </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Konts: </w:t>
            </w:r>
          </w:p>
          <w:p w:rsidR="00A3147C" w:rsidRDefault="00A3147C" w:rsidP="0083397F">
            <w:pPr>
              <w:spacing w:after="0"/>
              <w:ind w:left="454"/>
              <w:rPr>
                <w:rFonts w:ascii="Times New Roman" w:eastAsia="Times New Roman" w:hAnsi="Times New Roman" w:cs="Times New Roman"/>
                <w:i/>
                <w:sz w:val="24"/>
                <w:szCs w:val="24"/>
              </w:rPr>
            </w:pPr>
          </w:p>
          <w:p w:rsidR="00966E31" w:rsidRPr="000226CE" w:rsidRDefault="00966E31" w:rsidP="0083397F">
            <w:pPr>
              <w:spacing w:after="0"/>
              <w:ind w:left="454"/>
              <w:rPr>
                <w:rFonts w:ascii="Times New Roman" w:eastAsia="Times New Roman" w:hAnsi="Times New Roman" w:cs="Times New Roman"/>
                <w:i/>
                <w:sz w:val="24"/>
                <w:szCs w:val="24"/>
              </w:rPr>
            </w:pPr>
          </w:p>
          <w:p w:rsidR="00A3147C" w:rsidRPr="000226CE" w:rsidRDefault="00A3147C" w:rsidP="0083397F">
            <w:pPr>
              <w:spacing w:after="0"/>
              <w:ind w:left="454"/>
              <w:rPr>
                <w:rFonts w:ascii="Times New Roman" w:eastAsia="Times New Roman" w:hAnsi="Times New Roman" w:cs="Times New Roman"/>
                <w:i/>
                <w:sz w:val="24"/>
                <w:szCs w:val="24"/>
              </w:rPr>
            </w:pPr>
            <w:r w:rsidRPr="000226CE">
              <w:rPr>
                <w:rFonts w:ascii="Times New Roman" w:eastAsia="Times New Roman" w:hAnsi="Times New Roman" w:cs="Times New Roman"/>
                <w:i/>
                <w:sz w:val="24"/>
                <w:szCs w:val="24"/>
              </w:rPr>
              <w:t>Amats</w:t>
            </w:r>
          </w:p>
          <w:p w:rsidR="00A3147C" w:rsidRPr="000226CE" w:rsidRDefault="00A3147C" w:rsidP="00966E31">
            <w:pPr>
              <w:tabs>
                <w:tab w:val="left" w:pos="2652"/>
              </w:tabs>
              <w:spacing w:before="240"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___________________   </w:t>
            </w:r>
          </w:p>
          <w:p w:rsidR="00A3147C" w:rsidRPr="00966E31" w:rsidRDefault="00A3147C" w:rsidP="0083397F">
            <w:pPr>
              <w:spacing w:after="0"/>
              <w:ind w:left="454"/>
              <w:rPr>
                <w:rFonts w:ascii="Times New Roman" w:eastAsia="Times New Roman" w:hAnsi="Times New Roman" w:cs="Times New Roman"/>
                <w:i/>
                <w:sz w:val="24"/>
                <w:szCs w:val="24"/>
              </w:rPr>
            </w:pPr>
            <w:r w:rsidRPr="000226CE">
              <w:rPr>
                <w:rFonts w:ascii="Times New Roman" w:eastAsia="Times New Roman" w:hAnsi="Times New Roman" w:cs="Times New Roman"/>
                <w:i/>
                <w:sz w:val="24"/>
                <w:szCs w:val="24"/>
              </w:rPr>
              <w:t>(paraksts, paraksta atšifrējums)</w:t>
            </w:r>
          </w:p>
        </w:tc>
      </w:tr>
    </w:tbl>
    <w:p w:rsidR="00A3147C" w:rsidRDefault="00A3147C" w:rsidP="00A3147C">
      <w:pPr>
        <w:rPr>
          <w:rFonts w:ascii="Times New Roman" w:eastAsia="Times New Roman" w:hAnsi="Times New Roman" w:cs="Times New Roman"/>
          <w:b/>
          <w:sz w:val="28"/>
          <w:szCs w:val="24"/>
        </w:rPr>
      </w:pPr>
    </w:p>
    <w:p w:rsidR="00A3147C" w:rsidRDefault="00A3147C" w:rsidP="00A3147C">
      <w:pPr>
        <w:rPr>
          <w:rFonts w:ascii="Times New Roman" w:eastAsia="Times New Roman" w:hAnsi="Times New Roman" w:cs="Times New Roman"/>
          <w:sz w:val="24"/>
          <w:szCs w:val="24"/>
        </w:rPr>
      </w:pPr>
    </w:p>
    <w:p w:rsidR="00A3147C" w:rsidRPr="004E7DDC" w:rsidRDefault="00A3147C" w:rsidP="00A3147C">
      <w:pPr>
        <w:spacing w:after="0"/>
        <w:jc w:val="right"/>
        <w:rPr>
          <w:rFonts w:ascii="Times New Roman" w:eastAsia="Times New Roman" w:hAnsi="Times New Roman" w:cs="Times New Roman"/>
          <w:b/>
          <w:sz w:val="20"/>
          <w:szCs w:val="20"/>
        </w:rPr>
      </w:pPr>
      <w:r w:rsidRPr="004E7DDC">
        <w:rPr>
          <w:rFonts w:ascii="Times New Roman" w:eastAsia="Times New Roman" w:hAnsi="Times New Roman" w:cs="Times New Roman"/>
          <w:b/>
          <w:sz w:val="20"/>
          <w:szCs w:val="20"/>
        </w:rPr>
        <w:t>1.pielikums</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4E7DDC">
        <w:rPr>
          <w:rFonts w:ascii="Times New Roman" w:eastAsia="Times New Roman" w:hAnsi="Times New Roman" w:cs="Times New Roman"/>
          <w:sz w:val="20"/>
          <w:szCs w:val="20"/>
        </w:rPr>
        <w:t xml:space="preserve"> </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w:t>
      </w:r>
    </w:p>
    <w:p w:rsidR="00A3147C" w:rsidRPr="00EE3B1C" w:rsidRDefault="00A3147C" w:rsidP="00A3147C">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līgumam</w:t>
      </w:r>
    </w:p>
    <w:p w:rsidR="00A3147C" w:rsidRDefault="00A3147C" w:rsidP="00A3147C">
      <w:pPr>
        <w:spacing w:after="0"/>
        <w:jc w:val="center"/>
        <w:rPr>
          <w:rFonts w:ascii="Times New Roman" w:eastAsia="Times New Roman" w:hAnsi="Times New Roman" w:cs="Times New Roman"/>
          <w:b/>
          <w:sz w:val="24"/>
          <w:szCs w:val="24"/>
        </w:rPr>
      </w:pPr>
    </w:p>
    <w:p w:rsidR="00A3147C" w:rsidRPr="00EE3B1C" w:rsidRDefault="00A3147C" w:rsidP="00A3147C">
      <w:pPr>
        <w:spacing w:after="0"/>
        <w:jc w:val="center"/>
        <w:rPr>
          <w:rFonts w:ascii="Times New Roman" w:eastAsia="Times New Roman" w:hAnsi="Times New Roman" w:cs="Times New Roman"/>
          <w:b/>
          <w:sz w:val="24"/>
          <w:szCs w:val="24"/>
        </w:rPr>
      </w:pPr>
      <w:r w:rsidRPr="00EE3B1C">
        <w:rPr>
          <w:rFonts w:ascii="Times New Roman" w:eastAsia="Times New Roman" w:hAnsi="Times New Roman" w:cs="Times New Roman"/>
          <w:b/>
          <w:sz w:val="24"/>
          <w:szCs w:val="24"/>
        </w:rPr>
        <w:t>FINANŠU PIEDĀVĀJUMS</w:t>
      </w:r>
    </w:p>
    <w:p w:rsidR="00A3147C" w:rsidRPr="00EE3B1C" w:rsidRDefault="00A3147C" w:rsidP="00A3147C">
      <w:pPr>
        <w:spacing w:after="0"/>
        <w:jc w:val="center"/>
        <w:rPr>
          <w:rFonts w:ascii="Times New Roman" w:eastAsia="Times New Roman" w:hAnsi="Times New Roman" w:cs="Times New Roman"/>
          <w:sz w:val="24"/>
          <w:szCs w:val="24"/>
        </w:rPr>
      </w:pPr>
    </w:p>
    <w:p w:rsidR="00A3147C" w:rsidRPr="00EE3B1C" w:rsidRDefault="00A3147C" w:rsidP="00A3147C">
      <w:pPr>
        <w:spacing w:after="0"/>
        <w:jc w:val="center"/>
        <w:rPr>
          <w:rFonts w:ascii="Times New Roman" w:eastAsia="Times New Roman" w:hAnsi="Times New Roman" w:cs="Times New Roman"/>
          <w:sz w:val="24"/>
          <w:szCs w:val="24"/>
        </w:rPr>
      </w:pPr>
      <w:r w:rsidRPr="00EE3B1C">
        <w:rPr>
          <w:rFonts w:ascii="Times New Roman" w:eastAsia="Times New Roman" w:hAnsi="Times New Roman" w:cs="Times New Roman"/>
          <w:sz w:val="24"/>
          <w:szCs w:val="24"/>
        </w:rPr>
        <w:t>(tiks kopēts no uzvarējušā pretendenta iesniegtā piedāvājuma iepirkumā)</w:t>
      </w:r>
    </w:p>
    <w:p w:rsidR="00A3147C" w:rsidRPr="00EE3B1C" w:rsidRDefault="00A3147C" w:rsidP="00A3147C">
      <w:pPr>
        <w:spacing w:after="0"/>
        <w:jc w:val="center"/>
        <w:rPr>
          <w:rFonts w:ascii="Times New Roman" w:eastAsia="Times New Roman" w:hAnsi="Times New Roman" w:cs="Times New Roman"/>
          <w:sz w:val="24"/>
          <w:szCs w:val="24"/>
        </w:rPr>
      </w:pPr>
    </w:p>
    <w:p w:rsidR="00A3147C" w:rsidRPr="00EE3B1C" w:rsidRDefault="00A3147C" w:rsidP="00A3147C">
      <w:pPr>
        <w:spacing w:after="0"/>
        <w:jc w:val="center"/>
        <w:rPr>
          <w:rFonts w:ascii="Times New Roman" w:eastAsia="Times New Roman" w:hAnsi="Times New Roman" w:cs="Times New Roman"/>
          <w:sz w:val="24"/>
          <w:szCs w:val="24"/>
        </w:rPr>
      </w:pPr>
    </w:p>
    <w:p w:rsidR="00A3147C" w:rsidRPr="00EE3B1C" w:rsidRDefault="00A3147C" w:rsidP="00A3147C">
      <w:pPr>
        <w:spacing w:after="0"/>
        <w:jc w:val="center"/>
        <w:rPr>
          <w:rFonts w:ascii="Times New Roman" w:eastAsia="Times New Roman" w:hAnsi="Times New Roman" w:cs="Times New Roman"/>
          <w:sz w:val="24"/>
          <w:szCs w:val="24"/>
        </w:rPr>
      </w:pPr>
    </w:p>
    <w:p w:rsidR="00A3147C" w:rsidRPr="004E7DDC" w:rsidRDefault="00A3147C" w:rsidP="00A3147C">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Pr="004E7DDC">
        <w:rPr>
          <w:rFonts w:ascii="Times New Roman" w:eastAsia="Times New Roman" w:hAnsi="Times New Roman" w:cs="Times New Roman"/>
          <w:b/>
          <w:sz w:val="20"/>
          <w:szCs w:val="20"/>
        </w:rPr>
        <w:t>.pielikums</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4E7DDC">
        <w:rPr>
          <w:rFonts w:ascii="Times New Roman" w:eastAsia="Times New Roman" w:hAnsi="Times New Roman" w:cs="Times New Roman"/>
          <w:sz w:val="20"/>
          <w:szCs w:val="20"/>
        </w:rPr>
        <w:t xml:space="preserve"> </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w:t>
      </w:r>
    </w:p>
    <w:p w:rsidR="00A3147C" w:rsidRPr="00EE3B1C" w:rsidRDefault="00A3147C" w:rsidP="00A3147C">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līgumam</w:t>
      </w:r>
    </w:p>
    <w:p w:rsidR="00A3147C" w:rsidRDefault="00A3147C" w:rsidP="00A3147C">
      <w:pPr>
        <w:spacing w:after="0"/>
        <w:jc w:val="center"/>
        <w:rPr>
          <w:rFonts w:ascii="Times New Roman" w:eastAsia="Times New Roman" w:hAnsi="Times New Roman" w:cs="Times New Roman"/>
          <w:b/>
          <w:sz w:val="24"/>
          <w:szCs w:val="24"/>
        </w:rPr>
      </w:pPr>
    </w:p>
    <w:p w:rsidR="00A3147C" w:rsidRPr="00EE3B1C" w:rsidRDefault="00A3147C" w:rsidP="00A3147C">
      <w:pPr>
        <w:spacing w:after="0"/>
        <w:jc w:val="center"/>
        <w:rPr>
          <w:rFonts w:ascii="Times New Roman" w:eastAsia="Times New Roman" w:hAnsi="Times New Roman" w:cs="Times New Roman"/>
          <w:b/>
          <w:sz w:val="24"/>
          <w:szCs w:val="24"/>
        </w:rPr>
      </w:pPr>
      <w:r w:rsidRPr="00EE3B1C">
        <w:rPr>
          <w:rFonts w:ascii="Times New Roman" w:eastAsia="Times New Roman" w:hAnsi="Times New Roman" w:cs="Times New Roman"/>
          <w:b/>
          <w:sz w:val="24"/>
          <w:szCs w:val="24"/>
        </w:rPr>
        <w:t>TĀMES</w:t>
      </w:r>
    </w:p>
    <w:p w:rsidR="00A3147C" w:rsidRPr="00EE3B1C" w:rsidRDefault="00A3147C" w:rsidP="00A3147C">
      <w:pPr>
        <w:spacing w:after="0"/>
        <w:jc w:val="center"/>
        <w:rPr>
          <w:rFonts w:ascii="Times New Roman" w:eastAsia="Times New Roman" w:hAnsi="Times New Roman" w:cs="Times New Roman"/>
          <w:b/>
          <w:sz w:val="24"/>
          <w:szCs w:val="24"/>
        </w:rPr>
      </w:pPr>
    </w:p>
    <w:p w:rsidR="00A3147C" w:rsidRPr="00EE3B1C" w:rsidRDefault="00A3147C" w:rsidP="00A3147C">
      <w:pPr>
        <w:spacing w:after="0"/>
        <w:jc w:val="center"/>
        <w:rPr>
          <w:rFonts w:ascii="Times New Roman" w:eastAsia="Times New Roman" w:hAnsi="Times New Roman" w:cs="Times New Roman"/>
          <w:sz w:val="24"/>
          <w:szCs w:val="24"/>
        </w:rPr>
      </w:pPr>
      <w:r w:rsidRPr="00EE3B1C">
        <w:rPr>
          <w:rFonts w:ascii="Times New Roman" w:eastAsia="Times New Roman" w:hAnsi="Times New Roman" w:cs="Times New Roman"/>
          <w:sz w:val="24"/>
          <w:szCs w:val="24"/>
        </w:rPr>
        <w:t>(tiks kopētas no uzvarējušā pretendenta iesniegtā piedāvājuma iepirkumā)</w:t>
      </w:r>
    </w:p>
    <w:p w:rsidR="00A3147C" w:rsidRPr="00EE3B1C" w:rsidRDefault="00A3147C" w:rsidP="00A3147C">
      <w:pPr>
        <w:spacing w:after="0"/>
        <w:jc w:val="center"/>
        <w:rPr>
          <w:rFonts w:ascii="Times New Roman" w:eastAsia="Times New Roman" w:hAnsi="Times New Roman" w:cs="Times New Roman"/>
          <w:b/>
          <w:sz w:val="24"/>
          <w:szCs w:val="24"/>
        </w:rPr>
      </w:pPr>
    </w:p>
    <w:p w:rsidR="00A3147C" w:rsidRPr="00EE3B1C" w:rsidRDefault="00A3147C" w:rsidP="00A3147C">
      <w:pPr>
        <w:spacing w:after="0"/>
        <w:jc w:val="right"/>
        <w:rPr>
          <w:rFonts w:ascii="Times New Roman" w:eastAsia="Times New Roman" w:hAnsi="Times New Roman" w:cs="Times New Roman"/>
          <w:sz w:val="24"/>
          <w:szCs w:val="24"/>
        </w:rPr>
      </w:pPr>
    </w:p>
    <w:p w:rsidR="00A3147C" w:rsidRDefault="00A3147C" w:rsidP="00A3147C">
      <w:pPr>
        <w:spacing w:after="0"/>
        <w:jc w:val="right"/>
        <w:rPr>
          <w:rFonts w:ascii="Times New Roman" w:eastAsia="Times New Roman" w:hAnsi="Times New Roman" w:cs="Times New Roman"/>
          <w:sz w:val="24"/>
          <w:szCs w:val="24"/>
        </w:rPr>
      </w:pPr>
    </w:p>
    <w:p w:rsidR="00A3147C" w:rsidRDefault="00A3147C" w:rsidP="00A3147C">
      <w:pPr>
        <w:spacing w:after="0"/>
        <w:jc w:val="right"/>
        <w:rPr>
          <w:rFonts w:ascii="Times New Roman" w:eastAsia="Times New Roman" w:hAnsi="Times New Roman" w:cs="Times New Roman"/>
          <w:sz w:val="24"/>
          <w:szCs w:val="24"/>
        </w:rPr>
      </w:pPr>
    </w:p>
    <w:p w:rsidR="00A3147C" w:rsidRDefault="00A3147C" w:rsidP="00A3147C">
      <w:pPr>
        <w:spacing w:after="0"/>
        <w:jc w:val="right"/>
        <w:rPr>
          <w:rFonts w:ascii="Times New Roman" w:eastAsia="Times New Roman" w:hAnsi="Times New Roman" w:cs="Times New Roman"/>
          <w:sz w:val="24"/>
          <w:szCs w:val="24"/>
        </w:rPr>
      </w:pPr>
    </w:p>
    <w:p w:rsidR="00A3147C" w:rsidRPr="004E7DDC" w:rsidRDefault="00A3147C" w:rsidP="00A3147C">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sidRPr="004E7DDC">
        <w:rPr>
          <w:rFonts w:ascii="Times New Roman" w:eastAsia="Times New Roman" w:hAnsi="Times New Roman" w:cs="Times New Roman"/>
          <w:b/>
          <w:sz w:val="20"/>
          <w:szCs w:val="20"/>
        </w:rPr>
        <w:t>.pielikums</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4E7DDC">
        <w:rPr>
          <w:rFonts w:ascii="Times New Roman" w:eastAsia="Times New Roman" w:hAnsi="Times New Roman" w:cs="Times New Roman"/>
          <w:sz w:val="20"/>
          <w:szCs w:val="20"/>
        </w:rPr>
        <w:t xml:space="preserve"> </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w:t>
      </w:r>
    </w:p>
    <w:p w:rsidR="00A3147C" w:rsidRPr="00EE3B1C" w:rsidRDefault="00A3147C" w:rsidP="00A3147C">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līgumam</w:t>
      </w:r>
    </w:p>
    <w:p w:rsidR="00A3147C" w:rsidRDefault="00A3147C" w:rsidP="00A3147C">
      <w:pPr>
        <w:spacing w:after="0"/>
        <w:jc w:val="center"/>
        <w:rPr>
          <w:rFonts w:ascii="Times New Roman" w:eastAsia="Times New Roman" w:hAnsi="Times New Roman" w:cs="Times New Roman"/>
          <w:b/>
          <w:sz w:val="24"/>
          <w:szCs w:val="24"/>
        </w:rPr>
      </w:pPr>
    </w:p>
    <w:p w:rsidR="00A3147C" w:rsidRDefault="00A3147C" w:rsidP="00A3147C">
      <w:pPr>
        <w:spacing w:after="0"/>
        <w:jc w:val="center"/>
        <w:rPr>
          <w:rFonts w:ascii="Times New Roman" w:eastAsia="Times New Roman" w:hAnsi="Times New Roman" w:cs="Times New Roman"/>
          <w:b/>
          <w:sz w:val="24"/>
          <w:szCs w:val="24"/>
        </w:rPr>
      </w:pPr>
    </w:p>
    <w:p w:rsidR="00A3147C" w:rsidRPr="00EE3B1C" w:rsidRDefault="00A3147C" w:rsidP="00A3147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DARBU IZPILDES KALENDĀRAIS GRAFIKS</w:t>
      </w:r>
    </w:p>
    <w:p w:rsidR="00A3147C" w:rsidRPr="00EE3B1C" w:rsidRDefault="00A3147C" w:rsidP="00A3147C">
      <w:pPr>
        <w:spacing w:after="0"/>
        <w:jc w:val="center"/>
        <w:rPr>
          <w:rFonts w:ascii="Times New Roman" w:eastAsia="Times New Roman" w:hAnsi="Times New Roman" w:cs="Times New Roman"/>
          <w:b/>
          <w:sz w:val="24"/>
          <w:szCs w:val="24"/>
        </w:rPr>
      </w:pPr>
    </w:p>
    <w:p w:rsidR="005E6FAD" w:rsidRDefault="00A3147C" w:rsidP="00A3147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(tiks kopēt</w:t>
      </w:r>
      <w:r w:rsidRPr="00EE3B1C">
        <w:rPr>
          <w:rFonts w:ascii="Times New Roman" w:eastAsia="Times New Roman" w:hAnsi="Times New Roman" w:cs="Times New Roman"/>
          <w:sz w:val="24"/>
          <w:szCs w:val="24"/>
        </w:rPr>
        <w:t>s no uzvarējušā pretendenta iesniegtā piedāvājuma iepirkumā)</w:t>
      </w:r>
    </w:p>
    <w:p w:rsidR="005E6FAD" w:rsidRDefault="005E6FA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E6FAD" w:rsidRPr="00AF7057" w:rsidRDefault="00593FF8" w:rsidP="005E6FAD">
      <w:pPr>
        <w:pageBreakBefore/>
        <w:spacing w:after="0"/>
        <w:jc w:val="right"/>
        <w:rPr>
          <w:rFonts w:ascii="Calibri" w:eastAsia="Times New Roman" w:hAnsi="Calibri" w:cs="Times New Roman"/>
          <w:sz w:val="20"/>
          <w:szCs w:val="20"/>
        </w:rPr>
      </w:pPr>
      <w:r>
        <w:rPr>
          <w:rFonts w:ascii="Times New Roman" w:eastAsia="Times New Roman" w:hAnsi="Times New Roman" w:cs="Times New Roman"/>
          <w:b/>
          <w:sz w:val="20"/>
          <w:szCs w:val="20"/>
        </w:rPr>
        <w:lastRenderedPageBreak/>
        <w:t>13</w:t>
      </w:r>
      <w:r w:rsidR="005E6FAD">
        <w:rPr>
          <w:rFonts w:ascii="Times New Roman" w:eastAsia="Times New Roman" w:hAnsi="Times New Roman" w:cs="Times New Roman"/>
          <w:b/>
          <w:sz w:val="20"/>
          <w:szCs w:val="20"/>
        </w:rPr>
        <w:t>.</w:t>
      </w:r>
      <w:r w:rsidR="005E6FAD" w:rsidRPr="00AF7057">
        <w:rPr>
          <w:rFonts w:ascii="Times New Roman" w:eastAsia="Times New Roman" w:hAnsi="Times New Roman" w:cs="Times New Roman"/>
          <w:b/>
          <w:sz w:val="20"/>
          <w:szCs w:val="20"/>
        </w:rPr>
        <w:t>pielikums</w:t>
      </w:r>
    </w:p>
    <w:p w:rsidR="005E6FAD" w:rsidRDefault="005E6FAD" w:rsidP="005E6FAD">
      <w:pPr>
        <w:spacing w:after="0"/>
        <w:jc w:val="right"/>
        <w:rPr>
          <w:rFonts w:ascii="Times New Roman" w:eastAsia="Times New Roman" w:hAnsi="Times New Roman" w:cs="Times New Roman"/>
          <w:sz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rPr>
        <w:t>Priekules novada pašvaldības</w:t>
      </w:r>
    </w:p>
    <w:p w:rsidR="005E6FAD" w:rsidRDefault="005E6FAD" w:rsidP="005E6FAD">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Nr.PNP2017/12</w:t>
      </w:r>
      <w:r w:rsidRPr="00AF7057">
        <w:rPr>
          <w:rFonts w:ascii="Times New Roman" w:eastAsia="Times New Roman" w:hAnsi="Times New Roman" w:cs="Times New Roman"/>
          <w:sz w:val="20"/>
        </w:rPr>
        <w:t xml:space="preserve"> </w:t>
      </w:r>
    </w:p>
    <w:p w:rsidR="005E6FAD" w:rsidRPr="00AF7057" w:rsidRDefault="005E6FAD" w:rsidP="005E6FAD">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5E6FAD" w:rsidRDefault="005E6FAD" w:rsidP="005E6FAD">
      <w:pPr>
        <w:tabs>
          <w:tab w:val="center" w:pos="4535"/>
          <w:tab w:val="right" w:pos="9071"/>
        </w:tabs>
        <w:spacing w:after="0"/>
        <w:rPr>
          <w:rFonts w:ascii="Calibri" w:eastAsia="Times New Roman" w:hAnsi="Calibri" w:cs="Times New Roman"/>
          <w:sz w:val="20"/>
          <w:szCs w:val="20"/>
        </w:rPr>
      </w:pPr>
    </w:p>
    <w:p w:rsidR="005E6FAD" w:rsidRPr="00AF7057" w:rsidRDefault="005E6FAD" w:rsidP="005E6FAD">
      <w:pPr>
        <w:tabs>
          <w:tab w:val="center" w:pos="4535"/>
          <w:tab w:val="right" w:pos="9071"/>
        </w:tabs>
        <w:spacing w:after="0"/>
        <w:rPr>
          <w:rFonts w:ascii="Calibri" w:eastAsia="Times New Roman" w:hAnsi="Calibri" w:cs="Times New Roman"/>
          <w:sz w:val="20"/>
          <w:szCs w:val="20"/>
        </w:rPr>
      </w:pPr>
    </w:p>
    <w:p w:rsidR="005E6FAD" w:rsidRPr="00AF7057" w:rsidRDefault="005E6FAD" w:rsidP="005E6FAD">
      <w:pPr>
        <w:spacing w:after="0"/>
        <w:jc w:val="center"/>
        <w:rPr>
          <w:rFonts w:ascii="Times New Roman Bold" w:eastAsia="Times New Roman" w:hAnsi="Times New Roman Bold" w:cs="Times New Roman"/>
          <w:b/>
          <w:caps/>
          <w:sz w:val="28"/>
          <w:szCs w:val="24"/>
        </w:rPr>
      </w:pPr>
      <w:r w:rsidRPr="00032481">
        <w:rPr>
          <w:rFonts w:ascii="Times New Roman Bold" w:eastAsia="Times New Roman" w:hAnsi="Times New Roman Bold" w:cs="Times New Roman"/>
          <w:b/>
          <w:caps/>
          <w:sz w:val="28"/>
          <w:szCs w:val="24"/>
        </w:rPr>
        <w:t>Tehniskā specifikācija</w:t>
      </w:r>
    </w:p>
    <w:p w:rsidR="005E6FAD" w:rsidRPr="000226CE" w:rsidRDefault="005E6FAD" w:rsidP="005E6FAD">
      <w:pPr>
        <w:spacing w:after="0"/>
        <w:jc w:val="center"/>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iepirkumam ar identifikācijas Nr.</w:t>
      </w:r>
      <w:r w:rsidRPr="00A50B06">
        <w:rPr>
          <w:rFonts w:ascii="Times New Roman" w:eastAsia="Times New Roman" w:hAnsi="Times New Roman" w:cs="Times New Roman"/>
          <w:sz w:val="24"/>
          <w:szCs w:val="24"/>
        </w:rPr>
        <w:t>PNP20</w:t>
      </w:r>
      <w:r>
        <w:rPr>
          <w:rFonts w:ascii="Times New Roman" w:eastAsia="Times New Roman" w:hAnsi="Times New Roman" w:cs="Times New Roman"/>
          <w:sz w:val="24"/>
          <w:szCs w:val="24"/>
        </w:rPr>
        <w:t>17</w:t>
      </w:r>
      <w:r w:rsidRPr="00A50B06">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p>
    <w:p w:rsidR="005E6FAD" w:rsidRDefault="005E6FAD" w:rsidP="005E6FAD">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Pr="008309D9">
        <w:rPr>
          <w:rFonts w:ascii="Times New Roman" w:eastAsia="Times New Roman" w:hAnsi="Times New Roman" w:cs="Times New Roman"/>
          <w:b/>
          <w:bCs/>
          <w:sz w:val="28"/>
          <w:szCs w:val="28"/>
        </w:rPr>
        <w:t>Priekules novada “Ģimenes dārza” labiekārtošana</w:t>
      </w:r>
      <w:r w:rsidRPr="00E2010F">
        <w:rPr>
          <w:rFonts w:ascii="Times New Roman" w:eastAsia="Times New Roman" w:hAnsi="Times New Roman" w:cs="Times New Roman"/>
          <w:b/>
          <w:bCs/>
          <w:sz w:val="28"/>
          <w:szCs w:val="28"/>
        </w:rPr>
        <w:t>”</w:t>
      </w:r>
    </w:p>
    <w:p w:rsidR="00A3147C" w:rsidRPr="00EE3B1C" w:rsidRDefault="00A3147C" w:rsidP="00A3147C">
      <w:pPr>
        <w:spacing w:after="0"/>
        <w:jc w:val="center"/>
        <w:rPr>
          <w:rFonts w:ascii="Times New Roman" w:eastAsia="Times New Roman" w:hAnsi="Times New Roman" w:cs="Times New Roman"/>
          <w:sz w:val="24"/>
          <w:szCs w:val="24"/>
        </w:rPr>
      </w:pPr>
    </w:p>
    <w:p w:rsidR="006A7F03" w:rsidRDefault="006A7F03" w:rsidP="006A7F03">
      <w:pPr>
        <w:jc w:val="center"/>
        <w:rPr>
          <w:rFonts w:ascii="Times New Roman" w:eastAsia="Times New Roman" w:hAnsi="Times New Roman" w:cs="Times New Roman"/>
          <w:sz w:val="24"/>
          <w:szCs w:val="24"/>
        </w:rPr>
      </w:pPr>
    </w:p>
    <w:p w:rsidR="00693825" w:rsidRDefault="00693825" w:rsidP="006A7F03">
      <w:pPr>
        <w:jc w:val="center"/>
        <w:rPr>
          <w:rFonts w:ascii="Times New Roman" w:eastAsia="Times New Roman" w:hAnsi="Times New Roman" w:cs="Times New Roman"/>
          <w:sz w:val="24"/>
          <w:szCs w:val="24"/>
        </w:rPr>
      </w:pPr>
    </w:p>
    <w:p w:rsidR="00693825" w:rsidRPr="006A7F03" w:rsidRDefault="00693825" w:rsidP="006A7F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(pieejama tikai elektroniskā formā *.</w:t>
      </w:r>
      <w:proofErr w:type="spellStart"/>
      <w:r>
        <w:rPr>
          <w:rFonts w:ascii="Times New Roman" w:eastAsia="Times New Roman" w:hAnsi="Times New Roman" w:cs="Times New Roman"/>
          <w:sz w:val="24"/>
          <w:szCs w:val="24"/>
        </w:rPr>
        <w:t>xls</w:t>
      </w:r>
      <w:proofErr w:type="spellEnd"/>
      <w:r>
        <w:rPr>
          <w:rFonts w:ascii="Times New Roman" w:eastAsia="Times New Roman" w:hAnsi="Times New Roman" w:cs="Times New Roman"/>
          <w:sz w:val="24"/>
          <w:szCs w:val="24"/>
        </w:rPr>
        <w:t xml:space="preserve"> formātā Priekules novada </w:t>
      </w:r>
      <w:proofErr w:type="spellStart"/>
      <w:r>
        <w:rPr>
          <w:rFonts w:ascii="Times New Roman" w:eastAsia="Times New Roman" w:hAnsi="Times New Roman" w:cs="Times New Roman"/>
          <w:sz w:val="24"/>
          <w:szCs w:val="24"/>
        </w:rPr>
        <w:t>mājaslapas</w:t>
      </w:r>
      <w:proofErr w:type="spellEnd"/>
      <w:r>
        <w:rPr>
          <w:rFonts w:ascii="Times New Roman" w:eastAsia="Times New Roman" w:hAnsi="Times New Roman" w:cs="Times New Roman"/>
          <w:sz w:val="24"/>
          <w:szCs w:val="24"/>
        </w:rPr>
        <w:t xml:space="preserve"> </w:t>
      </w:r>
      <w:hyperlink r:id="rId27" w:history="1">
        <w:r w:rsidRPr="00DB0B98">
          <w:rPr>
            <w:rStyle w:val="Hipersaite"/>
            <w:rFonts w:ascii="Times New Roman" w:eastAsia="Times New Roman" w:hAnsi="Times New Roman" w:cs="Times New Roman"/>
            <w:sz w:val="24"/>
            <w:szCs w:val="24"/>
          </w:rPr>
          <w:t>www.priekulesnovads.lv</w:t>
        </w:r>
      </w:hyperlink>
      <w:r>
        <w:rPr>
          <w:rFonts w:ascii="Times New Roman" w:eastAsia="Times New Roman" w:hAnsi="Times New Roman" w:cs="Times New Roman"/>
          <w:sz w:val="24"/>
          <w:szCs w:val="24"/>
        </w:rPr>
        <w:t xml:space="preserve"> sadaļā “Publiskie iepirkumi” pie informācijas par iepirkumu Nr.PNP2017/12 </w:t>
      </w:r>
      <w:r w:rsidRPr="00693825">
        <w:rPr>
          <w:rFonts w:ascii="Times New Roman" w:eastAsia="Times New Roman" w:hAnsi="Times New Roman" w:cs="Times New Roman"/>
          <w:sz w:val="24"/>
          <w:szCs w:val="24"/>
        </w:rPr>
        <w:t>“Priekules novada</w:t>
      </w:r>
      <w:r>
        <w:rPr>
          <w:rFonts w:ascii="Times New Roman" w:eastAsia="Times New Roman" w:hAnsi="Times New Roman" w:cs="Times New Roman"/>
          <w:sz w:val="24"/>
          <w:szCs w:val="24"/>
        </w:rPr>
        <w:t xml:space="preserve"> “Ģimenes dārza” labiekārtošana”)</w:t>
      </w:r>
    </w:p>
    <w:sectPr w:rsidR="00693825" w:rsidRPr="006A7F03" w:rsidSect="001F1E3F">
      <w:pgSz w:w="11906" w:h="16838" w:code="9"/>
      <w:pgMar w:top="1134" w:right="1134" w:bottom="1134" w:left="1134" w:header="709" w:footer="70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B94" w:rsidRDefault="00F60B94">
      <w:pPr>
        <w:spacing w:after="0"/>
      </w:pPr>
      <w:r>
        <w:separator/>
      </w:r>
    </w:p>
  </w:endnote>
  <w:endnote w:type="continuationSeparator" w:id="0">
    <w:p w:rsidR="00F60B94" w:rsidRDefault="00F60B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EA" w:rsidRDefault="002801EA"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801EA" w:rsidRDefault="002801E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EA" w:rsidRDefault="002801EA"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A7C33">
      <w:rPr>
        <w:rStyle w:val="Lappusesnumurs"/>
        <w:noProof/>
      </w:rPr>
      <w:t>37</w:t>
    </w:r>
    <w:r>
      <w:rPr>
        <w:rStyle w:val="Lappusesnumurs"/>
      </w:rPr>
      <w:fldChar w:fldCharType="end"/>
    </w:r>
  </w:p>
  <w:p w:rsidR="002801EA" w:rsidRDefault="002801E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B94" w:rsidRDefault="00F60B94">
      <w:pPr>
        <w:spacing w:after="0"/>
      </w:pPr>
      <w:r>
        <w:separator/>
      </w:r>
    </w:p>
  </w:footnote>
  <w:footnote w:type="continuationSeparator" w:id="0">
    <w:p w:rsidR="00F60B94" w:rsidRDefault="00F60B9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EA" w:rsidRDefault="002801E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5</w:t>
    </w:r>
    <w:r>
      <w:rPr>
        <w:rStyle w:val="Lappusesnumurs"/>
      </w:rPr>
      <w:fldChar w:fldCharType="end"/>
    </w:r>
  </w:p>
  <w:p w:rsidR="002801EA" w:rsidRDefault="002801E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EA" w:rsidRDefault="002801EA">
    <w:pPr>
      <w:pStyle w:val="Galvene"/>
      <w:framePr w:wrap="around" w:vAnchor="text" w:hAnchor="margin" w:xAlign="center" w:y="1"/>
      <w:rPr>
        <w:rStyle w:val="Lappusesnumurs"/>
      </w:rPr>
    </w:pPr>
  </w:p>
  <w:p w:rsidR="002801EA" w:rsidRDefault="002801EA" w:rsidP="00116C4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D72"/>
    <w:multiLevelType w:val="hybridMultilevel"/>
    <w:tmpl w:val="C7E41EE0"/>
    <w:lvl w:ilvl="0" w:tplc="04090011">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A1FC7"/>
    <w:multiLevelType w:val="multilevel"/>
    <w:tmpl w:val="DB804AD0"/>
    <w:lvl w:ilvl="0">
      <w:start w:val="2"/>
      <w:numFmt w:val="decimal"/>
      <w:lvlText w:val="%1."/>
      <w:lvlJc w:val="left"/>
      <w:pPr>
        <w:ind w:left="0" w:firstLine="0"/>
      </w:pPr>
      <w:rPr>
        <w:rFonts w:hint="default"/>
        <w:b w:val="0"/>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b w:val="0"/>
        <w:i w:val="0"/>
      </w:rPr>
    </w:lvl>
    <w:lvl w:ilvl="3">
      <w:start w:val="1"/>
      <w:numFmt w:val="decimal"/>
      <w:lvlText w:val="%1.%2.%3.%4."/>
      <w:lvlJc w:val="left"/>
      <w:pPr>
        <w:ind w:left="0" w:firstLine="0"/>
      </w:pPr>
      <w:rPr>
        <w:rFonts w:hint="default"/>
        <w:b w:val="0"/>
      </w:rPr>
    </w:lvl>
    <w:lvl w:ilvl="4">
      <w:start w:val="1"/>
      <w:numFmt w:val="decimal"/>
      <w:lvlText w:val="%1.%2.%3.%4.%5."/>
      <w:lvlJc w:val="left"/>
      <w:pPr>
        <w:ind w:left="0" w:firstLine="0"/>
      </w:pPr>
      <w:rPr>
        <w:rFonts w:hint="default"/>
        <w:b w:val="0"/>
      </w:rPr>
    </w:lvl>
    <w:lvl w:ilvl="5">
      <w:start w:val="1"/>
      <w:numFmt w:val="decimal"/>
      <w:lvlText w:val="%1.%2.%3.%4.%5.%6."/>
      <w:lvlJc w:val="left"/>
      <w:pPr>
        <w:ind w:left="0" w:firstLine="0"/>
      </w:pPr>
      <w:rPr>
        <w:rFonts w:hint="default"/>
        <w:b w:val="0"/>
      </w:rPr>
    </w:lvl>
    <w:lvl w:ilvl="6">
      <w:start w:val="1"/>
      <w:numFmt w:val="decimal"/>
      <w:lvlText w:val="%1.%2.%3.%4.%5.%6.%7."/>
      <w:lvlJc w:val="left"/>
      <w:pPr>
        <w:ind w:left="0" w:firstLine="0"/>
      </w:pPr>
      <w:rPr>
        <w:rFonts w:hint="default"/>
        <w:b w:val="0"/>
      </w:rPr>
    </w:lvl>
    <w:lvl w:ilvl="7">
      <w:start w:val="1"/>
      <w:numFmt w:val="decimal"/>
      <w:lvlText w:val="%1.%2.%3.%4.%5.%6.%7.%8."/>
      <w:lvlJc w:val="left"/>
      <w:pPr>
        <w:ind w:left="0" w:firstLine="0"/>
      </w:pPr>
      <w:rPr>
        <w:rFonts w:hint="default"/>
        <w:b w:val="0"/>
      </w:rPr>
    </w:lvl>
    <w:lvl w:ilvl="8">
      <w:start w:val="1"/>
      <w:numFmt w:val="decimal"/>
      <w:lvlText w:val="%1.%2.%3.%4.%5.%6.%7.%8.%9."/>
      <w:lvlJc w:val="left"/>
      <w:pPr>
        <w:ind w:left="0" w:firstLine="0"/>
      </w:pPr>
      <w:rPr>
        <w:rFonts w:hint="default"/>
        <w:b w:val="0"/>
      </w:rPr>
    </w:lvl>
  </w:abstractNum>
  <w:abstractNum w:abstractNumId="2">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4">
    <w:nsid w:val="39B93CBF"/>
    <w:multiLevelType w:val="multilevel"/>
    <w:tmpl w:val="52526350"/>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1D04CF2"/>
    <w:multiLevelType w:val="hybridMultilevel"/>
    <w:tmpl w:val="3246248C"/>
    <w:lvl w:ilvl="0" w:tplc="850C92C6">
      <w:start w:val="1"/>
      <w:numFmt w:val="decimal"/>
      <w:lvlText w:val="7.%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10">
    <w:nsid w:val="5DC6518D"/>
    <w:multiLevelType w:val="multilevel"/>
    <w:tmpl w:val="90523C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6C357462"/>
    <w:multiLevelType w:val="multilevel"/>
    <w:tmpl w:val="5BFA14EA"/>
    <w:lvl w:ilvl="0">
      <w:start w:val="1"/>
      <w:numFmt w:val="decimal"/>
      <w:lvlText w:val="%1."/>
      <w:lvlJc w:val="left"/>
      <w:pPr>
        <w:tabs>
          <w:tab w:val="num" w:pos="454"/>
        </w:tabs>
        <w:ind w:left="454" w:hanging="454"/>
      </w:pPr>
      <w:rPr>
        <w:rFonts w:hint="default"/>
      </w:rPr>
    </w:lvl>
    <w:lvl w:ilvl="1">
      <w:start w:val="1"/>
      <w:numFmt w:val="decimal"/>
      <w:pStyle w:val="Stils1"/>
      <w:lvlText w:val="%1.%2."/>
      <w:lvlJc w:val="left"/>
      <w:pPr>
        <w:tabs>
          <w:tab w:val="num" w:pos="1731"/>
        </w:tabs>
        <w:ind w:left="1731" w:hanging="454"/>
      </w:pPr>
      <w:rPr>
        <w:rFonts w:hint="default"/>
        <w:b w:val="0"/>
        <w:i w:val="0"/>
      </w:rPr>
    </w:lvl>
    <w:lvl w:ilvl="2">
      <w:start w:val="1"/>
      <w:numFmt w:val="decimal"/>
      <w:pStyle w:val="Stils2"/>
      <w:lvlText w:val="%1.%2.%3."/>
      <w:lvlJc w:val="left"/>
      <w:pPr>
        <w:tabs>
          <w:tab w:val="num" w:pos="1467"/>
        </w:tabs>
        <w:ind w:left="1467" w:hanging="567"/>
      </w:pPr>
      <w:rPr>
        <w:rFonts w:hint="default"/>
        <w:sz w:val="20"/>
        <w:szCs w:val="20"/>
      </w:rPr>
    </w:lvl>
    <w:lvl w:ilvl="3">
      <w:start w:val="1"/>
      <w:numFmt w:val="decimal"/>
      <w:pStyle w:val="Stils3"/>
      <w:lvlText w:val="%1.%2.%3.%4."/>
      <w:lvlJc w:val="left"/>
      <w:pPr>
        <w:tabs>
          <w:tab w:val="num" w:pos="3797"/>
        </w:tabs>
        <w:ind w:left="3797" w:hanging="737"/>
      </w:pPr>
      <w:rPr>
        <w:rFonts w:hint="default"/>
        <w:b w:val="0"/>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4">
    <w:nsid w:val="74536978"/>
    <w:multiLevelType w:val="multilevel"/>
    <w:tmpl w:val="49AA82A8"/>
    <w:lvl w:ilvl="0">
      <w:start w:val="5"/>
      <w:numFmt w:val="decimal"/>
      <w:lvlText w:val="%1."/>
      <w:lvlJc w:val="left"/>
      <w:pPr>
        <w:ind w:left="540" w:hanging="540"/>
      </w:pPr>
      <w:rPr>
        <w:rFonts w:hint="default"/>
        <w:b w:val="0"/>
      </w:rPr>
    </w:lvl>
    <w:lvl w:ilvl="1">
      <w:start w:val="1"/>
      <w:numFmt w:val="decimal"/>
      <w:lvlText w:val="7.%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79307FF3"/>
    <w:multiLevelType w:val="multilevel"/>
    <w:tmpl w:val="DC60F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2"/>
  </w:num>
  <w:num w:numId="3">
    <w:abstractNumId w:val="13"/>
  </w:num>
  <w:num w:numId="4">
    <w:abstractNumId w:val="14"/>
  </w:num>
  <w:num w:numId="5">
    <w:abstractNumId w:val="16"/>
  </w:num>
  <w:num w:numId="6">
    <w:abstractNumId w:val="10"/>
  </w:num>
  <w:num w:numId="7">
    <w:abstractNumId w:val="4"/>
  </w:num>
  <w:num w:numId="8">
    <w:abstractNumId w:val="9"/>
  </w:num>
  <w:num w:numId="9">
    <w:abstractNumId w:val="7"/>
  </w:num>
  <w:num w:numId="10">
    <w:abstractNumId w:val="15"/>
  </w:num>
  <w:num w:numId="11">
    <w:abstractNumId w:val="11"/>
  </w:num>
  <w:num w:numId="12">
    <w:abstractNumId w:val="3"/>
  </w:num>
  <w:num w:numId="13">
    <w:abstractNumId w:val="5"/>
  </w:num>
  <w:num w:numId="14">
    <w:abstractNumId w:val="2"/>
  </w:num>
  <w:num w:numId="15">
    <w:abstractNumId w:val="6"/>
  </w:num>
  <w:num w:numId="16">
    <w:abstractNumId w:val="8"/>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1E"/>
    <w:rsid w:val="000009A0"/>
    <w:rsid w:val="00001337"/>
    <w:rsid w:val="000021A0"/>
    <w:rsid w:val="00002DE1"/>
    <w:rsid w:val="00005B76"/>
    <w:rsid w:val="000071FA"/>
    <w:rsid w:val="00007B48"/>
    <w:rsid w:val="00007C69"/>
    <w:rsid w:val="00011AA3"/>
    <w:rsid w:val="0001234B"/>
    <w:rsid w:val="0001247D"/>
    <w:rsid w:val="00012BEF"/>
    <w:rsid w:val="00013664"/>
    <w:rsid w:val="00013DAD"/>
    <w:rsid w:val="000161A5"/>
    <w:rsid w:val="00016374"/>
    <w:rsid w:val="00016534"/>
    <w:rsid w:val="00016832"/>
    <w:rsid w:val="000201B3"/>
    <w:rsid w:val="00022DAF"/>
    <w:rsid w:val="00023CC6"/>
    <w:rsid w:val="00024AC9"/>
    <w:rsid w:val="00024BED"/>
    <w:rsid w:val="00026490"/>
    <w:rsid w:val="00030C2F"/>
    <w:rsid w:val="000345E4"/>
    <w:rsid w:val="00034E4E"/>
    <w:rsid w:val="0004038E"/>
    <w:rsid w:val="00042D66"/>
    <w:rsid w:val="00043BCA"/>
    <w:rsid w:val="00044ECA"/>
    <w:rsid w:val="000453E2"/>
    <w:rsid w:val="00045C50"/>
    <w:rsid w:val="00045F1A"/>
    <w:rsid w:val="000471DA"/>
    <w:rsid w:val="00047E47"/>
    <w:rsid w:val="00051DDF"/>
    <w:rsid w:val="000521F7"/>
    <w:rsid w:val="00054586"/>
    <w:rsid w:val="00055BEF"/>
    <w:rsid w:val="00055C43"/>
    <w:rsid w:val="00055F92"/>
    <w:rsid w:val="000601F7"/>
    <w:rsid w:val="0006085C"/>
    <w:rsid w:val="00060A96"/>
    <w:rsid w:val="00061E5A"/>
    <w:rsid w:val="00063B20"/>
    <w:rsid w:val="00065D74"/>
    <w:rsid w:val="00070B63"/>
    <w:rsid w:val="0007480C"/>
    <w:rsid w:val="00076BB7"/>
    <w:rsid w:val="00081616"/>
    <w:rsid w:val="00081CA7"/>
    <w:rsid w:val="00082058"/>
    <w:rsid w:val="00082BC8"/>
    <w:rsid w:val="00086C28"/>
    <w:rsid w:val="000901FF"/>
    <w:rsid w:val="000926AF"/>
    <w:rsid w:val="000948E8"/>
    <w:rsid w:val="00094E92"/>
    <w:rsid w:val="0009666D"/>
    <w:rsid w:val="000A4A1E"/>
    <w:rsid w:val="000A5B73"/>
    <w:rsid w:val="000A7EE0"/>
    <w:rsid w:val="000B0A2E"/>
    <w:rsid w:val="000B16AE"/>
    <w:rsid w:val="000B17AF"/>
    <w:rsid w:val="000B3099"/>
    <w:rsid w:val="000B5320"/>
    <w:rsid w:val="000C0B96"/>
    <w:rsid w:val="000C15D4"/>
    <w:rsid w:val="000C1925"/>
    <w:rsid w:val="000C1E16"/>
    <w:rsid w:val="000C3660"/>
    <w:rsid w:val="000C456F"/>
    <w:rsid w:val="000D20D7"/>
    <w:rsid w:val="000D31E5"/>
    <w:rsid w:val="000D4BA1"/>
    <w:rsid w:val="000D60BE"/>
    <w:rsid w:val="000D61E8"/>
    <w:rsid w:val="000E028F"/>
    <w:rsid w:val="000E0AAC"/>
    <w:rsid w:val="000E0D31"/>
    <w:rsid w:val="000E13EE"/>
    <w:rsid w:val="000E312B"/>
    <w:rsid w:val="000E42FC"/>
    <w:rsid w:val="000E4995"/>
    <w:rsid w:val="000F096E"/>
    <w:rsid w:val="000F1975"/>
    <w:rsid w:val="000F508B"/>
    <w:rsid w:val="000F589F"/>
    <w:rsid w:val="000F705E"/>
    <w:rsid w:val="000F7076"/>
    <w:rsid w:val="000F7699"/>
    <w:rsid w:val="00100857"/>
    <w:rsid w:val="001017B3"/>
    <w:rsid w:val="00101832"/>
    <w:rsid w:val="00101BB4"/>
    <w:rsid w:val="00102DA6"/>
    <w:rsid w:val="00102EED"/>
    <w:rsid w:val="00106062"/>
    <w:rsid w:val="00107F1C"/>
    <w:rsid w:val="001105AA"/>
    <w:rsid w:val="001128E9"/>
    <w:rsid w:val="001133E7"/>
    <w:rsid w:val="00114721"/>
    <w:rsid w:val="001167E5"/>
    <w:rsid w:val="00116C44"/>
    <w:rsid w:val="00120073"/>
    <w:rsid w:val="00120147"/>
    <w:rsid w:val="001212E6"/>
    <w:rsid w:val="0012136D"/>
    <w:rsid w:val="00122A2A"/>
    <w:rsid w:val="00123742"/>
    <w:rsid w:val="00124529"/>
    <w:rsid w:val="00124734"/>
    <w:rsid w:val="00125088"/>
    <w:rsid w:val="00126BC3"/>
    <w:rsid w:val="00127065"/>
    <w:rsid w:val="00127429"/>
    <w:rsid w:val="001314EE"/>
    <w:rsid w:val="00132EC1"/>
    <w:rsid w:val="0013390A"/>
    <w:rsid w:val="001351DB"/>
    <w:rsid w:val="001359F2"/>
    <w:rsid w:val="00137A84"/>
    <w:rsid w:val="00141299"/>
    <w:rsid w:val="001423A5"/>
    <w:rsid w:val="001438BD"/>
    <w:rsid w:val="00144468"/>
    <w:rsid w:val="00145FA5"/>
    <w:rsid w:val="00146D37"/>
    <w:rsid w:val="00147175"/>
    <w:rsid w:val="00151713"/>
    <w:rsid w:val="00151E88"/>
    <w:rsid w:val="00152A38"/>
    <w:rsid w:val="001534F2"/>
    <w:rsid w:val="0015407F"/>
    <w:rsid w:val="0015437E"/>
    <w:rsid w:val="00157326"/>
    <w:rsid w:val="00157D5B"/>
    <w:rsid w:val="00160451"/>
    <w:rsid w:val="00165ADC"/>
    <w:rsid w:val="001713A2"/>
    <w:rsid w:val="001713A3"/>
    <w:rsid w:val="001745CD"/>
    <w:rsid w:val="001746F6"/>
    <w:rsid w:val="00174C63"/>
    <w:rsid w:val="0017610F"/>
    <w:rsid w:val="00177163"/>
    <w:rsid w:val="00177935"/>
    <w:rsid w:val="001805D0"/>
    <w:rsid w:val="0018314B"/>
    <w:rsid w:val="001836EC"/>
    <w:rsid w:val="00186A58"/>
    <w:rsid w:val="001872DF"/>
    <w:rsid w:val="00190124"/>
    <w:rsid w:val="00192782"/>
    <w:rsid w:val="00192EF8"/>
    <w:rsid w:val="00193519"/>
    <w:rsid w:val="001938F1"/>
    <w:rsid w:val="0019452C"/>
    <w:rsid w:val="00195012"/>
    <w:rsid w:val="00196F2A"/>
    <w:rsid w:val="001970FE"/>
    <w:rsid w:val="0019775C"/>
    <w:rsid w:val="001A01DD"/>
    <w:rsid w:val="001A05D1"/>
    <w:rsid w:val="001A0C6C"/>
    <w:rsid w:val="001A2188"/>
    <w:rsid w:val="001A2F49"/>
    <w:rsid w:val="001A5B03"/>
    <w:rsid w:val="001A658D"/>
    <w:rsid w:val="001B21C9"/>
    <w:rsid w:val="001B2326"/>
    <w:rsid w:val="001B260C"/>
    <w:rsid w:val="001B6CFF"/>
    <w:rsid w:val="001C0214"/>
    <w:rsid w:val="001C32AD"/>
    <w:rsid w:val="001C3E5C"/>
    <w:rsid w:val="001C4642"/>
    <w:rsid w:val="001C5D0A"/>
    <w:rsid w:val="001D00B5"/>
    <w:rsid w:val="001D401A"/>
    <w:rsid w:val="001D49E3"/>
    <w:rsid w:val="001D59B8"/>
    <w:rsid w:val="001D667E"/>
    <w:rsid w:val="001D6F74"/>
    <w:rsid w:val="001D7783"/>
    <w:rsid w:val="001D7F5E"/>
    <w:rsid w:val="001E40D9"/>
    <w:rsid w:val="001E6127"/>
    <w:rsid w:val="001E688C"/>
    <w:rsid w:val="001F1E3F"/>
    <w:rsid w:val="001F3133"/>
    <w:rsid w:val="001F3189"/>
    <w:rsid w:val="001F35D7"/>
    <w:rsid w:val="001F440C"/>
    <w:rsid w:val="001F456E"/>
    <w:rsid w:val="001F6706"/>
    <w:rsid w:val="001F6D95"/>
    <w:rsid w:val="001F76C8"/>
    <w:rsid w:val="002014FE"/>
    <w:rsid w:val="0020153D"/>
    <w:rsid w:val="0020251A"/>
    <w:rsid w:val="00202F41"/>
    <w:rsid w:val="00203072"/>
    <w:rsid w:val="00203404"/>
    <w:rsid w:val="002054D1"/>
    <w:rsid w:val="00206F09"/>
    <w:rsid w:val="002073CB"/>
    <w:rsid w:val="00210236"/>
    <w:rsid w:val="002127C0"/>
    <w:rsid w:val="00214860"/>
    <w:rsid w:val="00216E8D"/>
    <w:rsid w:val="00223EBB"/>
    <w:rsid w:val="00224EF6"/>
    <w:rsid w:val="002251F1"/>
    <w:rsid w:val="00225C70"/>
    <w:rsid w:val="00226A06"/>
    <w:rsid w:val="00226E26"/>
    <w:rsid w:val="00227A67"/>
    <w:rsid w:val="00230451"/>
    <w:rsid w:val="002307EB"/>
    <w:rsid w:val="00230A5F"/>
    <w:rsid w:val="00230B51"/>
    <w:rsid w:val="00230FB3"/>
    <w:rsid w:val="002321BB"/>
    <w:rsid w:val="002328BD"/>
    <w:rsid w:val="00233DE0"/>
    <w:rsid w:val="00235792"/>
    <w:rsid w:val="00236A55"/>
    <w:rsid w:val="00236D87"/>
    <w:rsid w:val="002437CE"/>
    <w:rsid w:val="0024447F"/>
    <w:rsid w:val="0024454B"/>
    <w:rsid w:val="00245087"/>
    <w:rsid w:val="00245FBE"/>
    <w:rsid w:val="00246C2F"/>
    <w:rsid w:val="00246D54"/>
    <w:rsid w:val="00246D7C"/>
    <w:rsid w:val="00247A87"/>
    <w:rsid w:val="00251194"/>
    <w:rsid w:val="002608CC"/>
    <w:rsid w:val="00260CDB"/>
    <w:rsid w:val="00262501"/>
    <w:rsid w:val="00262C3C"/>
    <w:rsid w:val="00264631"/>
    <w:rsid w:val="0026677D"/>
    <w:rsid w:val="00271225"/>
    <w:rsid w:val="002729E0"/>
    <w:rsid w:val="00273CAB"/>
    <w:rsid w:val="002746E0"/>
    <w:rsid w:val="00275F60"/>
    <w:rsid w:val="00276277"/>
    <w:rsid w:val="002767AD"/>
    <w:rsid w:val="00277701"/>
    <w:rsid w:val="00277DBB"/>
    <w:rsid w:val="002801EA"/>
    <w:rsid w:val="00284EA8"/>
    <w:rsid w:val="00285361"/>
    <w:rsid w:val="0028582A"/>
    <w:rsid w:val="00286083"/>
    <w:rsid w:val="002863B4"/>
    <w:rsid w:val="00292CD7"/>
    <w:rsid w:val="00293F2A"/>
    <w:rsid w:val="0029486A"/>
    <w:rsid w:val="00294AEC"/>
    <w:rsid w:val="00295A76"/>
    <w:rsid w:val="002966F7"/>
    <w:rsid w:val="002A039D"/>
    <w:rsid w:val="002A0EBC"/>
    <w:rsid w:val="002A11A7"/>
    <w:rsid w:val="002A14D6"/>
    <w:rsid w:val="002A1E16"/>
    <w:rsid w:val="002A29D9"/>
    <w:rsid w:val="002A3ED4"/>
    <w:rsid w:val="002A5618"/>
    <w:rsid w:val="002A5D20"/>
    <w:rsid w:val="002B06BF"/>
    <w:rsid w:val="002B465B"/>
    <w:rsid w:val="002B4B6F"/>
    <w:rsid w:val="002B78AE"/>
    <w:rsid w:val="002B7ABB"/>
    <w:rsid w:val="002C0426"/>
    <w:rsid w:val="002C5763"/>
    <w:rsid w:val="002C576C"/>
    <w:rsid w:val="002C5EA9"/>
    <w:rsid w:val="002C6496"/>
    <w:rsid w:val="002C7FB6"/>
    <w:rsid w:val="002D1D9D"/>
    <w:rsid w:val="002D546B"/>
    <w:rsid w:val="002D6E81"/>
    <w:rsid w:val="002E11DE"/>
    <w:rsid w:val="002E22F1"/>
    <w:rsid w:val="002E2C4F"/>
    <w:rsid w:val="002E2C9C"/>
    <w:rsid w:val="002E2F67"/>
    <w:rsid w:val="002E476E"/>
    <w:rsid w:val="002E47B1"/>
    <w:rsid w:val="002E7851"/>
    <w:rsid w:val="002F0089"/>
    <w:rsid w:val="002F10CE"/>
    <w:rsid w:val="002F1E19"/>
    <w:rsid w:val="002F231F"/>
    <w:rsid w:val="002F24C1"/>
    <w:rsid w:val="002F3B84"/>
    <w:rsid w:val="002F78B3"/>
    <w:rsid w:val="002F7E8F"/>
    <w:rsid w:val="00300B68"/>
    <w:rsid w:val="00304939"/>
    <w:rsid w:val="003062B1"/>
    <w:rsid w:val="003069AD"/>
    <w:rsid w:val="00313696"/>
    <w:rsid w:val="00314757"/>
    <w:rsid w:val="00314F85"/>
    <w:rsid w:val="003150B6"/>
    <w:rsid w:val="00322166"/>
    <w:rsid w:val="00325F37"/>
    <w:rsid w:val="00326EB5"/>
    <w:rsid w:val="003300CC"/>
    <w:rsid w:val="00331C25"/>
    <w:rsid w:val="00335D6C"/>
    <w:rsid w:val="003372A5"/>
    <w:rsid w:val="003372A8"/>
    <w:rsid w:val="00337334"/>
    <w:rsid w:val="00337D65"/>
    <w:rsid w:val="00340086"/>
    <w:rsid w:val="00340BFD"/>
    <w:rsid w:val="00342754"/>
    <w:rsid w:val="00343CA3"/>
    <w:rsid w:val="00344EB1"/>
    <w:rsid w:val="00346AF2"/>
    <w:rsid w:val="00347BCF"/>
    <w:rsid w:val="00350337"/>
    <w:rsid w:val="00350403"/>
    <w:rsid w:val="003526BB"/>
    <w:rsid w:val="0035318C"/>
    <w:rsid w:val="0035347D"/>
    <w:rsid w:val="00354547"/>
    <w:rsid w:val="00354B0D"/>
    <w:rsid w:val="003605A9"/>
    <w:rsid w:val="00360AE0"/>
    <w:rsid w:val="00361A98"/>
    <w:rsid w:val="00362362"/>
    <w:rsid w:val="00362646"/>
    <w:rsid w:val="00362825"/>
    <w:rsid w:val="00363457"/>
    <w:rsid w:val="00363504"/>
    <w:rsid w:val="003639E1"/>
    <w:rsid w:val="00365D71"/>
    <w:rsid w:val="00366CA2"/>
    <w:rsid w:val="00370813"/>
    <w:rsid w:val="00370A26"/>
    <w:rsid w:val="003737FD"/>
    <w:rsid w:val="003740F5"/>
    <w:rsid w:val="003757D1"/>
    <w:rsid w:val="00375CF5"/>
    <w:rsid w:val="00376675"/>
    <w:rsid w:val="003774FD"/>
    <w:rsid w:val="0037764E"/>
    <w:rsid w:val="0037781C"/>
    <w:rsid w:val="003805C8"/>
    <w:rsid w:val="003818FA"/>
    <w:rsid w:val="00382931"/>
    <w:rsid w:val="003835F1"/>
    <w:rsid w:val="003850B4"/>
    <w:rsid w:val="003861E1"/>
    <w:rsid w:val="003863F6"/>
    <w:rsid w:val="0039298F"/>
    <w:rsid w:val="00396E37"/>
    <w:rsid w:val="00397039"/>
    <w:rsid w:val="003A0DF3"/>
    <w:rsid w:val="003A1B24"/>
    <w:rsid w:val="003A4165"/>
    <w:rsid w:val="003A47B2"/>
    <w:rsid w:val="003A5400"/>
    <w:rsid w:val="003A5A92"/>
    <w:rsid w:val="003A65C7"/>
    <w:rsid w:val="003A6C66"/>
    <w:rsid w:val="003B0EA1"/>
    <w:rsid w:val="003B2E7C"/>
    <w:rsid w:val="003B45F7"/>
    <w:rsid w:val="003B5161"/>
    <w:rsid w:val="003B6410"/>
    <w:rsid w:val="003B717A"/>
    <w:rsid w:val="003B746E"/>
    <w:rsid w:val="003C02BC"/>
    <w:rsid w:val="003C066C"/>
    <w:rsid w:val="003C0896"/>
    <w:rsid w:val="003C0BCF"/>
    <w:rsid w:val="003C1FB9"/>
    <w:rsid w:val="003C29F3"/>
    <w:rsid w:val="003C306C"/>
    <w:rsid w:val="003C6793"/>
    <w:rsid w:val="003C76B7"/>
    <w:rsid w:val="003D034B"/>
    <w:rsid w:val="003D03A2"/>
    <w:rsid w:val="003D0CAB"/>
    <w:rsid w:val="003D3188"/>
    <w:rsid w:val="003D34C4"/>
    <w:rsid w:val="003D40BB"/>
    <w:rsid w:val="003D4579"/>
    <w:rsid w:val="003D4D02"/>
    <w:rsid w:val="003E05D1"/>
    <w:rsid w:val="003E1DF4"/>
    <w:rsid w:val="003E1F54"/>
    <w:rsid w:val="003E2536"/>
    <w:rsid w:val="003E3C44"/>
    <w:rsid w:val="003E3C45"/>
    <w:rsid w:val="003E51C2"/>
    <w:rsid w:val="003E5F6A"/>
    <w:rsid w:val="003E795A"/>
    <w:rsid w:val="003F0081"/>
    <w:rsid w:val="003F011B"/>
    <w:rsid w:val="003F1C7A"/>
    <w:rsid w:val="003F29F4"/>
    <w:rsid w:val="003F2E05"/>
    <w:rsid w:val="003F656A"/>
    <w:rsid w:val="0040024D"/>
    <w:rsid w:val="004021F1"/>
    <w:rsid w:val="0040226F"/>
    <w:rsid w:val="00402651"/>
    <w:rsid w:val="00402C43"/>
    <w:rsid w:val="00402E31"/>
    <w:rsid w:val="00403786"/>
    <w:rsid w:val="004044B5"/>
    <w:rsid w:val="00404A76"/>
    <w:rsid w:val="00404D0B"/>
    <w:rsid w:val="00404DCC"/>
    <w:rsid w:val="00404E8F"/>
    <w:rsid w:val="00405C02"/>
    <w:rsid w:val="00406BF2"/>
    <w:rsid w:val="00407CB0"/>
    <w:rsid w:val="00407EDD"/>
    <w:rsid w:val="00411EA9"/>
    <w:rsid w:val="004124C4"/>
    <w:rsid w:val="00412DC0"/>
    <w:rsid w:val="00413762"/>
    <w:rsid w:val="004138DD"/>
    <w:rsid w:val="0041598A"/>
    <w:rsid w:val="00416BF5"/>
    <w:rsid w:val="00421BA7"/>
    <w:rsid w:val="00422BAF"/>
    <w:rsid w:val="00422C3C"/>
    <w:rsid w:val="004243C1"/>
    <w:rsid w:val="00425CF2"/>
    <w:rsid w:val="0042758F"/>
    <w:rsid w:val="00427E73"/>
    <w:rsid w:val="00430A33"/>
    <w:rsid w:val="00430BA5"/>
    <w:rsid w:val="00433590"/>
    <w:rsid w:val="00433751"/>
    <w:rsid w:val="00433BDF"/>
    <w:rsid w:val="004351A6"/>
    <w:rsid w:val="004356E5"/>
    <w:rsid w:val="0043616F"/>
    <w:rsid w:val="0044243D"/>
    <w:rsid w:val="00442E83"/>
    <w:rsid w:val="0044386B"/>
    <w:rsid w:val="004444FD"/>
    <w:rsid w:val="00445B21"/>
    <w:rsid w:val="00445C55"/>
    <w:rsid w:val="0044617C"/>
    <w:rsid w:val="00446313"/>
    <w:rsid w:val="00447EED"/>
    <w:rsid w:val="004509B1"/>
    <w:rsid w:val="00454895"/>
    <w:rsid w:val="00455F6D"/>
    <w:rsid w:val="00456FCD"/>
    <w:rsid w:val="00457B1C"/>
    <w:rsid w:val="00460AC9"/>
    <w:rsid w:val="00460BCC"/>
    <w:rsid w:val="0046427D"/>
    <w:rsid w:val="00466C23"/>
    <w:rsid w:val="00466C5A"/>
    <w:rsid w:val="00466FF6"/>
    <w:rsid w:val="00467A4B"/>
    <w:rsid w:val="00467D06"/>
    <w:rsid w:val="00467E4F"/>
    <w:rsid w:val="00470FA7"/>
    <w:rsid w:val="004722EF"/>
    <w:rsid w:val="00472EFD"/>
    <w:rsid w:val="0047333A"/>
    <w:rsid w:val="00473BCA"/>
    <w:rsid w:val="00474AB0"/>
    <w:rsid w:val="00475546"/>
    <w:rsid w:val="004801D9"/>
    <w:rsid w:val="00480319"/>
    <w:rsid w:val="00481381"/>
    <w:rsid w:val="00481EB8"/>
    <w:rsid w:val="00483115"/>
    <w:rsid w:val="0048411C"/>
    <w:rsid w:val="004852B8"/>
    <w:rsid w:val="00486783"/>
    <w:rsid w:val="00490C8B"/>
    <w:rsid w:val="00490D6F"/>
    <w:rsid w:val="004965C1"/>
    <w:rsid w:val="004A0EE8"/>
    <w:rsid w:val="004A375E"/>
    <w:rsid w:val="004A731F"/>
    <w:rsid w:val="004A7A7E"/>
    <w:rsid w:val="004A7B47"/>
    <w:rsid w:val="004B1234"/>
    <w:rsid w:val="004B16C8"/>
    <w:rsid w:val="004B6C28"/>
    <w:rsid w:val="004B6DD5"/>
    <w:rsid w:val="004B6E94"/>
    <w:rsid w:val="004B7583"/>
    <w:rsid w:val="004C1284"/>
    <w:rsid w:val="004C371F"/>
    <w:rsid w:val="004C7576"/>
    <w:rsid w:val="004D114B"/>
    <w:rsid w:val="004D1E1A"/>
    <w:rsid w:val="004D3C73"/>
    <w:rsid w:val="004D47F0"/>
    <w:rsid w:val="004D5C4A"/>
    <w:rsid w:val="004D6006"/>
    <w:rsid w:val="004D63A5"/>
    <w:rsid w:val="004D6BAF"/>
    <w:rsid w:val="004E1027"/>
    <w:rsid w:val="004E136C"/>
    <w:rsid w:val="004E1661"/>
    <w:rsid w:val="004E40BD"/>
    <w:rsid w:val="004E58A1"/>
    <w:rsid w:val="004F126A"/>
    <w:rsid w:val="004F6846"/>
    <w:rsid w:val="004F6D67"/>
    <w:rsid w:val="005007E4"/>
    <w:rsid w:val="00502C9C"/>
    <w:rsid w:val="0050384F"/>
    <w:rsid w:val="00503EC2"/>
    <w:rsid w:val="00504245"/>
    <w:rsid w:val="00506F30"/>
    <w:rsid w:val="00507289"/>
    <w:rsid w:val="0051027C"/>
    <w:rsid w:val="00511E3B"/>
    <w:rsid w:val="005131AD"/>
    <w:rsid w:val="005138CC"/>
    <w:rsid w:val="0051580C"/>
    <w:rsid w:val="005164AE"/>
    <w:rsid w:val="0051792F"/>
    <w:rsid w:val="005207C2"/>
    <w:rsid w:val="00523219"/>
    <w:rsid w:val="0052326F"/>
    <w:rsid w:val="00524492"/>
    <w:rsid w:val="00525857"/>
    <w:rsid w:val="005261EB"/>
    <w:rsid w:val="00527737"/>
    <w:rsid w:val="00530CD9"/>
    <w:rsid w:val="00530DC5"/>
    <w:rsid w:val="00530FF5"/>
    <w:rsid w:val="005310A7"/>
    <w:rsid w:val="00531A8F"/>
    <w:rsid w:val="00531B87"/>
    <w:rsid w:val="00532D2E"/>
    <w:rsid w:val="00534582"/>
    <w:rsid w:val="00534982"/>
    <w:rsid w:val="0054145C"/>
    <w:rsid w:val="0054196D"/>
    <w:rsid w:val="00545701"/>
    <w:rsid w:val="00545BD0"/>
    <w:rsid w:val="00546316"/>
    <w:rsid w:val="00547A50"/>
    <w:rsid w:val="00547D3B"/>
    <w:rsid w:val="0055001F"/>
    <w:rsid w:val="00550C74"/>
    <w:rsid w:val="005529DE"/>
    <w:rsid w:val="0055307D"/>
    <w:rsid w:val="0055446F"/>
    <w:rsid w:val="00555F51"/>
    <w:rsid w:val="005578DD"/>
    <w:rsid w:val="00560C66"/>
    <w:rsid w:val="005612A2"/>
    <w:rsid w:val="0056345A"/>
    <w:rsid w:val="005635C1"/>
    <w:rsid w:val="00563C2F"/>
    <w:rsid w:val="00563CFF"/>
    <w:rsid w:val="00564DEE"/>
    <w:rsid w:val="00564E4B"/>
    <w:rsid w:val="00565898"/>
    <w:rsid w:val="00565AF3"/>
    <w:rsid w:val="0057083A"/>
    <w:rsid w:val="005710C9"/>
    <w:rsid w:val="00572445"/>
    <w:rsid w:val="00573942"/>
    <w:rsid w:val="0057463F"/>
    <w:rsid w:val="00574F3F"/>
    <w:rsid w:val="00575190"/>
    <w:rsid w:val="00576452"/>
    <w:rsid w:val="005770E0"/>
    <w:rsid w:val="00577C86"/>
    <w:rsid w:val="00580391"/>
    <w:rsid w:val="00583339"/>
    <w:rsid w:val="005852AD"/>
    <w:rsid w:val="00587453"/>
    <w:rsid w:val="00590341"/>
    <w:rsid w:val="00590C76"/>
    <w:rsid w:val="005911D1"/>
    <w:rsid w:val="00591A9F"/>
    <w:rsid w:val="00592219"/>
    <w:rsid w:val="005925EF"/>
    <w:rsid w:val="00593227"/>
    <w:rsid w:val="0059395C"/>
    <w:rsid w:val="00593FF8"/>
    <w:rsid w:val="005949E7"/>
    <w:rsid w:val="00594EDC"/>
    <w:rsid w:val="00595844"/>
    <w:rsid w:val="00595C2B"/>
    <w:rsid w:val="00596000"/>
    <w:rsid w:val="005A0EAA"/>
    <w:rsid w:val="005A26A4"/>
    <w:rsid w:val="005A460C"/>
    <w:rsid w:val="005B19F7"/>
    <w:rsid w:val="005B1D63"/>
    <w:rsid w:val="005B3F25"/>
    <w:rsid w:val="005B47B6"/>
    <w:rsid w:val="005B68C1"/>
    <w:rsid w:val="005B6BA5"/>
    <w:rsid w:val="005B7B81"/>
    <w:rsid w:val="005C0D79"/>
    <w:rsid w:val="005C303A"/>
    <w:rsid w:val="005C3C79"/>
    <w:rsid w:val="005C58EE"/>
    <w:rsid w:val="005C5C7C"/>
    <w:rsid w:val="005C6AC1"/>
    <w:rsid w:val="005C74CD"/>
    <w:rsid w:val="005D6520"/>
    <w:rsid w:val="005D69CF"/>
    <w:rsid w:val="005D7E56"/>
    <w:rsid w:val="005E17DF"/>
    <w:rsid w:val="005E260A"/>
    <w:rsid w:val="005E5A27"/>
    <w:rsid w:val="005E6A0A"/>
    <w:rsid w:val="005E6FAD"/>
    <w:rsid w:val="005F182A"/>
    <w:rsid w:val="005F3308"/>
    <w:rsid w:val="005F37B0"/>
    <w:rsid w:val="005F3835"/>
    <w:rsid w:val="005F53B9"/>
    <w:rsid w:val="005F5671"/>
    <w:rsid w:val="005F640F"/>
    <w:rsid w:val="005F646B"/>
    <w:rsid w:val="00602034"/>
    <w:rsid w:val="00604390"/>
    <w:rsid w:val="00604931"/>
    <w:rsid w:val="006049E2"/>
    <w:rsid w:val="00606AB1"/>
    <w:rsid w:val="00610650"/>
    <w:rsid w:val="00614342"/>
    <w:rsid w:val="00615F34"/>
    <w:rsid w:val="00616102"/>
    <w:rsid w:val="006171C1"/>
    <w:rsid w:val="00617E0C"/>
    <w:rsid w:val="00620BED"/>
    <w:rsid w:val="00620C26"/>
    <w:rsid w:val="00623802"/>
    <w:rsid w:val="00623A0D"/>
    <w:rsid w:val="00623D53"/>
    <w:rsid w:val="00623E1E"/>
    <w:rsid w:val="006241D9"/>
    <w:rsid w:val="00625EAB"/>
    <w:rsid w:val="00626982"/>
    <w:rsid w:val="006269CA"/>
    <w:rsid w:val="006325A1"/>
    <w:rsid w:val="00634671"/>
    <w:rsid w:val="0063606E"/>
    <w:rsid w:val="00637EB6"/>
    <w:rsid w:val="006439E8"/>
    <w:rsid w:val="006446AC"/>
    <w:rsid w:val="00645971"/>
    <w:rsid w:val="00646558"/>
    <w:rsid w:val="0065043D"/>
    <w:rsid w:val="0065140C"/>
    <w:rsid w:val="00651443"/>
    <w:rsid w:val="00653558"/>
    <w:rsid w:val="00654649"/>
    <w:rsid w:val="00655E77"/>
    <w:rsid w:val="006573C2"/>
    <w:rsid w:val="0066186C"/>
    <w:rsid w:val="0066435A"/>
    <w:rsid w:val="00666049"/>
    <w:rsid w:val="00667050"/>
    <w:rsid w:val="00667603"/>
    <w:rsid w:val="00667DBC"/>
    <w:rsid w:val="00670759"/>
    <w:rsid w:val="0067098A"/>
    <w:rsid w:val="00671507"/>
    <w:rsid w:val="00671B3B"/>
    <w:rsid w:val="006736E7"/>
    <w:rsid w:val="00673E9A"/>
    <w:rsid w:val="0067420A"/>
    <w:rsid w:val="006748A1"/>
    <w:rsid w:val="006749F0"/>
    <w:rsid w:val="00674B1B"/>
    <w:rsid w:val="00675446"/>
    <w:rsid w:val="00677006"/>
    <w:rsid w:val="00680A72"/>
    <w:rsid w:val="00681094"/>
    <w:rsid w:val="00681A43"/>
    <w:rsid w:val="00683B5A"/>
    <w:rsid w:val="006841DB"/>
    <w:rsid w:val="00684609"/>
    <w:rsid w:val="00684D30"/>
    <w:rsid w:val="00687813"/>
    <w:rsid w:val="00687D22"/>
    <w:rsid w:val="0069127A"/>
    <w:rsid w:val="0069152C"/>
    <w:rsid w:val="00693825"/>
    <w:rsid w:val="0069465E"/>
    <w:rsid w:val="00694B66"/>
    <w:rsid w:val="00695002"/>
    <w:rsid w:val="006A01B9"/>
    <w:rsid w:val="006A28C5"/>
    <w:rsid w:val="006A3170"/>
    <w:rsid w:val="006A67AE"/>
    <w:rsid w:val="006A7465"/>
    <w:rsid w:val="006A75C2"/>
    <w:rsid w:val="006A7F03"/>
    <w:rsid w:val="006B12C7"/>
    <w:rsid w:val="006B1C41"/>
    <w:rsid w:val="006B26D7"/>
    <w:rsid w:val="006B2AE1"/>
    <w:rsid w:val="006B3264"/>
    <w:rsid w:val="006B36A8"/>
    <w:rsid w:val="006B3E1B"/>
    <w:rsid w:val="006B4226"/>
    <w:rsid w:val="006B5D70"/>
    <w:rsid w:val="006B7C98"/>
    <w:rsid w:val="006C00DE"/>
    <w:rsid w:val="006C1C51"/>
    <w:rsid w:val="006C2F34"/>
    <w:rsid w:val="006C3352"/>
    <w:rsid w:val="006C39C5"/>
    <w:rsid w:val="006C3AF5"/>
    <w:rsid w:val="006C44F5"/>
    <w:rsid w:val="006C4808"/>
    <w:rsid w:val="006D0059"/>
    <w:rsid w:val="006D0620"/>
    <w:rsid w:val="006D21A2"/>
    <w:rsid w:val="006D2D41"/>
    <w:rsid w:val="006D341A"/>
    <w:rsid w:val="006D3EEF"/>
    <w:rsid w:val="006E00DA"/>
    <w:rsid w:val="006E0710"/>
    <w:rsid w:val="006E19EB"/>
    <w:rsid w:val="006E40CB"/>
    <w:rsid w:val="006E7A1B"/>
    <w:rsid w:val="006E7F3E"/>
    <w:rsid w:val="006F07C5"/>
    <w:rsid w:val="006F2162"/>
    <w:rsid w:val="006F555A"/>
    <w:rsid w:val="006F6755"/>
    <w:rsid w:val="006F7494"/>
    <w:rsid w:val="00701E67"/>
    <w:rsid w:val="00702402"/>
    <w:rsid w:val="00702D3B"/>
    <w:rsid w:val="0070504C"/>
    <w:rsid w:val="007058BF"/>
    <w:rsid w:val="00707B68"/>
    <w:rsid w:val="00710261"/>
    <w:rsid w:val="00712022"/>
    <w:rsid w:val="00712085"/>
    <w:rsid w:val="007123B2"/>
    <w:rsid w:val="00713D3F"/>
    <w:rsid w:val="0071444C"/>
    <w:rsid w:val="0071626E"/>
    <w:rsid w:val="0071682D"/>
    <w:rsid w:val="00717DA9"/>
    <w:rsid w:val="0072105C"/>
    <w:rsid w:val="0072299C"/>
    <w:rsid w:val="00723529"/>
    <w:rsid w:val="0072699D"/>
    <w:rsid w:val="00726A4D"/>
    <w:rsid w:val="00726F97"/>
    <w:rsid w:val="00730023"/>
    <w:rsid w:val="007301D8"/>
    <w:rsid w:val="0073471F"/>
    <w:rsid w:val="00734968"/>
    <w:rsid w:val="007353CD"/>
    <w:rsid w:val="007354C7"/>
    <w:rsid w:val="00735D39"/>
    <w:rsid w:val="00736947"/>
    <w:rsid w:val="00736EFE"/>
    <w:rsid w:val="00742CD9"/>
    <w:rsid w:val="0074675E"/>
    <w:rsid w:val="00747111"/>
    <w:rsid w:val="007474D0"/>
    <w:rsid w:val="00752E0D"/>
    <w:rsid w:val="007554A0"/>
    <w:rsid w:val="00756F59"/>
    <w:rsid w:val="00757040"/>
    <w:rsid w:val="007603FA"/>
    <w:rsid w:val="00761E3B"/>
    <w:rsid w:val="007642C5"/>
    <w:rsid w:val="007651D6"/>
    <w:rsid w:val="00765FF2"/>
    <w:rsid w:val="00766795"/>
    <w:rsid w:val="0076780A"/>
    <w:rsid w:val="007679FC"/>
    <w:rsid w:val="00767A88"/>
    <w:rsid w:val="00772993"/>
    <w:rsid w:val="0077343C"/>
    <w:rsid w:val="00773858"/>
    <w:rsid w:val="00774154"/>
    <w:rsid w:val="00774508"/>
    <w:rsid w:val="00777074"/>
    <w:rsid w:val="00777283"/>
    <w:rsid w:val="00780522"/>
    <w:rsid w:val="0078094A"/>
    <w:rsid w:val="007838DC"/>
    <w:rsid w:val="00783CBA"/>
    <w:rsid w:val="00785C41"/>
    <w:rsid w:val="0078708C"/>
    <w:rsid w:val="007874E8"/>
    <w:rsid w:val="007900D9"/>
    <w:rsid w:val="0079018B"/>
    <w:rsid w:val="007905E6"/>
    <w:rsid w:val="007912C5"/>
    <w:rsid w:val="007916E0"/>
    <w:rsid w:val="007933B8"/>
    <w:rsid w:val="007933BF"/>
    <w:rsid w:val="00796FBC"/>
    <w:rsid w:val="007A0B4D"/>
    <w:rsid w:val="007A186D"/>
    <w:rsid w:val="007A1FDE"/>
    <w:rsid w:val="007A206C"/>
    <w:rsid w:val="007A236C"/>
    <w:rsid w:val="007A25D7"/>
    <w:rsid w:val="007A5EB3"/>
    <w:rsid w:val="007A60F4"/>
    <w:rsid w:val="007A77F7"/>
    <w:rsid w:val="007A7F29"/>
    <w:rsid w:val="007B0FCB"/>
    <w:rsid w:val="007B3F14"/>
    <w:rsid w:val="007B421C"/>
    <w:rsid w:val="007B6760"/>
    <w:rsid w:val="007C2551"/>
    <w:rsid w:val="007C2944"/>
    <w:rsid w:val="007C380F"/>
    <w:rsid w:val="007C4035"/>
    <w:rsid w:val="007C45C6"/>
    <w:rsid w:val="007C791F"/>
    <w:rsid w:val="007D1418"/>
    <w:rsid w:val="007D15CB"/>
    <w:rsid w:val="007D1985"/>
    <w:rsid w:val="007D227A"/>
    <w:rsid w:val="007D2D43"/>
    <w:rsid w:val="007D392C"/>
    <w:rsid w:val="007D4A6C"/>
    <w:rsid w:val="007D57A6"/>
    <w:rsid w:val="007D64C1"/>
    <w:rsid w:val="007D7B30"/>
    <w:rsid w:val="007D7D6D"/>
    <w:rsid w:val="007E0459"/>
    <w:rsid w:val="007E3285"/>
    <w:rsid w:val="007E4DE9"/>
    <w:rsid w:val="007E5149"/>
    <w:rsid w:val="007E530D"/>
    <w:rsid w:val="007E5BD6"/>
    <w:rsid w:val="007E7386"/>
    <w:rsid w:val="007F0BFC"/>
    <w:rsid w:val="007F2A4C"/>
    <w:rsid w:val="007F3263"/>
    <w:rsid w:val="007F3529"/>
    <w:rsid w:val="007F3BDB"/>
    <w:rsid w:val="007F44A5"/>
    <w:rsid w:val="007F4DEC"/>
    <w:rsid w:val="007F67C3"/>
    <w:rsid w:val="007F724D"/>
    <w:rsid w:val="007F767D"/>
    <w:rsid w:val="007F77E0"/>
    <w:rsid w:val="007F7D1E"/>
    <w:rsid w:val="00800BB9"/>
    <w:rsid w:val="00800FAB"/>
    <w:rsid w:val="00803850"/>
    <w:rsid w:val="008058A9"/>
    <w:rsid w:val="008059CB"/>
    <w:rsid w:val="0080652F"/>
    <w:rsid w:val="008069F6"/>
    <w:rsid w:val="00810E84"/>
    <w:rsid w:val="00812D1D"/>
    <w:rsid w:val="0081442C"/>
    <w:rsid w:val="0081536B"/>
    <w:rsid w:val="00815D08"/>
    <w:rsid w:val="00816B78"/>
    <w:rsid w:val="00817AE5"/>
    <w:rsid w:val="00817C4D"/>
    <w:rsid w:val="00821F0F"/>
    <w:rsid w:val="008227B7"/>
    <w:rsid w:val="00823950"/>
    <w:rsid w:val="00824610"/>
    <w:rsid w:val="00824DA8"/>
    <w:rsid w:val="00824E87"/>
    <w:rsid w:val="00827ABC"/>
    <w:rsid w:val="008306DF"/>
    <w:rsid w:val="00830893"/>
    <w:rsid w:val="008309D9"/>
    <w:rsid w:val="008324DA"/>
    <w:rsid w:val="008329AA"/>
    <w:rsid w:val="00832DFB"/>
    <w:rsid w:val="0083397F"/>
    <w:rsid w:val="00834441"/>
    <w:rsid w:val="0083691A"/>
    <w:rsid w:val="00840226"/>
    <w:rsid w:val="008404B8"/>
    <w:rsid w:val="00840746"/>
    <w:rsid w:val="008412FB"/>
    <w:rsid w:val="00842531"/>
    <w:rsid w:val="0084349D"/>
    <w:rsid w:val="00845E34"/>
    <w:rsid w:val="00847264"/>
    <w:rsid w:val="0085284B"/>
    <w:rsid w:val="00854F1C"/>
    <w:rsid w:val="00855F64"/>
    <w:rsid w:val="008566A3"/>
    <w:rsid w:val="00857D98"/>
    <w:rsid w:val="00860EAE"/>
    <w:rsid w:val="00860EF3"/>
    <w:rsid w:val="008625E7"/>
    <w:rsid w:val="00866C55"/>
    <w:rsid w:val="00867672"/>
    <w:rsid w:val="00867D73"/>
    <w:rsid w:val="00871537"/>
    <w:rsid w:val="0087315F"/>
    <w:rsid w:val="00873397"/>
    <w:rsid w:val="00873826"/>
    <w:rsid w:val="00873BAC"/>
    <w:rsid w:val="00873F98"/>
    <w:rsid w:val="00874096"/>
    <w:rsid w:val="00875F27"/>
    <w:rsid w:val="008764BC"/>
    <w:rsid w:val="00876E6C"/>
    <w:rsid w:val="0088199B"/>
    <w:rsid w:val="00883041"/>
    <w:rsid w:val="0088333B"/>
    <w:rsid w:val="008833D8"/>
    <w:rsid w:val="0088595D"/>
    <w:rsid w:val="008876AD"/>
    <w:rsid w:val="008879AF"/>
    <w:rsid w:val="00890375"/>
    <w:rsid w:val="0089231A"/>
    <w:rsid w:val="00893F7F"/>
    <w:rsid w:val="00896449"/>
    <w:rsid w:val="008A07C2"/>
    <w:rsid w:val="008A3924"/>
    <w:rsid w:val="008A4E29"/>
    <w:rsid w:val="008A5CD0"/>
    <w:rsid w:val="008B0F7F"/>
    <w:rsid w:val="008B20D7"/>
    <w:rsid w:val="008B2577"/>
    <w:rsid w:val="008B2DD2"/>
    <w:rsid w:val="008B43BB"/>
    <w:rsid w:val="008B43BD"/>
    <w:rsid w:val="008B5204"/>
    <w:rsid w:val="008C00A2"/>
    <w:rsid w:val="008C1E5D"/>
    <w:rsid w:val="008C3600"/>
    <w:rsid w:val="008C3FBA"/>
    <w:rsid w:val="008C4F9D"/>
    <w:rsid w:val="008C5956"/>
    <w:rsid w:val="008C5C29"/>
    <w:rsid w:val="008C605B"/>
    <w:rsid w:val="008C6DF2"/>
    <w:rsid w:val="008D014A"/>
    <w:rsid w:val="008D12CD"/>
    <w:rsid w:val="008D3600"/>
    <w:rsid w:val="008D432C"/>
    <w:rsid w:val="008D4805"/>
    <w:rsid w:val="008D5290"/>
    <w:rsid w:val="008D6860"/>
    <w:rsid w:val="008E399D"/>
    <w:rsid w:val="008E3C1C"/>
    <w:rsid w:val="008E40F2"/>
    <w:rsid w:val="008E461D"/>
    <w:rsid w:val="008E4DFF"/>
    <w:rsid w:val="008E5D33"/>
    <w:rsid w:val="008E5FE0"/>
    <w:rsid w:val="008E6934"/>
    <w:rsid w:val="008E6B67"/>
    <w:rsid w:val="008E714A"/>
    <w:rsid w:val="008E791D"/>
    <w:rsid w:val="008E7B3B"/>
    <w:rsid w:val="008F042D"/>
    <w:rsid w:val="008F3A93"/>
    <w:rsid w:val="008F4315"/>
    <w:rsid w:val="008F4C97"/>
    <w:rsid w:val="008F50EF"/>
    <w:rsid w:val="008F52EB"/>
    <w:rsid w:val="009004AF"/>
    <w:rsid w:val="00900F0C"/>
    <w:rsid w:val="00903618"/>
    <w:rsid w:val="00903FFB"/>
    <w:rsid w:val="00904C2E"/>
    <w:rsid w:val="00906CF8"/>
    <w:rsid w:val="00911C5D"/>
    <w:rsid w:val="009140CA"/>
    <w:rsid w:val="0091500C"/>
    <w:rsid w:val="009171C1"/>
    <w:rsid w:val="00917EBC"/>
    <w:rsid w:val="00920019"/>
    <w:rsid w:val="009252BD"/>
    <w:rsid w:val="00926011"/>
    <w:rsid w:val="00927BAB"/>
    <w:rsid w:val="009336C6"/>
    <w:rsid w:val="00933730"/>
    <w:rsid w:val="00933993"/>
    <w:rsid w:val="009354A3"/>
    <w:rsid w:val="00935A90"/>
    <w:rsid w:val="00935E95"/>
    <w:rsid w:val="00940DF5"/>
    <w:rsid w:val="00941838"/>
    <w:rsid w:val="00943429"/>
    <w:rsid w:val="00944A88"/>
    <w:rsid w:val="0094501F"/>
    <w:rsid w:val="009456C0"/>
    <w:rsid w:val="0094651D"/>
    <w:rsid w:val="0094727C"/>
    <w:rsid w:val="009511A0"/>
    <w:rsid w:val="0095454E"/>
    <w:rsid w:val="0095467F"/>
    <w:rsid w:val="00955DC8"/>
    <w:rsid w:val="009570DC"/>
    <w:rsid w:val="009608C2"/>
    <w:rsid w:val="00963205"/>
    <w:rsid w:val="00966E31"/>
    <w:rsid w:val="009672F7"/>
    <w:rsid w:val="009673C8"/>
    <w:rsid w:val="009707D6"/>
    <w:rsid w:val="0097122A"/>
    <w:rsid w:val="00971CD2"/>
    <w:rsid w:val="00973144"/>
    <w:rsid w:val="00975544"/>
    <w:rsid w:val="00975ABF"/>
    <w:rsid w:val="00976C01"/>
    <w:rsid w:val="00976F73"/>
    <w:rsid w:val="00981AFF"/>
    <w:rsid w:val="009820FB"/>
    <w:rsid w:val="00984465"/>
    <w:rsid w:val="00984865"/>
    <w:rsid w:val="0099125E"/>
    <w:rsid w:val="00992110"/>
    <w:rsid w:val="00992803"/>
    <w:rsid w:val="00993C04"/>
    <w:rsid w:val="009961A6"/>
    <w:rsid w:val="0099690A"/>
    <w:rsid w:val="009A16F9"/>
    <w:rsid w:val="009A21B1"/>
    <w:rsid w:val="009A795D"/>
    <w:rsid w:val="009A79ED"/>
    <w:rsid w:val="009B314A"/>
    <w:rsid w:val="009B451A"/>
    <w:rsid w:val="009B4F54"/>
    <w:rsid w:val="009B61B3"/>
    <w:rsid w:val="009B7EF2"/>
    <w:rsid w:val="009C210C"/>
    <w:rsid w:val="009C2DA1"/>
    <w:rsid w:val="009C3F94"/>
    <w:rsid w:val="009C5597"/>
    <w:rsid w:val="009C57EB"/>
    <w:rsid w:val="009C60F0"/>
    <w:rsid w:val="009C733A"/>
    <w:rsid w:val="009D1491"/>
    <w:rsid w:val="009D1FFF"/>
    <w:rsid w:val="009D2A02"/>
    <w:rsid w:val="009D3BD1"/>
    <w:rsid w:val="009D5558"/>
    <w:rsid w:val="009D57E2"/>
    <w:rsid w:val="009D7329"/>
    <w:rsid w:val="009E0256"/>
    <w:rsid w:val="009E04ED"/>
    <w:rsid w:val="009E2819"/>
    <w:rsid w:val="009E48C8"/>
    <w:rsid w:val="009F0292"/>
    <w:rsid w:val="009F070F"/>
    <w:rsid w:val="009F38C7"/>
    <w:rsid w:val="009F5591"/>
    <w:rsid w:val="009F66D4"/>
    <w:rsid w:val="009F78AD"/>
    <w:rsid w:val="009F7C60"/>
    <w:rsid w:val="00A01339"/>
    <w:rsid w:val="00A01E0D"/>
    <w:rsid w:val="00A02B26"/>
    <w:rsid w:val="00A02D5B"/>
    <w:rsid w:val="00A03443"/>
    <w:rsid w:val="00A03966"/>
    <w:rsid w:val="00A04246"/>
    <w:rsid w:val="00A04474"/>
    <w:rsid w:val="00A05117"/>
    <w:rsid w:val="00A05A4C"/>
    <w:rsid w:val="00A05F87"/>
    <w:rsid w:val="00A06513"/>
    <w:rsid w:val="00A0759A"/>
    <w:rsid w:val="00A07AA0"/>
    <w:rsid w:val="00A10A4A"/>
    <w:rsid w:val="00A12999"/>
    <w:rsid w:val="00A14649"/>
    <w:rsid w:val="00A147C5"/>
    <w:rsid w:val="00A150C0"/>
    <w:rsid w:val="00A202B9"/>
    <w:rsid w:val="00A217CF"/>
    <w:rsid w:val="00A23385"/>
    <w:rsid w:val="00A23FBE"/>
    <w:rsid w:val="00A241E7"/>
    <w:rsid w:val="00A2572C"/>
    <w:rsid w:val="00A27035"/>
    <w:rsid w:val="00A3125C"/>
    <w:rsid w:val="00A3147C"/>
    <w:rsid w:val="00A33006"/>
    <w:rsid w:val="00A340FA"/>
    <w:rsid w:val="00A34C9B"/>
    <w:rsid w:val="00A36162"/>
    <w:rsid w:val="00A3722E"/>
    <w:rsid w:val="00A4070F"/>
    <w:rsid w:val="00A41484"/>
    <w:rsid w:val="00A4160C"/>
    <w:rsid w:val="00A42E71"/>
    <w:rsid w:val="00A4473E"/>
    <w:rsid w:val="00A44958"/>
    <w:rsid w:val="00A4570C"/>
    <w:rsid w:val="00A45A15"/>
    <w:rsid w:val="00A45B88"/>
    <w:rsid w:val="00A46D12"/>
    <w:rsid w:val="00A50AF4"/>
    <w:rsid w:val="00A52152"/>
    <w:rsid w:val="00A541C8"/>
    <w:rsid w:val="00A54694"/>
    <w:rsid w:val="00A5564B"/>
    <w:rsid w:val="00A55E17"/>
    <w:rsid w:val="00A56588"/>
    <w:rsid w:val="00A568BA"/>
    <w:rsid w:val="00A56B03"/>
    <w:rsid w:val="00A57BFA"/>
    <w:rsid w:val="00A57E5E"/>
    <w:rsid w:val="00A607C5"/>
    <w:rsid w:val="00A62FF8"/>
    <w:rsid w:val="00A66E70"/>
    <w:rsid w:val="00A70B3C"/>
    <w:rsid w:val="00A745BD"/>
    <w:rsid w:val="00A76357"/>
    <w:rsid w:val="00A81340"/>
    <w:rsid w:val="00A8265E"/>
    <w:rsid w:val="00A830BB"/>
    <w:rsid w:val="00A86E9A"/>
    <w:rsid w:val="00A92C36"/>
    <w:rsid w:val="00A94CBE"/>
    <w:rsid w:val="00A96341"/>
    <w:rsid w:val="00A9648A"/>
    <w:rsid w:val="00A964A0"/>
    <w:rsid w:val="00A97B6F"/>
    <w:rsid w:val="00AA23C9"/>
    <w:rsid w:val="00AA4A58"/>
    <w:rsid w:val="00AA50A6"/>
    <w:rsid w:val="00AA53F4"/>
    <w:rsid w:val="00AA61E2"/>
    <w:rsid w:val="00AA62B0"/>
    <w:rsid w:val="00AA64BF"/>
    <w:rsid w:val="00AA7C19"/>
    <w:rsid w:val="00AB0A97"/>
    <w:rsid w:val="00AB0FA9"/>
    <w:rsid w:val="00AB29E4"/>
    <w:rsid w:val="00AB426F"/>
    <w:rsid w:val="00AB4AB4"/>
    <w:rsid w:val="00AB57F3"/>
    <w:rsid w:val="00AB58FD"/>
    <w:rsid w:val="00AB5A84"/>
    <w:rsid w:val="00AB78F1"/>
    <w:rsid w:val="00AC0457"/>
    <w:rsid w:val="00AC0DD8"/>
    <w:rsid w:val="00AC7CCF"/>
    <w:rsid w:val="00AD0A3C"/>
    <w:rsid w:val="00AD24CE"/>
    <w:rsid w:val="00AD3005"/>
    <w:rsid w:val="00AD4F03"/>
    <w:rsid w:val="00AD6025"/>
    <w:rsid w:val="00AD65A0"/>
    <w:rsid w:val="00AD7305"/>
    <w:rsid w:val="00AD732D"/>
    <w:rsid w:val="00AD7B83"/>
    <w:rsid w:val="00AE026B"/>
    <w:rsid w:val="00AE093F"/>
    <w:rsid w:val="00AE1DEF"/>
    <w:rsid w:val="00AE1F35"/>
    <w:rsid w:val="00AE6451"/>
    <w:rsid w:val="00AE77AC"/>
    <w:rsid w:val="00AE7FE5"/>
    <w:rsid w:val="00AF25A2"/>
    <w:rsid w:val="00AF46C7"/>
    <w:rsid w:val="00AF5BB5"/>
    <w:rsid w:val="00AF5D65"/>
    <w:rsid w:val="00AF60C0"/>
    <w:rsid w:val="00AF612A"/>
    <w:rsid w:val="00AF68B1"/>
    <w:rsid w:val="00AF6A2A"/>
    <w:rsid w:val="00AF6E6E"/>
    <w:rsid w:val="00AF7C3E"/>
    <w:rsid w:val="00B006CB"/>
    <w:rsid w:val="00B05262"/>
    <w:rsid w:val="00B05722"/>
    <w:rsid w:val="00B07BEE"/>
    <w:rsid w:val="00B115AB"/>
    <w:rsid w:val="00B2257C"/>
    <w:rsid w:val="00B249F0"/>
    <w:rsid w:val="00B24D87"/>
    <w:rsid w:val="00B25E79"/>
    <w:rsid w:val="00B26D6F"/>
    <w:rsid w:val="00B27609"/>
    <w:rsid w:val="00B278A5"/>
    <w:rsid w:val="00B27D34"/>
    <w:rsid w:val="00B32708"/>
    <w:rsid w:val="00B32F91"/>
    <w:rsid w:val="00B33535"/>
    <w:rsid w:val="00B350E0"/>
    <w:rsid w:val="00B3527F"/>
    <w:rsid w:val="00B37A39"/>
    <w:rsid w:val="00B4049D"/>
    <w:rsid w:val="00B415CF"/>
    <w:rsid w:val="00B4343A"/>
    <w:rsid w:val="00B443BB"/>
    <w:rsid w:val="00B44479"/>
    <w:rsid w:val="00B44B41"/>
    <w:rsid w:val="00B45CC1"/>
    <w:rsid w:val="00B4664C"/>
    <w:rsid w:val="00B46929"/>
    <w:rsid w:val="00B47A41"/>
    <w:rsid w:val="00B54279"/>
    <w:rsid w:val="00B545DB"/>
    <w:rsid w:val="00B55D4B"/>
    <w:rsid w:val="00B62A76"/>
    <w:rsid w:val="00B63D93"/>
    <w:rsid w:val="00B64156"/>
    <w:rsid w:val="00B6421F"/>
    <w:rsid w:val="00B6452B"/>
    <w:rsid w:val="00B64DE3"/>
    <w:rsid w:val="00B73C80"/>
    <w:rsid w:val="00B74D63"/>
    <w:rsid w:val="00B74F1B"/>
    <w:rsid w:val="00B75A8B"/>
    <w:rsid w:val="00B75B61"/>
    <w:rsid w:val="00B80938"/>
    <w:rsid w:val="00B8172E"/>
    <w:rsid w:val="00B83718"/>
    <w:rsid w:val="00B8532F"/>
    <w:rsid w:val="00B85FA2"/>
    <w:rsid w:val="00B878D2"/>
    <w:rsid w:val="00B879E4"/>
    <w:rsid w:val="00B91A82"/>
    <w:rsid w:val="00B93176"/>
    <w:rsid w:val="00B9630A"/>
    <w:rsid w:val="00B97375"/>
    <w:rsid w:val="00B97B3F"/>
    <w:rsid w:val="00BA0069"/>
    <w:rsid w:val="00BA2178"/>
    <w:rsid w:val="00BA2C51"/>
    <w:rsid w:val="00BA3F29"/>
    <w:rsid w:val="00BA4659"/>
    <w:rsid w:val="00BA504B"/>
    <w:rsid w:val="00BA5E17"/>
    <w:rsid w:val="00BA68A4"/>
    <w:rsid w:val="00BA743D"/>
    <w:rsid w:val="00BA7A51"/>
    <w:rsid w:val="00BA7C33"/>
    <w:rsid w:val="00BB2178"/>
    <w:rsid w:val="00BB5DDA"/>
    <w:rsid w:val="00BB6C50"/>
    <w:rsid w:val="00BC0026"/>
    <w:rsid w:val="00BC0C44"/>
    <w:rsid w:val="00BC0D93"/>
    <w:rsid w:val="00BC4D3D"/>
    <w:rsid w:val="00BC625A"/>
    <w:rsid w:val="00BC6ADC"/>
    <w:rsid w:val="00BC6ED9"/>
    <w:rsid w:val="00BC77F6"/>
    <w:rsid w:val="00BD091B"/>
    <w:rsid w:val="00BD3215"/>
    <w:rsid w:val="00BD354C"/>
    <w:rsid w:val="00BD6F81"/>
    <w:rsid w:val="00BD75DA"/>
    <w:rsid w:val="00BE0617"/>
    <w:rsid w:val="00BE14EF"/>
    <w:rsid w:val="00BE1CC6"/>
    <w:rsid w:val="00BE2720"/>
    <w:rsid w:val="00BE27F5"/>
    <w:rsid w:val="00BE2CFD"/>
    <w:rsid w:val="00BE3C22"/>
    <w:rsid w:val="00BE4EDF"/>
    <w:rsid w:val="00BE7114"/>
    <w:rsid w:val="00BF0211"/>
    <w:rsid w:val="00BF03A7"/>
    <w:rsid w:val="00BF50DB"/>
    <w:rsid w:val="00BF5616"/>
    <w:rsid w:val="00BF5655"/>
    <w:rsid w:val="00C00EB4"/>
    <w:rsid w:val="00C012B1"/>
    <w:rsid w:val="00C012DA"/>
    <w:rsid w:val="00C043EB"/>
    <w:rsid w:val="00C06171"/>
    <w:rsid w:val="00C06A5F"/>
    <w:rsid w:val="00C10356"/>
    <w:rsid w:val="00C11821"/>
    <w:rsid w:val="00C1276B"/>
    <w:rsid w:val="00C12B20"/>
    <w:rsid w:val="00C1646F"/>
    <w:rsid w:val="00C1775F"/>
    <w:rsid w:val="00C200C7"/>
    <w:rsid w:val="00C202E1"/>
    <w:rsid w:val="00C20D9E"/>
    <w:rsid w:val="00C22568"/>
    <w:rsid w:val="00C247C6"/>
    <w:rsid w:val="00C2488E"/>
    <w:rsid w:val="00C251B2"/>
    <w:rsid w:val="00C271F1"/>
    <w:rsid w:val="00C3002A"/>
    <w:rsid w:val="00C3055D"/>
    <w:rsid w:val="00C30AF0"/>
    <w:rsid w:val="00C323B5"/>
    <w:rsid w:val="00C33D10"/>
    <w:rsid w:val="00C35335"/>
    <w:rsid w:val="00C359E6"/>
    <w:rsid w:val="00C35D96"/>
    <w:rsid w:val="00C365BB"/>
    <w:rsid w:val="00C408FB"/>
    <w:rsid w:val="00C40FB0"/>
    <w:rsid w:val="00C4229E"/>
    <w:rsid w:val="00C443AC"/>
    <w:rsid w:val="00C457DD"/>
    <w:rsid w:val="00C46FBE"/>
    <w:rsid w:val="00C47000"/>
    <w:rsid w:val="00C53378"/>
    <w:rsid w:val="00C53CED"/>
    <w:rsid w:val="00C55C46"/>
    <w:rsid w:val="00C55F41"/>
    <w:rsid w:val="00C56DA7"/>
    <w:rsid w:val="00C57283"/>
    <w:rsid w:val="00C64171"/>
    <w:rsid w:val="00C66130"/>
    <w:rsid w:val="00C66C46"/>
    <w:rsid w:val="00C66D1D"/>
    <w:rsid w:val="00C67047"/>
    <w:rsid w:val="00C67765"/>
    <w:rsid w:val="00C71701"/>
    <w:rsid w:val="00C75615"/>
    <w:rsid w:val="00C760A2"/>
    <w:rsid w:val="00C7653B"/>
    <w:rsid w:val="00C77AAC"/>
    <w:rsid w:val="00C83626"/>
    <w:rsid w:val="00C847AF"/>
    <w:rsid w:val="00C86725"/>
    <w:rsid w:val="00C921F8"/>
    <w:rsid w:val="00C92FC0"/>
    <w:rsid w:val="00C94AA1"/>
    <w:rsid w:val="00C94B2F"/>
    <w:rsid w:val="00C95A78"/>
    <w:rsid w:val="00C95B62"/>
    <w:rsid w:val="00CA000C"/>
    <w:rsid w:val="00CA1A68"/>
    <w:rsid w:val="00CA2F39"/>
    <w:rsid w:val="00CA36B1"/>
    <w:rsid w:val="00CA3C78"/>
    <w:rsid w:val="00CA45A3"/>
    <w:rsid w:val="00CA4E1D"/>
    <w:rsid w:val="00CA53F4"/>
    <w:rsid w:val="00CA58E6"/>
    <w:rsid w:val="00CA7968"/>
    <w:rsid w:val="00CA7C48"/>
    <w:rsid w:val="00CB1013"/>
    <w:rsid w:val="00CB293E"/>
    <w:rsid w:val="00CB55DA"/>
    <w:rsid w:val="00CB55EF"/>
    <w:rsid w:val="00CB6C70"/>
    <w:rsid w:val="00CC3AF6"/>
    <w:rsid w:val="00CC4DD5"/>
    <w:rsid w:val="00CC5B62"/>
    <w:rsid w:val="00CC62B7"/>
    <w:rsid w:val="00CC673B"/>
    <w:rsid w:val="00CC6E5A"/>
    <w:rsid w:val="00CC74CE"/>
    <w:rsid w:val="00CD35B0"/>
    <w:rsid w:val="00CD5AC3"/>
    <w:rsid w:val="00CD6D0E"/>
    <w:rsid w:val="00CD6FC7"/>
    <w:rsid w:val="00CD7B6F"/>
    <w:rsid w:val="00CE20CA"/>
    <w:rsid w:val="00CE311E"/>
    <w:rsid w:val="00CE5274"/>
    <w:rsid w:val="00CE58A4"/>
    <w:rsid w:val="00CE7EEF"/>
    <w:rsid w:val="00CF098E"/>
    <w:rsid w:val="00CF0A51"/>
    <w:rsid w:val="00CF21A5"/>
    <w:rsid w:val="00CF42AF"/>
    <w:rsid w:val="00CF4B58"/>
    <w:rsid w:val="00CF52A8"/>
    <w:rsid w:val="00D00332"/>
    <w:rsid w:val="00D005C7"/>
    <w:rsid w:val="00D00BBB"/>
    <w:rsid w:val="00D01BCD"/>
    <w:rsid w:val="00D01FDD"/>
    <w:rsid w:val="00D03187"/>
    <w:rsid w:val="00D05A9A"/>
    <w:rsid w:val="00D10219"/>
    <w:rsid w:val="00D10CDF"/>
    <w:rsid w:val="00D11B8C"/>
    <w:rsid w:val="00D121D5"/>
    <w:rsid w:val="00D128A8"/>
    <w:rsid w:val="00D13961"/>
    <w:rsid w:val="00D16FCF"/>
    <w:rsid w:val="00D22DF8"/>
    <w:rsid w:val="00D25905"/>
    <w:rsid w:val="00D262E8"/>
    <w:rsid w:val="00D3129B"/>
    <w:rsid w:val="00D322A7"/>
    <w:rsid w:val="00D328F2"/>
    <w:rsid w:val="00D37A34"/>
    <w:rsid w:val="00D40CF1"/>
    <w:rsid w:val="00D41A76"/>
    <w:rsid w:val="00D43442"/>
    <w:rsid w:val="00D44198"/>
    <w:rsid w:val="00D44693"/>
    <w:rsid w:val="00D45B94"/>
    <w:rsid w:val="00D4604C"/>
    <w:rsid w:val="00D46378"/>
    <w:rsid w:val="00D477BC"/>
    <w:rsid w:val="00D47B69"/>
    <w:rsid w:val="00D500C4"/>
    <w:rsid w:val="00D50187"/>
    <w:rsid w:val="00D5252E"/>
    <w:rsid w:val="00D537C4"/>
    <w:rsid w:val="00D5519E"/>
    <w:rsid w:val="00D60624"/>
    <w:rsid w:val="00D6088E"/>
    <w:rsid w:val="00D668AF"/>
    <w:rsid w:val="00D70075"/>
    <w:rsid w:val="00D703D3"/>
    <w:rsid w:val="00D71560"/>
    <w:rsid w:val="00D73B1A"/>
    <w:rsid w:val="00D73D0E"/>
    <w:rsid w:val="00D754FD"/>
    <w:rsid w:val="00D76A89"/>
    <w:rsid w:val="00D77CFE"/>
    <w:rsid w:val="00D80196"/>
    <w:rsid w:val="00D8222D"/>
    <w:rsid w:val="00D82539"/>
    <w:rsid w:val="00D827E8"/>
    <w:rsid w:val="00D828D5"/>
    <w:rsid w:val="00D8309F"/>
    <w:rsid w:val="00D84514"/>
    <w:rsid w:val="00D85284"/>
    <w:rsid w:val="00D86B83"/>
    <w:rsid w:val="00D86FD0"/>
    <w:rsid w:val="00D87181"/>
    <w:rsid w:val="00D87FEC"/>
    <w:rsid w:val="00D93282"/>
    <w:rsid w:val="00D93448"/>
    <w:rsid w:val="00D9397A"/>
    <w:rsid w:val="00D95AD2"/>
    <w:rsid w:val="00D97D10"/>
    <w:rsid w:val="00DA049A"/>
    <w:rsid w:val="00DA0C5C"/>
    <w:rsid w:val="00DA2B6B"/>
    <w:rsid w:val="00DA3807"/>
    <w:rsid w:val="00DA489E"/>
    <w:rsid w:val="00DB2E0A"/>
    <w:rsid w:val="00DB334A"/>
    <w:rsid w:val="00DB337C"/>
    <w:rsid w:val="00DB5533"/>
    <w:rsid w:val="00DB6D65"/>
    <w:rsid w:val="00DB73C0"/>
    <w:rsid w:val="00DC1B67"/>
    <w:rsid w:val="00DC6C41"/>
    <w:rsid w:val="00DC6F63"/>
    <w:rsid w:val="00DC7580"/>
    <w:rsid w:val="00DD2359"/>
    <w:rsid w:val="00DD428C"/>
    <w:rsid w:val="00DE0554"/>
    <w:rsid w:val="00DE1067"/>
    <w:rsid w:val="00DE4BCE"/>
    <w:rsid w:val="00DE7711"/>
    <w:rsid w:val="00DF04EC"/>
    <w:rsid w:val="00DF0926"/>
    <w:rsid w:val="00DF0B51"/>
    <w:rsid w:val="00DF1DE0"/>
    <w:rsid w:val="00DF27E2"/>
    <w:rsid w:val="00DF3DB6"/>
    <w:rsid w:val="00DF5E88"/>
    <w:rsid w:val="00DF62CC"/>
    <w:rsid w:val="00DF62EC"/>
    <w:rsid w:val="00DF744D"/>
    <w:rsid w:val="00DF7BB9"/>
    <w:rsid w:val="00E02D08"/>
    <w:rsid w:val="00E03637"/>
    <w:rsid w:val="00E04A6C"/>
    <w:rsid w:val="00E065EB"/>
    <w:rsid w:val="00E07859"/>
    <w:rsid w:val="00E108A0"/>
    <w:rsid w:val="00E10F7C"/>
    <w:rsid w:val="00E113B6"/>
    <w:rsid w:val="00E13AC7"/>
    <w:rsid w:val="00E14833"/>
    <w:rsid w:val="00E15BF5"/>
    <w:rsid w:val="00E16345"/>
    <w:rsid w:val="00E16EF1"/>
    <w:rsid w:val="00E251F1"/>
    <w:rsid w:val="00E25E19"/>
    <w:rsid w:val="00E27490"/>
    <w:rsid w:val="00E378B5"/>
    <w:rsid w:val="00E41674"/>
    <w:rsid w:val="00E41EDF"/>
    <w:rsid w:val="00E41EF2"/>
    <w:rsid w:val="00E4304E"/>
    <w:rsid w:val="00E4718B"/>
    <w:rsid w:val="00E50FF9"/>
    <w:rsid w:val="00E515C8"/>
    <w:rsid w:val="00E53372"/>
    <w:rsid w:val="00E53760"/>
    <w:rsid w:val="00E549A4"/>
    <w:rsid w:val="00E54CF0"/>
    <w:rsid w:val="00E610BF"/>
    <w:rsid w:val="00E616B3"/>
    <w:rsid w:val="00E62C5D"/>
    <w:rsid w:val="00E62DBE"/>
    <w:rsid w:val="00E63972"/>
    <w:rsid w:val="00E639A9"/>
    <w:rsid w:val="00E661C6"/>
    <w:rsid w:val="00E67479"/>
    <w:rsid w:val="00E676F9"/>
    <w:rsid w:val="00E700E9"/>
    <w:rsid w:val="00E7106F"/>
    <w:rsid w:val="00E72312"/>
    <w:rsid w:val="00E7327E"/>
    <w:rsid w:val="00E7354F"/>
    <w:rsid w:val="00E76124"/>
    <w:rsid w:val="00E77312"/>
    <w:rsid w:val="00E77BBF"/>
    <w:rsid w:val="00E80F89"/>
    <w:rsid w:val="00E835EB"/>
    <w:rsid w:val="00E83FB8"/>
    <w:rsid w:val="00E85979"/>
    <w:rsid w:val="00E862D7"/>
    <w:rsid w:val="00E86564"/>
    <w:rsid w:val="00E86792"/>
    <w:rsid w:val="00E86EFB"/>
    <w:rsid w:val="00E87D27"/>
    <w:rsid w:val="00E90A18"/>
    <w:rsid w:val="00E90E90"/>
    <w:rsid w:val="00E92202"/>
    <w:rsid w:val="00E92CE1"/>
    <w:rsid w:val="00E93C6F"/>
    <w:rsid w:val="00E953DA"/>
    <w:rsid w:val="00E96B59"/>
    <w:rsid w:val="00E96D1D"/>
    <w:rsid w:val="00EA01E9"/>
    <w:rsid w:val="00EA1159"/>
    <w:rsid w:val="00EA356A"/>
    <w:rsid w:val="00EA4308"/>
    <w:rsid w:val="00EA68AF"/>
    <w:rsid w:val="00EA7D6C"/>
    <w:rsid w:val="00EB1BDD"/>
    <w:rsid w:val="00EB2742"/>
    <w:rsid w:val="00EB337B"/>
    <w:rsid w:val="00EB3E5C"/>
    <w:rsid w:val="00EB41AE"/>
    <w:rsid w:val="00EB559E"/>
    <w:rsid w:val="00EB7394"/>
    <w:rsid w:val="00EC0839"/>
    <w:rsid w:val="00EC0ACA"/>
    <w:rsid w:val="00EC0D7B"/>
    <w:rsid w:val="00EC21B8"/>
    <w:rsid w:val="00EC3BA0"/>
    <w:rsid w:val="00EC700F"/>
    <w:rsid w:val="00ED1564"/>
    <w:rsid w:val="00ED19DC"/>
    <w:rsid w:val="00ED1FFE"/>
    <w:rsid w:val="00ED2816"/>
    <w:rsid w:val="00ED43B3"/>
    <w:rsid w:val="00ED498F"/>
    <w:rsid w:val="00ED5F7A"/>
    <w:rsid w:val="00ED76C1"/>
    <w:rsid w:val="00EE08DF"/>
    <w:rsid w:val="00EE0F47"/>
    <w:rsid w:val="00EE1FBC"/>
    <w:rsid w:val="00EE2484"/>
    <w:rsid w:val="00EE265E"/>
    <w:rsid w:val="00EE3661"/>
    <w:rsid w:val="00EE37F1"/>
    <w:rsid w:val="00EE3DD3"/>
    <w:rsid w:val="00EE4602"/>
    <w:rsid w:val="00EE59BD"/>
    <w:rsid w:val="00EE77E7"/>
    <w:rsid w:val="00EE7FC1"/>
    <w:rsid w:val="00EF029A"/>
    <w:rsid w:val="00EF0A91"/>
    <w:rsid w:val="00EF0E52"/>
    <w:rsid w:val="00EF11E9"/>
    <w:rsid w:val="00EF1B81"/>
    <w:rsid w:val="00EF25BF"/>
    <w:rsid w:val="00EF427E"/>
    <w:rsid w:val="00EF4382"/>
    <w:rsid w:val="00EF50D1"/>
    <w:rsid w:val="00EF61CB"/>
    <w:rsid w:val="00EF6380"/>
    <w:rsid w:val="00EF69DD"/>
    <w:rsid w:val="00EF7ACA"/>
    <w:rsid w:val="00F04377"/>
    <w:rsid w:val="00F04655"/>
    <w:rsid w:val="00F10817"/>
    <w:rsid w:val="00F10D78"/>
    <w:rsid w:val="00F10E0F"/>
    <w:rsid w:val="00F1187A"/>
    <w:rsid w:val="00F118FA"/>
    <w:rsid w:val="00F124CE"/>
    <w:rsid w:val="00F12A6A"/>
    <w:rsid w:val="00F12CA7"/>
    <w:rsid w:val="00F12DDC"/>
    <w:rsid w:val="00F13166"/>
    <w:rsid w:val="00F1413F"/>
    <w:rsid w:val="00F16E26"/>
    <w:rsid w:val="00F175CE"/>
    <w:rsid w:val="00F20A8D"/>
    <w:rsid w:val="00F214B3"/>
    <w:rsid w:val="00F2259D"/>
    <w:rsid w:val="00F24810"/>
    <w:rsid w:val="00F24E56"/>
    <w:rsid w:val="00F274C3"/>
    <w:rsid w:val="00F275C7"/>
    <w:rsid w:val="00F31269"/>
    <w:rsid w:val="00F32207"/>
    <w:rsid w:val="00F3294F"/>
    <w:rsid w:val="00F32E7C"/>
    <w:rsid w:val="00F33670"/>
    <w:rsid w:val="00F3517C"/>
    <w:rsid w:val="00F403A1"/>
    <w:rsid w:val="00F421FB"/>
    <w:rsid w:val="00F527AF"/>
    <w:rsid w:val="00F5339D"/>
    <w:rsid w:val="00F54C29"/>
    <w:rsid w:val="00F559C4"/>
    <w:rsid w:val="00F56936"/>
    <w:rsid w:val="00F57086"/>
    <w:rsid w:val="00F60009"/>
    <w:rsid w:val="00F60B94"/>
    <w:rsid w:val="00F6101E"/>
    <w:rsid w:val="00F62364"/>
    <w:rsid w:val="00F6247E"/>
    <w:rsid w:val="00F62F13"/>
    <w:rsid w:val="00F641B4"/>
    <w:rsid w:val="00F64B25"/>
    <w:rsid w:val="00F7135A"/>
    <w:rsid w:val="00F72101"/>
    <w:rsid w:val="00F72851"/>
    <w:rsid w:val="00F72B60"/>
    <w:rsid w:val="00F757F8"/>
    <w:rsid w:val="00F76FE1"/>
    <w:rsid w:val="00F778A4"/>
    <w:rsid w:val="00F77B47"/>
    <w:rsid w:val="00F8022B"/>
    <w:rsid w:val="00F80368"/>
    <w:rsid w:val="00F84B80"/>
    <w:rsid w:val="00F85334"/>
    <w:rsid w:val="00F85378"/>
    <w:rsid w:val="00F86E1A"/>
    <w:rsid w:val="00F912A4"/>
    <w:rsid w:val="00F93D0A"/>
    <w:rsid w:val="00F9419C"/>
    <w:rsid w:val="00F94430"/>
    <w:rsid w:val="00F9741C"/>
    <w:rsid w:val="00FA3BA1"/>
    <w:rsid w:val="00FB097D"/>
    <w:rsid w:val="00FB7246"/>
    <w:rsid w:val="00FC09DA"/>
    <w:rsid w:val="00FC486C"/>
    <w:rsid w:val="00FC4CC0"/>
    <w:rsid w:val="00FC71D4"/>
    <w:rsid w:val="00FD2F2C"/>
    <w:rsid w:val="00FD50CE"/>
    <w:rsid w:val="00FD513D"/>
    <w:rsid w:val="00FD65DB"/>
    <w:rsid w:val="00FD6C5B"/>
    <w:rsid w:val="00FE0AF2"/>
    <w:rsid w:val="00FE110E"/>
    <w:rsid w:val="00FE27E5"/>
    <w:rsid w:val="00FE3997"/>
    <w:rsid w:val="00FE4159"/>
    <w:rsid w:val="00FE430A"/>
    <w:rsid w:val="00FE4558"/>
    <w:rsid w:val="00FE499C"/>
    <w:rsid w:val="00FF0E67"/>
    <w:rsid w:val="00FF34E8"/>
    <w:rsid w:val="00FF3FAE"/>
    <w:rsid w:val="00FF421A"/>
    <w:rsid w:val="00FF43CF"/>
    <w:rsid w:val="00FF505C"/>
    <w:rsid w:val="00FF62FB"/>
    <w:rsid w:val="00FF63E6"/>
    <w:rsid w:val="00FF6775"/>
    <w:rsid w:val="00FF73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261E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F6101E"/>
    <w:pPr>
      <w:tabs>
        <w:tab w:val="center" w:pos="4153"/>
        <w:tab w:val="right" w:pos="8306"/>
      </w:tabs>
      <w:spacing w:after="0"/>
    </w:pPr>
    <w:rPr>
      <w:rFonts w:ascii="Calibri" w:eastAsia="Times New Roman" w:hAnsi="Calibri" w:cs="Times New Roman"/>
    </w:rPr>
  </w:style>
  <w:style w:type="character" w:customStyle="1" w:styleId="GalveneRakstz">
    <w:name w:val="Galvene Rakstz."/>
    <w:basedOn w:val="Noklusjumarindkopasfonts"/>
    <w:link w:val="Galvene"/>
    <w:rsid w:val="00F6101E"/>
    <w:rPr>
      <w:rFonts w:ascii="Calibri" w:eastAsia="Times New Roman" w:hAnsi="Calibri" w:cs="Times New Roman"/>
    </w:rPr>
  </w:style>
  <w:style w:type="paragraph" w:styleId="Kjene">
    <w:name w:val="footer"/>
    <w:basedOn w:val="Parasts"/>
    <w:link w:val="KjeneRakstz"/>
    <w:uiPriority w:val="99"/>
    <w:unhideWhenUsed/>
    <w:rsid w:val="00F6101E"/>
    <w:pPr>
      <w:tabs>
        <w:tab w:val="center" w:pos="4153"/>
        <w:tab w:val="right" w:pos="8306"/>
      </w:tabs>
      <w:spacing w:after="0"/>
    </w:pPr>
    <w:rPr>
      <w:rFonts w:ascii="Calibri" w:eastAsia="Times New Roman" w:hAnsi="Calibri" w:cs="Times New Roman"/>
    </w:rPr>
  </w:style>
  <w:style w:type="character" w:customStyle="1" w:styleId="KjeneRakstz">
    <w:name w:val="Kājene Rakstz."/>
    <w:basedOn w:val="Noklusjumarindkopasfonts"/>
    <w:link w:val="Kjene"/>
    <w:uiPriority w:val="99"/>
    <w:rsid w:val="00F6101E"/>
    <w:rPr>
      <w:rFonts w:ascii="Calibri" w:eastAsia="Times New Roman" w:hAnsi="Calibri" w:cs="Times New Roman"/>
    </w:rPr>
  </w:style>
  <w:style w:type="paragraph" w:styleId="Sarakstarindkopa">
    <w:name w:val="List Paragraph"/>
    <w:basedOn w:val="Parasts"/>
    <w:uiPriority w:val="34"/>
    <w:qFormat/>
    <w:rsid w:val="00F6101E"/>
    <w:pPr>
      <w:spacing w:after="200" w:line="276" w:lineRule="auto"/>
      <w:ind w:left="720"/>
      <w:contextualSpacing/>
    </w:pPr>
    <w:rPr>
      <w:rFonts w:ascii="Calibri" w:eastAsia="Times New Roman" w:hAnsi="Calibri" w:cs="Times New Roman"/>
    </w:rPr>
  </w:style>
  <w:style w:type="character" w:styleId="Lappusesnumurs">
    <w:name w:val="page number"/>
    <w:basedOn w:val="Noklusjumarindkopasfonts"/>
    <w:rsid w:val="00F6101E"/>
  </w:style>
  <w:style w:type="table" w:styleId="Reatabula">
    <w:name w:val="Table Grid"/>
    <w:basedOn w:val="Parastatabula"/>
    <w:uiPriority w:val="59"/>
    <w:rsid w:val="00F610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6101E"/>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101E"/>
    <w:rPr>
      <w:rFonts w:ascii="Segoe UI" w:hAnsi="Segoe UI" w:cs="Segoe UI"/>
      <w:sz w:val="18"/>
      <w:szCs w:val="18"/>
    </w:rPr>
  </w:style>
  <w:style w:type="character" w:styleId="Hipersaite">
    <w:name w:val="Hyperlink"/>
    <w:basedOn w:val="Noklusjumarindkopasfonts"/>
    <w:unhideWhenUsed/>
    <w:rsid w:val="00E41674"/>
    <w:rPr>
      <w:color w:val="0563C1" w:themeColor="hyperlink"/>
      <w:u w:val="single"/>
    </w:rPr>
  </w:style>
  <w:style w:type="paragraph" w:customStyle="1" w:styleId="Stils1">
    <w:name w:val="Stils1"/>
    <w:basedOn w:val="Parasts"/>
    <w:rsid w:val="00941838"/>
    <w:pPr>
      <w:numPr>
        <w:ilvl w:val="1"/>
        <w:numId w:val="2"/>
      </w:numPr>
      <w:tabs>
        <w:tab w:val="clear" w:pos="1731"/>
        <w:tab w:val="num" w:pos="454"/>
      </w:tabs>
      <w:spacing w:after="0"/>
      <w:ind w:left="454"/>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941838"/>
    <w:pPr>
      <w:numPr>
        <w:ilvl w:val="2"/>
        <w:numId w:val="2"/>
      </w:numPr>
      <w:tabs>
        <w:tab w:val="clear" w:pos="1467"/>
        <w:tab w:val="num" w:pos="1354"/>
      </w:tabs>
      <w:spacing w:after="0"/>
      <w:ind w:left="1354" w:hanging="454"/>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941838"/>
    <w:pPr>
      <w:numPr>
        <w:ilvl w:val="3"/>
        <w:numId w:val="2"/>
      </w:numPr>
      <w:tabs>
        <w:tab w:val="clear" w:pos="3797"/>
        <w:tab w:val="num" w:pos="1467"/>
      </w:tabs>
      <w:spacing w:after="0"/>
      <w:ind w:left="1467" w:hanging="567"/>
      <w:jc w:val="both"/>
    </w:pPr>
    <w:rPr>
      <w:rFonts w:ascii="Times New Roman" w:eastAsia="Times New Roman" w:hAnsi="Times New Roman" w:cs="Times New Roman"/>
      <w:sz w:val="20"/>
      <w:szCs w:val="20"/>
      <w:lang w:eastAsia="lv-LV" w:bidi="lo-LA"/>
    </w:rPr>
  </w:style>
  <w:style w:type="character" w:customStyle="1" w:styleId="apple-converted-space">
    <w:name w:val="apple-converted-space"/>
    <w:basedOn w:val="Noklusjumarindkopasfonts"/>
    <w:rsid w:val="00E62C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261E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F6101E"/>
    <w:pPr>
      <w:tabs>
        <w:tab w:val="center" w:pos="4153"/>
        <w:tab w:val="right" w:pos="8306"/>
      </w:tabs>
      <w:spacing w:after="0"/>
    </w:pPr>
    <w:rPr>
      <w:rFonts w:ascii="Calibri" w:eastAsia="Times New Roman" w:hAnsi="Calibri" w:cs="Times New Roman"/>
    </w:rPr>
  </w:style>
  <w:style w:type="character" w:customStyle="1" w:styleId="GalveneRakstz">
    <w:name w:val="Galvene Rakstz."/>
    <w:basedOn w:val="Noklusjumarindkopasfonts"/>
    <w:link w:val="Galvene"/>
    <w:rsid w:val="00F6101E"/>
    <w:rPr>
      <w:rFonts w:ascii="Calibri" w:eastAsia="Times New Roman" w:hAnsi="Calibri" w:cs="Times New Roman"/>
    </w:rPr>
  </w:style>
  <w:style w:type="paragraph" w:styleId="Kjene">
    <w:name w:val="footer"/>
    <w:basedOn w:val="Parasts"/>
    <w:link w:val="KjeneRakstz"/>
    <w:uiPriority w:val="99"/>
    <w:unhideWhenUsed/>
    <w:rsid w:val="00F6101E"/>
    <w:pPr>
      <w:tabs>
        <w:tab w:val="center" w:pos="4153"/>
        <w:tab w:val="right" w:pos="8306"/>
      </w:tabs>
      <w:spacing w:after="0"/>
    </w:pPr>
    <w:rPr>
      <w:rFonts w:ascii="Calibri" w:eastAsia="Times New Roman" w:hAnsi="Calibri" w:cs="Times New Roman"/>
    </w:rPr>
  </w:style>
  <w:style w:type="character" w:customStyle="1" w:styleId="KjeneRakstz">
    <w:name w:val="Kājene Rakstz."/>
    <w:basedOn w:val="Noklusjumarindkopasfonts"/>
    <w:link w:val="Kjene"/>
    <w:uiPriority w:val="99"/>
    <w:rsid w:val="00F6101E"/>
    <w:rPr>
      <w:rFonts w:ascii="Calibri" w:eastAsia="Times New Roman" w:hAnsi="Calibri" w:cs="Times New Roman"/>
    </w:rPr>
  </w:style>
  <w:style w:type="paragraph" w:styleId="Sarakstarindkopa">
    <w:name w:val="List Paragraph"/>
    <w:basedOn w:val="Parasts"/>
    <w:uiPriority w:val="34"/>
    <w:qFormat/>
    <w:rsid w:val="00F6101E"/>
    <w:pPr>
      <w:spacing w:after="200" w:line="276" w:lineRule="auto"/>
      <w:ind w:left="720"/>
      <w:contextualSpacing/>
    </w:pPr>
    <w:rPr>
      <w:rFonts w:ascii="Calibri" w:eastAsia="Times New Roman" w:hAnsi="Calibri" w:cs="Times New Roman"/>
    </w:rPr>
  </w:style>
  <w:style w:type="character" w:styleId="Lappusesnumurs">
    <w:name w:val="page number"/>
    <w:basedOn w:val="Noklusjumarindkopasfonts"/>
    <w:rsid w:val="00F6101E"/>
  </w:style>
  <w:style w:type="table" w:styleId="Reatabula">
    <w:name w:val="Table Grid"/>
    <w:basedOn w:val="Parastatabula"/>
    <w:uiPriority w:val="59"/>
    <w:rsid w:val="00F610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6101E"/>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101E"/>
    <w:rPr>
      <w:rFonts w:ascii="Segoe UI" w:hAnsi="Segoe UI" w:cs="Segoe UI"/>
      <w:sz w:val="18"/>
      <w:szCs w:val="18"/>
    </w:rPr>
  </w:style>
  <w:style w:type="character" w:styleId="Hipersaite">
    <w:name w:val="Hyperlink"/>
    <w:basedOn w:val="Noklusjumarindkopasfonts"/>
    <w:unhideWhenUsed/>
    <w:rsid w:val="00E41674"/>
    <w:rPr>
      <w:color w:val="0563C1" w:themeColor="hyperlink"/>
      <w:u w:val="single"/>
    </w:rPr>
  </w:style>
  <w:style w:type="paragraph" w:customStyle="1" w:styleId="Stils1">
    <w:name w:val="Stils1"/>
    <w:basedOn w:val="Parasts"/>
    <w:rsid w:val="00941838"/>
    <w:pPr>
      <w:numPr>
        <w:ilvl w:val="1"/>
        <w:numId w:val="2"/>
      </w:numPr>
      <w:tabs>
        <w:tab w:val="clear" w:pos="1731"/>
        <w:tab w:val="num" w:pos="454"/>
      </w:tabs>
      <w:spacing w:after="0"/>
      <w:ind w:left="454"/>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941838"/>
    <w:pPr>
      <w:numPr>
        <w:ilvl w:val="2"/>
        <w:numId w:val="2"/>
      </w:numPr>
      <w:tabs>
        <w:tab w:val="clear" w:pos="1467"/>
        <w:tab w:val="num" w:pos="1354"/>
      </w:tabs>
      <w:spacing w:after="0"/>
      <w:ind w:left="1354" w:hanging="454"/>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941838"/>
    <w:pPr>
      <w:numPr>
        <w:ilvl w:val="3"/>
        <w:numId w:val="2"/>
      </w:numPr>
      <w:tabs>
        <w:tab w:val="clear" w:pos="3797"/>
        <w:tab w:val="num" w:pos="1467"/>
      </w:tabs>
      <w:spacing w:after="0"/>
      <w:ind w:left="1467" w:hanging="567"/>
      <w:jc w:val="both"/>
    </w:pPr>
    <w:rPr>
      <w:rFonts w:ascii="Times New Roman" w:eastAsia="Times New Roman" w:hAnsi="Times New Roman" w:cs="Times New Roman"/>
      <w:sz w:val="20"/>
      <w:szCs w:val="20"/>
      <w:lang w:eastAsia="lv-LV" w:bidi="lo-LA"/>
    </w:rPr>
  </w:style>
  <w:style w:type="character" w:customStyle="1" w:styleId="apple-converted-space">
    <w:name w:val="apple-converted-space"/>
    <w:basedOn w:val="Noklusjumarindkopasfonts"/>
    <w:rsid w:val="00E62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22454">
      <w:bodyDiv w:val="1"/>
      <w:marLeft w:val="0"/>
      <w:marRight w:val="0"/>
      <w:marTop w:val="0"/>
      <w:marBottom w:val="0"/>
      <w:divBdr>
        <w:top w:val="none" w:sz="0" w:space="0" w:color="auto"/>
        <w:left w:val="none" w:sz="0" w:space="0" w:color="auto"/>
        <w:bottom w:val="none" w:sz="0" w:space="0" w:color="auto"/>
        <w:right w:val="none" w:sz="0" w:space="0" w:color="auto"/>
      </w:divBdr>
    </w:div>
    <w:div w:id="670985885">
      <w:bodyDiv w:val="1"/>
      <w:marLeft w:val="0"/>
      <w:marRight w:val="0"/>
      <w:marTop w:val="0"/>
      <w:marBottom w:val="0"/>
      <w:divBdr>
        <w:top w:val="none" w:sz="0" w:space="0" w:color="auto"/>
        <w:left w:val="none" w:sz="0" w:space="0" w:color="auto"/>
        <w:bottom w:val="none" w:sz="0" w:space="0" w:color="auto"/>
        <w:right w:val="none" w:sz="0" w:space="0" w:color="auto"/>
      </w:divBdr>
    </w:div>
    <w:div w:id="950547559">
      <w:bodyDiv w:val="1"/>
      <w:marLeft w:val="0"/>
      <w:marRight w:val="0"/>
      <w:marTop w:val="0"/>
      <w:marBottom w:val="0"/>
      <w:divBdr>
        <w:top w:val="none" w:sz="0" w:space="0" w:color="auto"/>
        <w:left w:val="none" w:sz="0" w:space="0" w:color="auto"/>
        <w:bottom w:val="none" w:sz="0" w:space="0" w:color="auto"/>
        <w:right w:val="none" w:sz="0" w:space="0" w:color="auto"/>
      </w:divBdr>
    </w:div>
    <w:div w:id="1186793261">
      <w:bodyDiv w:val="1"/>
      <w:marLeft w:val="0"/>
      <w:marRight w:val="0"/>
      <w:marTop w:val="0"/>
      <w:marBottom w:val="0"/>
      <w:divBdr>
        <w:top w:val="none" w:sz="0" w:space="0" w:color="auto"/>
        <w:left w:val="none" w:sz="0" w:space="0" w:color="auto"/>
        <w:bottom w:val="none" w:sz="0" w:space="0" w:color="auto"/>
        <w:right w:val="none" w:sz="0" w:space="0" w:color="auto"/>
      </w:divBdr>
    </w:div>
    <w:div w:id="1232427259">
      <w:bodyDiv w:val="1"/>
      <w:marLeft w:val="0"/>
      <w:marRight w:val="0"/>
      <w:marTop w:val="0"/>
      <w:marBottom w:val="0"/>
      <w:divBdr>
        <w:top w:val="none" w:sz="0" w:space="0" w:color="auto"/>
        <w:left w:val="none" w:sz="0" w:space="0" w:color="auto"/>
        <w:bottom w:val="none" w:sz="0" w:space="0" w:color="auto"/>
        <w:right w:val="none" w:sz="0" w:space="0" w:color="auto"/>
      </w:divBdr>
    </w:div>
    <w:div w:id="1495336516">
      <w:bodyDiv w:val="1"/>
      <w:marLeft w:val="0"/>
      <w:marRight w:val="0"/>
      <w:marTop w:val="0"/>
      <w:marBottom w:val="0"/>
      <w:divBdr>
        <w:top w:val="none" w:sz="0" w:space="0" w:color="auto"/>
        <w:left w:val="none" w:sz="0" w:space="0" w:color="auto"/>
        <w:bottom w:val="none" w:sz="0" w:space="0" w:color="auto"/>
        <w:right w:val="none" w:sz="0" w:space="0" w:color="auto"/>
      </w:divBdr>
    </w:div>
    <w:div w:id="1654021935">
      <w:bodyDiv w:val="1"/>
      <w:marLeft w:val="0"/>
      <w:marRight w:val="0"/>
      <w:marTop w:val="0"/>
      <w:marBottom w:val="0"/>
      <w:divBdr>
        <w:top w:val="none" w:sz="0" w:space="0" w:color="auto"/>
        <w:left w:val="none" w:sz="0" w:space="0" w:color="auto"/>
        <w:bottom w:val="none" w:sz="0" w:space="0" w:color="auto"/>
        <w:right w:val="none" w:sz="0" w:space="0" w:color="auto"/>
      </w:divBdr>
    </w:div>
    <w:div w:id="183953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nis.skadins@priekulesnovads.lv" TargetMode="External"/><Relationship Id="rId18" Type="http://schemas.openxmlformats.org/officeDocument/2006/relationships/hyperlink" Target="http://www.priekulesnovads.lv" TargetMode="External"/><Relationship Id="rId26" Type="http://schemas.openxmlformats.org/officeDocument/2006/relationships/hyperlink" Target="mailto:janis.skadins@priekulesnovads.lv" TargetMode="External"/><Relationship Id="rId3" Type="http://schemas.openxmlformats.org/officeDocument/2006/relationships/styles" Target="styles.xml"/><Relationship Id="rId21" Type="http://schemas.openxmlformats.org/officeDocument/2006/relationships/hyperlink" Target="http://www.priekulesnovads.lv" TargetMode="External"/><Relationship Id="rId7" Type="http://schemas.openxmlformats.org/officeDocument/2006/relationships/footnotes" Target="footnotes.xml"/><Relationship Id="rId12" Type="http://schemas.openxmlformats.org/officeDocument/2006/relationships/hyperlink" Target="mailto:linda.guza@priekulesnovads.lv" TargetMode="External"/><Relationship Id="rId17" Type="http://schemas.openxmlformats.org/officeDocument/2006/relationships/hyperlink" Target="http://www.priekulesnovads.l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dome@priekulesnovads.lv" TargetMode="External"/><Relationship Id="rId20" Type="http://schemas.openxmlformats.org/officeDocument/2006/relationships/hyperlink" Target="http://www.priekulesnovads.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257;nis.skadins@priekulesnovads.l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riekulesnovads.lv" TargetMode="External"/><Relationship Id="rId19" Type="http://schemas.openxmlformats.org/officeDocument/2006/relationships/hyperlink" Target="https://ec.europa.eu/growth/tools-databases/espd/filter?lang=lv" TargetMode="Externa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http://www.iub.gov.lv" TargetMode="External"/><Relationship Id="rId22" Type="http://schemas.openxmlformats.org/officeDocument/2006/relationships/header" Target="header1.xml"/><Relationship Id="rId27"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80880-4AAF-48E3-A15E-2B06070AA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1037</TotalTime>
  <Pages>37</Pages>
  <Words>11123</Words>
  <Characters>63402</Characters>
  <Application>Microsoft Office Word</Application>
  <DocSecurity>0</DocSecurity>
  <Lines>528</Lines>
  <Paragraphs>148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1905</cp:revision>
  <cp:lastPrinted>2017-04-04T08:38:00Z</cp:lastPrinted>
  <dcterms:created xsi:type="dcterms:W3CDTF">2017-04-03T06:44:00Z</dcterms:created>
  <dcterms:modified xsi:type="dcterms:W3CDTF">2017-04-05T19:31:00Z</dcterms:modified>
</cp:coreProperties>
</file>