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193" w:rsidRDefault="00672C2D" w:rsidP="00CF0921">
      <w:pPr>
        <w:spacing w:before="0" w:beforeAutospacing="0" w:after="0" w:afterAutospacing="0"/>
        <w:jc w:val="center"/>
        <w:rPr>
          <w:rFonts w:ascii="Batang" w:eastAsia="Batang" w:hAnsi="Batang"/>
        </w:rPr>
      </w:pPr>
      <w:r>
        <w:rPr>
          <w:rFonts w:ascii="Batang" w:eastAsia="Batang" w:hAnsi="Batang"/>
          <w:noProof/>
          <w:lang w:eastAsia="lv-LV"/>
        </w:rPr>
        <w:drawing>
          <wp:inline distT="0" distB="0" distL="0" distR="0">
            <wp:extent cx="552450" cy="76200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 cy="762000"/>
                    </a:xfrm>
                    <a:prstGeom prst="rect">
                      <a:avLst/>
                    </a:prstGeom>
                    <a:noFill/>
                    <a:ln>
                      <a:noFill/>
                    </a:ln>
                  </pic:spPr>
                </pic:pic>
              </a:graphicData>
            </a:graphic>
          </wp:inline>
        </w:drawing>
      </w:r>
    </w:p>
    <w:p w:rsidR="00405193" w:rsidRPr="00852E58" w:rsidRDefault="00405193" w:rsidP="00CF0921">
      <w:pPr>
        <w:spacing w:before="0" w:beforeAutospacing="0" w:after="0" w:afterAutospacing="0"/>
        <w:jc w:val="center"/>
        <w:rPr>
          <w:rFonts w:eastAsia="Batang"/>
          <w:b/>
          <w:sz w:val="28"/>
          <w:szCs w:val="28"/>
        </w:rPr>
      </w:pPr>
      <w:r w:rsidRPr="00852E58">
        <w:rPr>
          <w:rFonts w:eastAsia="Batang"/>
          <w:b/>
          <w:sz w:val="28"/>
          <w:szCs w:val="28"/>
        </w:rPr>
        <w:t>LATVIJAS REPUBLIKA</w:t>
      </w:r>
    </w:p>
    <w:p w:rsidR="00405193" w:rsidRPr="00852E58" w:rsidRDefault="00405193" w:rsidP="00CF0921">
      <w:pPr>
        <w:pStyle w:val="Virsraksts1"/>
        <w:pBdr>
          <w:bottom w:val="double" w:sz="4" w:space="1" w:color="auto"/>
        </w:pBdr>
        <w:rPr>
          <w:rFonts w:eastAsia="Batang" w:cs="Times New Roman"/>
          <w:sz w:val="28"/>
          <w:szCs w:val="28"/>
          <w:lang w:val="lv-LV"/>
        </w:rPr>
      </w:pPr>
      <w:r>
        <w:rPr>
          <w:rFonts w:eastAsia="Batang" w:cs="Times New Roman"/>
          <w:sz w:val="28"/>
          <w:szCs w:val="28"/>
          <w:lang w:val="lv-LV"/>
        </w:rPr>
        <w:t>PRIEKULES NOVADA PAŠVALDĪBA</w:t>
      </w:r>
    </w:p>
    <w:p w:rsidR="00405193" w:rsidRPr="000944F3" w:rsidRDefault="00405193" w:rsidP="00CF0921">
      <w:pPr>
        <w:spacing w:before="0" w:beforeAutospacing="0" w:after="0" w:afterAutospacing="0"/>
        <w:jc w:val="center"/>
        <w:rPr>
          <w:rFonts w:eastAsia="Batang"/>
          <w:sz w:val="20"/>
        </w:rPr>
      </w:pPr>
      <w:r w:rsidRPr="000944F3">
        <w:rPr>
          <w:rFonts w:eastAsia="Batang"/>
          <w:sz w:val="20"/>
        </w:rPr>
        <w:t xml:space="preserve">Reģistrācijas Nr. </w:t>
      </w:r>
      <w:smartTag w:uri="urn:schemas-microsoft-com:office:smarttags" w:element="PersonName">
        <w:r w:rsidRPr="000944F3">
          <w:rPr>
            <w:rFonts w:eastAsia="Batang"/>
            <w:sz w:val="20"/>
          </w:rPr>
          <w:t>90000031601</w:t>
        </w:r>
      </w:smartTag>
      <w:r w:rsidRPr="000944F3">
        <w:rPr>
          <w:rFonts w:eastAsia="Batang"/>
          <w:sz w:val="20"/>
        </w:rPr>
        <w:t xml:space="preserve">, Saules iela 1, Priekule, Priekules novads, LV-3434, tālrunis </w:t>
      </w:r>
      <w:smartTag w:uri="urn:schemas-microsoft-com:office:smarttags" w:element="PersonName">
        <w:r w:rsidRPr="000944F3">
          <w:rPr>
            <w:rFonts w:eastAsia="Batang"/>
            <w:sz w:val="20"/>
          </w:rPr>
          <w:t>63461006</w:t>
        </w:r>
      </w:smartTag>
      <w:r w:rsidRPr="000944F3">
        <w:rPr>
          <w:rFonts w:eastAsia="Batang"/>
          <w:sz w:val="20"/>
        </w:rPr>
        <w:t xml:space="preserve">, </w:t>
      </w:r>
    </w:p>
    <w:p w:rsidR="00405193" w:rsidRPr="000944F3" w:rsidRDefault="00405193" w:rsidP="00CF0921">
      <w:pPr>
        <w:spacing w:before="0" w:beforeAutospacing="0" w:after="0" w:afterAutospacing="0"/>
        <w:jc w:val="center"/>
        <w:rPr>
          <w:rFonts w:eastAsia="Batang"/>
          <w:sz w:val="20"/>
        </w:rPr>
      </w:pPr>
      <w:r w:rsidRPr="000944F3">
        <w:rPr>
          <w:rFonts w:eastAsia="Batang"/>
          <w:sz w:val="20"/>
        </w:rPr>
        <w:t xml:space="preserve">fakss 63497937, e-pasts: </w:t>
      </w:r>
      <w:smartTag w:uri="urn:schemas-microsoft-com:office:smarttags" w:element="PersonName">
        <w:r w:rsidRPr="000944F3">
          <w:rPr>
            <w:rFonts w:eastAsia="Batang"/>
            <w:sz w:val="20"/>
          </w:rPr>
          <w:t>dome@priekulesnovads.lv</w:t>
        </w:r>
      </w:smartTag>
    </w:p>
    <w:p w:rsidR="00405193" w:rsidRPr="0029457E" w:rsidRDefault="00405193" w:rsidP="00CF0921">
      <w:pPr>
        <w:spacing w:before="0" w:beforeAutospacing="0" w:after="0" w:afterAutospacing="0"/>
        <w:ind w:left="5040" w:firstLine="720"/>
        <w:jc w:val="right"/>
        <w:rPr>
          <w:lang w:val="en-GB"/>
        </w:rPr>
      </w:pPr>
    </w:p>
    <w:p w:rsidR="00405193" w:rsidRDefault="00405193" w:rsidP="00CF0921">
      <w:pPr>
        <w:spacing w:before="0" w:beforeAutospacing="0" w:after="0" w:afterAutospacing="0"/>
        <w:ind w:left="5040" w:firstLine="720"/>
        <w:jc w:val="right"/>
        <w:rPr>
          <w:lang w:val="fr-FR"/>
        </w:rPr>
      </w:pPr>
      <w:r>
        <w:rPr>
          <w:lang w:val="fr-FR"/>
        </w:rPr>
        <w:t xml:space="preserve">APSTIPRINĀTI </w:t>
      </w:r>
    </w:p>
    <w:p w:rsidR="00405193" w:rsidRDefault="00405193" w:rsidP="00CF0921">
      <w:pPr>
        <w:spacing w:before="0" w:beforeAutospacing="0" w:after="0" w:afterAutospacing="0"/>
        <w:ind w:left="5040"/>
        <w:jc w:val="right"/>
        <w:rPr>
          <w:lang w:val="fr-FR"/>
        </w:rPr>
      </w:pPr>
      <w:r>
        <w:rPr>
          <w:lang w:val="fr-FR"/>
        </w:rPr>
        <w:t xml:space="preserve">          ar Priekules novada </w:t>
      </w:r>
    </w:p>
    <w:p w:rsidR="00405193" w:rsidRDefault="00405193" w:rsidP="00CF0921">
      <w:pPr>
        <w:spacing w:before="0" w:beforeAutospacing="0" w:after="0" w:afterAutospacing="0"/>
        <w:ind w:left="5040"/>
        <w:jc w:val="right"/>
        <w:rPr>
          <w:lang w:val="fr-FR"/>
        </w:rPr>
      </w:pPr>
      <w:r>
        <w:rPr>
          <w:lang w:val="fr-FR"/>
        </w:rPr>
        <w:t xml:space="preserve">pašvaldības domes </w:t>
      </w:r>
    </w:p>
    <w:p w:rsidR="00405193" w:rsidRDefault="00405193" w:rsidP="00CF0921">
      <w:pPr>
        <w:spacing w:before="0" w:beforeAutospacing="0" w:after="0" w:afterAutospacing="0"/>
        <w:jc w:val="right"/>
        <w:rPr>
          <w:lang w:val="fr-FR"/>
        </w:rPr>
      </w:pPr>
      <w:r>
        <w:rPr>
          <w:lang w:val="fr-FR"/>
        </w:rPr>
        <w:tab/>
      </w:r>
      <w:r>
        <w:rPr>
          <w:lang w:val="fr-FR"/>
        </w:rPr>
        <w:tab/>
      </w:r>
      <w:r>
        <w:rPr>
          <w:lang w:val="fr-FR"/>
        </w:rPr>
        <w:tab/>
      </w:r>
      <w:r>
        <w:rPr>
          <w:lang w:val="fr-FR"/>
        </w:rPr>
        <w:tab/>
      </w:r>
      <w:r>
        <w:rPr>
          <w:lang w:val="fr-FR"/>
        </w:rPr>
        <w:tab/>
      </w:r>
      <w:r>
        <w:rPr>
          <w:lang w:val="fr-FR"/>
        </w:rPr>
        <w:tab/>
      </w:r>
      <w:r>
        <w:rPr>
          <w:lang w:val="fr-FR"/>
        </w:rPr>
        <w:tab/>
        <w:t xml:space="preserve">           24.04.2014. sēdes lēmumu</w:t>
      </w:r>
    </w:p>
    <w:p w:rsidR="00405193" w:rsidRDefault="00405193" w:rsidP="00CF0921">
      <w:pPr>
        <w:pStyle w:val="Default"/>
        <w:jc w:val="right"/>
        <w:rPr>
          <w:b/>
        </w:rPr>
      </w:pPr>
      <w:r>
        <w:rPr>
          <w:lang w:val="fr-FR"/>
        </w:rPr>
        <w:tab/>
      </w:r>
      <w:r>
        <w:rPr>
          <w:lang w:val="fr-FR"/>
        </w:rPr>
        <w:tab/>
      </w:r>
      <w:r>
        <w:rPr>
          <w:lang w:val="fr-FR"/>
        </w:rPr>
        <w:tab/>
      </w:r>
      <w:r>
        <w:rPr>
          <w:lang w:val="fr-FR"/>
        </w:rPr>
        <w:tab/>
      </w:r>
      <w:r>
        <w:rPr>
          <w:lang w:val="fr-FR"/>
        </w:rPr>
        <w:tab/>
      </w:r>
      <w:r>
        <w:rPr>
          <w:lang w:val="fr-FR"/>
        </w:rPr>
        <w:tab/>
      </w:r>
      <w:r>
        <w:rPr>
          <w:lang w:val="fr-FR"/>
        </w:rPr>
        <w:tab/>
        <w:t xml:space="preserve">           (prot. Nr.9, 19.§)</w:t>
      </w:r>
    </w:p>
    <w:p w:rsidR="00405193" w:rsidRDefault="00405193" w:rsidP="00CF0921">
      <w:pPr>
        <w:spacing w:before="0" w:beforeAutospacing="0" w:after="0" w:afterAutospacing="0"/>
        <w:jc w:val="center"/>
        <w:rPr>
          <w:b/>
        </w:rPr>
      </w:pPr>
    </w:p>
    <w:p w:rsidR="00405193" w:rsidRPr="001B532A" w:rsidRDefault="00405193" w:rsidP="00CF0921">
      <w:pPr>
        <w:spacing w:before="0" w:beforeAutospacing="0" w:after="0" w:afterAutospacing="0"/>
        <w:jc w:val="center"/>
        <w:rPr>
          <w:sz w:val="28"/>
          <w:szCs w:val="28"/>
        </w:rPr>
      </w:pPr>
      <w:r w:rsidRPr="001B532A">
        <w:rPr>
          <w:sz w:val="28"/>
          <w:szCs w:val="28"/>
        </w:rPr>
        <w:t>SAISTOŠIE NOTEIKUMI Nr.</w:t>
      </w:r>
      <w:r w:rsidRPr="00692CDA">
        <w:rPr>
          <w:sz w:val="28"/>
          <w:szCs w:val="28"/>
        </w:rPr>
        <w:t>4</w:t>
      </w:r>
    </w:p>
    <w:p w:rsidR="00405193" w:rsidRDefault="00405193" w:rsidP="009962CB">
      <w:pPr>
        <w:spacing w:before="0" w:beforeAutospacing="0" w:after="0" w:afterAutospacing="0"/>
        <w:jc w:val="center"/>
        <w:rPr>
          <w:b/>
          <w:sz w:val="28"/>
          <w:szCs w:val="28"/>
        </w:rPr>
      </w:pPr>
      <w:r w:rsidRPr="001B532A">
        <w:rPr>
          <w:b/>
          <w:sz w:val="28"/>
          <w:szCs w:val="28"/>
        </w:rPr>
        <w:t>Par nekustamā īpašuma nodokļa maksāšanas kārtību</w:t>
      </w:r>
    </w:p>
    <w:p w:rsidR="00405193" w:rsidRPr="001B532A" w:rsidRDefault="00405193" w:rsidP="004C11D0">
      <w:pPr>
        <w:spacing w:before="0" w:beforeAutospacing="0" w:after="0" w:afterAutospacing="0"/>
        <w:jc w:val="center"/>
        <w:rPr>
          <w:b/>
          <w:sz w:val="28"/>
          <w:szCs w:val="28"/>
        </w:rPr>
      </w:pPr>
      <w:r>
        <w:rPr>
          <w:b/>
          <w:sz w:val="28"/>
          <w:szCs w:val="28"/>
        </w:rPr>
        <w:t>daudzdzīvokļu dzīvojamo māju īrniekiem, nomniekiem un tiesiskajiem valdītājiem Priekules novadā</w:t>
      </w:r>
    </w:p>
    <w:p w:rsidR="00405193" w:rsidRPr="00CF0921" w:rsidRDefault="00405193" w:rsidP="00CF0921">
      <w:pPr>
        <w:spacing w:before="0" w:beforeAutospacing="0" w:after="0" w:afterAutospacing="0"/>
        <w:jc w:val="right"/>
        <w:rPr>
          <w:i/>
        </w:rPr>
      </w:pPr>
      <w:r w:rsidRPr="00CF0921">
        <w:rPr>
          <w:i/>
        </w:rPr>
        <w:t xml:space="preserve">Izdoti </w:t>
      </w:r>
    </w:p>
    <w:p w:rsidR="00405193" w:rsidRPr="00CF0921" w:rsidRDefault="00405193" w:rsidP="00CF0921">
      <w:pPr>
        <w:spacing w:before="0" w:beforeAutospacing="0" w:after="0" w:afterAutospacing="0"/>
        <w:jc w:val="right"/>
        <w:rPr>
          <w:i/>
        </w:rPr>
      </w:pPr>
      <w:bookmarkStart w:id="0" w:name="_GoBack"/>
      <w:bookmarkEnd w:id="0"/>
      <w:r w:rsidRPr="00CF0921">
        <w:rPr>
          <w:i/>
        </w:rPr>
        <w:t>Saskaņā ar likuma „Par pašvaldībām” 46.pantu</w:t>
      </w:r>
    </w:p>
    <w:p w:rsidR="00405193" w:rsidRPr="00CF0921" w:rsidRDefault="00405193" w:rsidP="00CF0921">
      <w:pPr>
        <w:spacing w:before="0" w:beforeAutospacing="0" w:after="0" w:afterAutospacing="0"/>
        <w:jc w:val="right"/>
        <w:rPr>
          <w:i/>
        </w:rPr>
      </w:pPr>
      <w:r w:rsidRPr="00CF0921">
        <w:rPr>
          <w:i/>
        </w:rPr>
        <w:t xml:space="preserve">Likuma „Par nekustamā īpašuma nodokli” 2.panta 8¹ daļu </w:t>
      </w:r>
    </w:p>
    <w:p w:rsidR="00405193" w:rsidRPr="00CF0921" w:rsidRDefault="00405193" w:rsidP="00CF0921">
      <w:pPr>
        <w:spacing w:before="0" w:beforeAutospacing="0" w:after="0" w:afterAutospacing="0"/>
        <w:jc w:val="right"/>
        <w:rPr>
          <w:i/>
        </w:rPr>
      </w:pPr>
      <w:r w:rsidRPr="00CF0921">
        <w:rPr>
          <w:i/>
        </w:rPr>
        <w:t xml:space="preserve">Pārejas noteikumu 63.punktu  </w:t>
      </w:r>
    </w:p>
    <w:p w:rsidR="00405193" w:rsidRDefault="00405193" w:rsidP="00CF0921">
      <w:pPr>
        <w:jc w:val="both"/>
      </w:pPr>
      <w:r>
        <w:t>1. Saistošie noteikumi nosaka kārtību, kādā nekustamā īpašuma nodokli par daudzdzīvokļu dzīvojamo māju (tās daļu), kas ierakstīta zemesgrāmatā uz pašvaldības vārda, un pašvaldībai piederošo vai piekritīgo zemi, uz kuras šī māja atrodas, maksā pašvaldības daudzdzīvokļu dzīvojamās mājas (tās daļu) īrnieki un nomnieki, kuriem īres un nomas līgumi slēgti ar pašvaldību, vai personas, kuras īpašuma tiesības uz dzīvojamo māju (tās daļu) ieguvušas līdz dzīvojamās mājas privatizācijai, vai dzīvokļu īpašumu tiesiskie valdītāji (līdz nekustamā īpašuma reģistrēšanai zemesgrāmatā).</w:t>
      </w:r>
    </w:p>
    <w:p w:rsidR="00405193" w:rsidRPr="007825E7" w:rsidRDefault="00405193" w:rsidP="00CF0921">
      <w:pPr>
        <w:jc w:val="both"/>
      </w:pPr>
      <w:r w:rsidRPr="007825E7">
        <w:t>2.  Nekustamā īpašuma nodokli par daudzdzīvokļu dzīvojamo māju (tās daļu), kas ierakstīta zemesgrāmatā uz pašvaldības vārda, un pašvaldībai piederošo vai piekritīgo zemi, uz kuras šī māja atrodas, maksā:</w:t>
      </w:r>
    </w:p>
    <w:p w:rsidR="00405193" w:rsidRPr="007825E7" w:rsidRDefault="00405193" w:rsidP="00CF0921">
      <w:pPr>
        <w:jc w:val="both"/>
      </w:pPr>
      <w:r w:rsidRPr="007825E7">
        <w:t>2.1. īrnieki un nomnieki, kuriem ar pašvaldīb</w:t>
      </w:r>
      <w:r>
        <w:t>u noslēgti īres un nomas līgumi;</w:t>
      </w:r>
    </w:p>
    <w:p w:rsidR="00405193" w:rsidRPr="007825E7" w:rsidRDefault="00405193" w:rsidP="00CF0921">
      <w:pPr>
        <w:jc w:val="both"/>
      </w:pPr>
      <w:r w:rsidRPr="007825E7">
        <w:t>2.2. personas, kuras īpašuma tiesības uz dzīvojamo māju (tās daļu) ieguvušas līdz dzīvojamās mājas privatizācijai</w:t>
      </w:r>
      <w:r>
        <w:t>;</w:t>
      </w:r>
    </w:p>
    <w:p w:rsidR="00405193" w:rsidRPr="007825E7" w:rsidRDefault="00405193" w:rsidP="00CF0921">
      <w:pPr>
        <w:jc w:val="both"/>
      </w:pPr>
      <w:r w:rsidRPr="007825E7">
        <w:t>2.3.dzīvokļu īpašumu tiesiskie valdītāji</w:t>
      </w:r>
      <w:r w:rsidR="00672C2D">
        <w:t xml:space="preserve"> </w:t>
      </w:r>
      <w:r w:rsidRPr="007825E7">
        <w:t>(līdz nekustamā īpaš</w:t>
      </w:r>
      <w:r>
        <w:t>uma reģistrēšanai zemesgrāmatā);</w:t>
      </w:r>
    </w:p>
    <w:p w:rsidR="00405193" w:rsidRPr="007825E7" w:rsidRDefault="00405193" w:rsidP="00CF0921">
      <w:pPr>
        <w:jc w:val="both"/>
      </w:pPr>
      <w:r w:rsidRPr="007825E7">
        <w:t>2.4. nekustamā īpašuma lietotājs (faktiskais lietotājs).</w:t>
      </w:r>
    </w:p>
    <w:p w:rsidR="00405193" w:rsidRPr="007825E7" w:rsidRDefault="00405193" w:rsidP="00CF0921">
      <w:pPr>
        <w:jc w:val="both"/>
      </w:pPr>
      <w:r w:rsidRPr="007825E7">
        <w:t>3. Saistošie noteikumi  piemērojami un nekustamā īpašuma nodokļa apmaksāšana sākot ar 2014.gada 1.janvāri.</w:t>
      </w:r>
    </w:p>
    <w:p w:rsidR="00405193" w:rsidRPr="007825E7" w:rsidRDefault="00405193" w:rsidP="00CF0921">
      <w:pPr>
        <w:jc w:val="both"/>
      </w:pPr>
      <w:r w:rsidRPr="007825E7">
        <w:t>4. Saistošie noteiku</w:t>
      </w:r>
      <w:r>
        <w:t>mi stājas spēkā nākošajā dienā pēc to publicēšanas izdevumā ‘’Priekules novada ziņas’’.</w:t>
      </w:r>
    </w:p>
    <w:p w:rsidR="00405193" w:rsidRPr="007825E7" w:rsidRDefault="00405193">
      <w:r>
        <w:t xml:space="preserve"> D</w:t>
      </w:r>
      <w:r w:rsidRPr="007825E7">
        <w:t xml:space="preserve">omes priekšsēdētāja </w:t>
      </w:r>
      <w:r w:rsidRPr="007825E7">
        <w:tab/>
      </w:r>
      <w:r w:rsidRPr="007825E7">
        <w:tab/>
      </w:r>
      <w:r w:rsidRPr="007825E7">
        <w:tab/>
      </w:r>
      <w:r w:rsidRPr="007825E7">
        <w:tab/>
      </w:r>
      <w:r>
        <w:t xml:space="preserve">                                      </w:t>
      </w:r>
      <w:r w:rsidRPr="007825E7">
        <w:t>V.Jablonska</w:t>
      </w:r>
    </w:p>
    <w:sectPr w:rsidR="00405193" w:rsidRPr="007825E7" w:rsidSect="00005023">
      <w:pgSz w:w="11906" w:h="16838"/>
      <w:pgMar w:top="1079" w:right="1106" w:bottom="36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C6C"/>
    <w:rsid w:val="00005023"/>
    <w:rsid w:val="000636FA"/>
    <w:rsid w:val="0008408B"/>
    <w:rsid w:val="000944F3"/>
    <w:rsid w:val="00094E44"/>
    <w:rsid w:val="000C02B3"/>
    <w:rsid w:val="000C78FD"/>
    <w:rsid w:val="000D05CE"/>
    <w:rsid w:val="000E66BD"/>
    <w:rsid w:val="00114472"/>
    <w:rsid w:val="001259D0"/>
    <w:rsid w:val="00153F75"/>
    <w:rsid w:val="00194AA7"/>
    <w:rsid w:val="00196C72"/>
    <w:rsid w:val="001B4388"/>
    <w:rsid w:val="001B532A"/>
    <w:rsid w:val="001B5C84"/>
    <w:rsid w:val="001D7CB9"/>
    <w:rsid w:val="001E06D5"/>
    <w:rsid w:val="001F245A"/>
    <w:rsid w:val="002017C5"/>
    <w:rsid w:val="00205C03"/>
    <w:rsid w:val="002311DD"/>
    <w:rsid w:val="00262011"/>
    <w:rsid w:val="0029457E"/>
    <w:rsid w:val="002A7543"/>
    <w:rsid w:val="002B388A"/>
    <w:rsid w:val="002B7264"/>
    <w:rsid w:val="00305228"/>
    <w:rsid w:val="00310FDB"/>
    <w:rsid w:val="00322CCA"/>
    <w:rsid w:val="00324B44"/>
    <w:rsid w:val="00340F50"/>
    <w:rsid w:val="003515C8"/>
    <w:rsid w:val="00353977"/>
    <w:rsid w:val="00364410"/>
    <w:rsid w:val="00374038"/>
    <w:rsid w:val="003800A1"/>
    <w:rsid w:val="00393044"/>
    <w:rsid w:val="003F2C60"/>
    <w:rsid w:val="00405193"/>
    <w:rsid w:val="004161C4"/>
    <w:rsid w:val="00422AF3"/>
    <w:rsid w:val="004673A5"/>
    <w:rsid w:val="004C11D0"/>
    <w:rsid w:val="004C7B36"/>
    <w:rsid w:val="004D2C6C"/>
    <w:rsid w:val="004E1F8D"/>
    <w:rsid w:val="0053092F"/>
    <w:rsid w:val="00541379"/>
    <w:rsid w:val="00560327"/>
    <w:rsid w:val="005800BA"/>
    <w:rsid w:val="005C5440"/>
    <w:rsid w:val="00613CDC"/>
    <w:rsid w:val="00617A84"/>
    <w:rsid w:val="006265E1"/>
    <w:rsid w:val="00642E5C"/>
    <w:rsid w:val="00672C2D"/>
    <w:rsid w:val="00691696"/>
    <w:rsid w:val="00692CDA"/>
    <w:rsid w:val="006B3807"/>
    <w:rsid w:val="006F4FE1"/>
    <w:rsid w:val="00733C92"/>
    <w:rsid w:val="007653D5"/>
    <w:rsid w:val="007825E7"/>
    <w:rsid w:val="007C661E"/>
    <w:rsid w:val="007D1C79"/>
    <w:rsid w:val="007E11BF"/>
    <w:rsid w:val="008306FE"/>
    <w:rsid w:val="00852E58"/>
    <w:rsid w:val="00856BE1"/>
    <w:rsid w:val="008637D2"/>
    <w:rsid w:val="00871644"/>
    <w:rsid w:val="00881E47"/>
    <w:rsid w:val="00895ED3"/>
    <w:rsid w:val="008A560C"/>
    <w:rsid w:val="008F170B"/>
    <w:rsid w:val="008F48CE"/>
    <w:rsid w:val="009601A9"/>
    <w:rsid w:val="00973AF2"/>
    <w:rsid w:val="009909C8"/>
    <w:rsid w:val="009962CB"/>
    <w:rsid w:val="009E75A1"/>
    <w:rsid w:val="00A62DCB"/>
    <w:rsid w:val="00AB4B9A"/>
    <w:rsid w:val="00AC5239"/>
    <w:rsid w:val="00AF0BED"/>
    <w:rsid w:val="00B1314A"/>
    <w:rsid w:val="00B1394A"/>
    <w:rsid w:val="00B547B1"/>
    <w:rsid w:val="00B56A95"/>
    <w:rsid w:val="00B610E9"/>
    <w:rsid w:val="00B9703A"/>
    <w:rsid w:val="00C06D6D"/>
    <w:rsid w:val="00C31509"/>
    <w:rsid w:val="00C6437E"/>
    <w:rsid w:val="00C83CDD"/>
    <w:rsid w:val="00CF0921"/>
    <w:rsid w:val="00D012B3"/>
    <w:rsid w:val="00D03F5C"/>
    <w:rsid w:val="00D13613"/>
    <w:rsid w:val="00D54428"/>
    <w:rsid w:val="00D670F8"/>
    <w:rsid w:val="00D876AF"/>
    <w:rsid w:val="00D954EC"/>
    <w:rsid w:val="00DF0F0C"/>
    <w:rsid w:val="00E030EF"/>
    <w:rsid w:val="00E46133"/>
    <w:rsid w:val="00EA7F43"/>
    <w:rsid w:val="00F3561F"/>
    <w:rsid w:val="00F41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4161C4"/>
    <w:pPr>
      <w:spacing w:before="100" w:beforeAutospacing="1" w:after="100" w:afterAutospacing="1"/>
    </w:pPr>
    <w:rPr>
      <w:sz w:val="24"/>
      <w:szCs w:val="24"/>
      <w:lang w:eastAsia="en-US"/>
    </w:rPr>
  </w:style>
  <w:style w:type="paragraph" w:styleId="Virsraksts1">
    <w:name w:val="heading 1"/>
    <w:basedOn w:val="Parasts"/>
    <w:next w:val="Parasts"/>
    <w:link w:val="Virsraksts1Rakstz"/>
    <w:uiPriority w:val="99"/>
    <w:qFormat/>
    <w:locked/>
    <w:rsid w:val="007825E7"/>
    <w:pPr>
      <w:keepNext/>
      <w:spacing w:before="0" w:beforeAutospacing="0" w:after="0" w:afterAutospacing="0"/>
      <w:jc w:val="center"/>
      <w:outlineLvl w:val="0"/>
    </w:pPr>
    <w:rPr>
      <w:rFonts w:cs="Arial Unicode MS"/>
      <w:b/>
      <w:bCs/>
      <w:sz w:val="32"/>
      <w:szCs w:val="32"/>
      <w:lang w:val="en-AU" w:eastAsia="lv-LV" w:bidi="lo-L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9"/>
    <w:locked/>
    <w:rsid w:val="00F41EC4"/>
    <w:rPr>
      <w:rFonts w:ascii="Cambria" w:hAnsi="Cambria" w:cs="Times New Roman"/>
      <w:b/>
      <w:bCs/>
      <w:kern w:val="32"/>
      <w:sz w:val="32"/>
      <w:szCs w:val="32"/>
      <w:lang w:val="lv-LV"/>
    </w:rPr>
  </w:style>
  <w:style w:type="character" w:styleId="Hipersaite">
    <w:name w:val="Hyperlink"/>
    <w:uiPriority w:val="99"/>
    <w:rsid w:val="003F2C60"/>
    <w:rPr>
      <w:rFonts w:cs="Times New Roman"/>
      <w:color w:val="40407C"/>
      <w:u w:val="none"/>
      <w:effect w:val="none"/>
    </w:rPr>
  </w:style>
  <w:style w:type="table" w:styleId="Reatabula">
    <w:name w:val="Table Grid"/>
    <w:basedOn w:val="Parastatabula"/>
    <w:uiPriority w:val="99"/>
    <w:rsid w:val="004161C4"/>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CF0921"/>
    <w:pPr>
      <w:autoSpaceDE w:val="0"/>
      <w:autoSpaceDN w:val="0"/>
      <w:adjustRightInd w:val="0"/>
    </w:pPr>
    <w:rPr>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4161C4"/>
    <w:pPr>
      <w:spacing w:before="100" w:beforeAutospacing="1" w:after="100" w:afterAutospacing="1"/>
    </w:pPr>
    <w:rPr>
      <w:sz w:val="24"/>
      <w:szCs w:val="24"/>
      <w:lang w:eastAsia="en-US"/>
    </w:rPr>
  </w:style>
  <w:style w:type="paragraph" w:styleId="Virsraksts1">
    <w:name w:val="heading 1"/>
    <w:basedOn w:val="Parasts"/>
    <w:next w:val="Parasts"/>
    <w:link w:val="Virsraksts1Rakstz"/>
    <w:uiPriority w:val="99"/>
    <w:qFormat/>
    <w:locked/>
    <w:rsid w:val="007825E7"/>
    <w:pPr>
      <w:keepNext/>
      <w:spacing w:before="0" w:beforeAutospacing="0" w:after="0" w:afterAutospacing="0"/>
      <w:jc w:val="center"/>
      <w:outlineLvl w:val="0"/>
    </w:pPr>
    <w:rPr>
      <w:rFonts w:cs="Arial Unicode MS"/>
      <w:b/>
      <w:bCs/>
      <w:sz w:val="32"/>
      <w:szCs w:val="32"/>
      <w:lang w:val="en-AU" w:eastAsia="lv-LV" w:bidi="lo-L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9"/>
    <w:locked/>
    <w:rsid w:val="00F41EC4"/>
    <w:rPr>
      <w:rFonts w:ascii="Cambria" w:hAnsi="Cambria" w:cs="Times New Roman"/>
      <w:b/>
      <w:bCs/>
      <w:kern w:val="32"/>
      <w:sz w:val="32"/>
      <w:szCs w:val="32"/>
      <w:lang w:val="lv-LV"/>
    </w:rPr>
  </w:style>
  <w:style w:type="character" w:styleId="Hipersaite">
    <w:name w:val="Hyperlink"/>
    <w:uiPriority w:val="99"/>
    <w:rsid w:val="003F2C60"/>
    <w:rPr>
      <w:rFonts w:cs="Times New Roman"/>
      <w:color w:val="40407C"/>
      <w:u w:val="none"/>
      <w:effect w:val="none"/>
    </w:rPr>
  </w:style>
  <w:style w:type="table" w:styleId="Reatabula">
    <w:name w:val="Table Grid"/>
    <w:basedOn w:val="Parastatabula"/>
    <w:uiPriority w:val="99"/>
    <w:rsid w:val="004161C4"/>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CF0921"/>
    <w:pPr>
      <w:autoSpaceDE w:val="0"/>
      <w:autoSpaceDN w:val="0"/>
      <w:adjustRightInd w:val="0"/>
    </w:pPr>
    <w:rPr>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1319</Words>
  <Characters>752</Characters>
  <Application>Microsoft Office Word</Application>
  <DocSecurity>0</DocSecurity>
  <Lines>6</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vrubeze</dc:creator>
  <cp:lastModifiedBy>smikale</cp:lastModifiedBy>
  <cp:revision>2</cp:revision>
  <dcterms:created xsi:type="dcterms:W3CDTF">2018-02-15T12:05:00Z</dcterms:created>
  <dcterms:modified xsi:type="dcterms:W3CDTF">2018-02-15T12:05:00Z</dcterms:modified>
</cp:coreProperties>
</file>