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4" w:type="dxa"/>
        <w:tblInd w:w="5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563"/>
        <w:gridCol w:w="112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259"/>
      </w:tblGrid>
      <w:tr w:rsidR="00EA2C61" w:rsidTr="00514752">
        <w:trPr>
          <w:cantSplit/>
          <w:trHeight w:val="158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C61" w:rsidRDefault="00EA2C61" w:rsidP="00514752">
            <w:pPr>
              <w:tabs>
                <w:tab w:val="center" w:pos="8364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C61" w:rsidRDefault="00EA2C61" w:rsidP="00514752">
            <w:pPr>
              <w:tabs>
                <w:tab w:val="center" w:pos="8364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C61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PRIEKULES NOVADA PAŠVALDĪBA</w:t>
            </w:r>
          </w:p>
        </w:tc>
      </w:tr>
      <w:tr w:rsidR="00EA2C61" w:rsidTr="00514752">
        <w:trPr>
          <w:gridBefore w:val="2"/>
          <w:gridAfter w:val="1"/>
          <w:wBefore w:w="3899" w:type="dxa"/>
          <w:wAfter w:w="259" w:type="dxa"/>
          <w:trHeight w:val="7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Reģ. Nr.: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</w:tbl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EA2C61" w:rsidTr="0051475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C61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</w:rPr>
              <w:t>Iepirkumu komisijas</w:t>
            </w:r>
          </w:p>
          <w:p w:rsidR="00EA2C61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</w:rPr>
              <w:t>sēdes</w:t>
            </w:r>
          </w:p>
          <w:p w:rsidR="00EA2C61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  <w:t>PROTOKOLS</w:t>
            </w:r>
          </w:p>
          <w:p w:rsidR="00EA2C61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Priekulē</w:t>
            </w:r>
          </w:p>
        </w:tc>
      </w:tr>
    </w:tbl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2C61" w:rsidRDefault="007E2900" w:rsidP="00EA2C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2018</w:t>
      </w:r>
      <w:r w:rsidR="00EA2C61">
        <w:rPr>
          <w:rFonts w:ascii="Times New Roman" w:eastAsia="Times New Roman" w:hAnsi="Times New Roman"/>
          <w:b/>
          <w:sz w:val="24"/>
          <w:szCs w:val="24"/>
        </w:rPr>
        <w:t xml:space="preserve">.gada </w:t>
      </w:r>
      <w:r w:rsidR="00562C85">
        <w:rPr>
          <w:rFonts w:ascii="Times New Roman" w:eastAsia="Times New Roman" w:hAnsi="Times New Roman"/>
          <w:b/>
          <w:sz w:val="24"/>
          <w:szCs w:val="24"/>
        </w:rPr>
        <w:t>1</w:t>
      </w:r>
      <w:r w:rsidR="00BC2B65">
        <w:rPr>
          <w:rFonts w:ascii="Times New Roman" w:eastAsia="Times New Roman" w:hAnsi="Times New Roman"/>
          <w:b/>
          <w:sz w:val="24"/>
          <w:szCs w:val="24"/>
        </w:rPr>
        <w:t>5</w:t>
      </w:r>
      <w:r w:rsidR="006E5A7D">
        <w:rPr>
          <w:rFonts w:ascii="Times New Roman" w:eastAsia="Times New Roman" w:hAnsi="Times New Roman"/>
          <w:b/>
          <w:sz w:val="24"/>
          <w:szCs w:val="24"/>
        </w:rPr>
        <w:t>.</w:t>
      </w:r>
      <w:r w:rsidR="006E1F96">
        <w:rPr>
          <w:rFonts w:ascii="Times New Roman" w:eastAsia="Times New Roman" w:hAnsi="Times New Roman"/>
          <w:b/>
          <w:sz w:val="24"/>
          <w:szCs w:val="24"/>
        </w:rPr>
        <w:t>oktobrī</w:t>
      </w:r>
      <w:r w:rsidR="00EA2C6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C651D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r w:rsidR="006C651D">
        <w:rPr>
          <w:rFonts w:ascii="Times New Roman" w:eastAsia="Times New Roman" w:hAnsi="Times New Roman"/>
          <w:b/>
          <w:sz w:val="24"/>
          <w:szCs w:val="24"/>
        </w:rPr>
        <w:tab/>
      </w:r>
      <w:r w:rsidR="006C651D">
        <w:rPr>
          <w:rFonts w:ascii="Times New Roman" w:eastAsia="Times New Roman" w:hAnsi="Times New Roman"/>
          <w:b/>
          <w:sz w:val="24"/>
          <w:szCs w:val="24"/>
        </w:rPr>
        <w:tab/>
      </w:r>
      <w:r w:rsidR="006C651D">
        <w:rPr>
          <w:rFonts w:ascii="Times New Roman" w:eastAsia="Times New Roman" w:hAnsi="Times New Roman"/>
          <w:b/>
          <w:sz w:val="24"/>
          <w:szCs w:val="24"/>
        </w:rPr>
        <w:tab/>
      </w:r>
      <w:r w:rsidR="006C651D">
        <w:rPr>
          <w:rFonts w:ascii="Times New Roman" w:eastAsia="Times New Roman" w:hAnsi="Times New Roman"/>
          <w:b/>
          <w:sz w:val="24"/>
          <w:szCs w:val="24"/>
        </w:rPr>
        <w:tab/>
      </w:r>
      <w:r w:rsidR="00404B69">
        <w:rPr>
          <w:rFonts w:ascii="Times New Roman" w:eastAsia="Times New Roman" w:hAnsi="Times New Roman"/>
          <w:b/>
          <w:sz w:val="24"/>
          <w:szCs w:val="24"/>
        </w:rPr>
        <w:tab/>
      </w:r>
      <w:r w:rsidR="00EA2C61">
        <w:rPr>
          <w:rFonts w:ascii="Times New Roman" w:eastAsia="Times New Roman" w:hAnsi="Times New Roman"/>
          <w:b/>
          <w:sz w:val="24"/>
          <w:szCs w:val="24"/>
        </w:rPr>
        <w:t>Nr.</w:t>
      </w:r>
      <w:r w:rsidR="0084055D" w:rsidRPr="0084055D">
        <w:t xml:space="preserve"> </w:t>
      </w:r>
      <w:r w:rsidR="0084055D" w:rsidRPr="0084055D">
        <w:rPr>
          <w:rFonts w:ascii="Times New Roman" w:eastAsia="Times New Roman" w:hAnsi="Times New Roman"/>
          <w:b/>
          <w:sz w:val="24"/>
          <w:szCs w:val="24"/>
        </w:rPr>
        <w:t>2.4.1-1/18/1</w:t>
      </w:r>
      <w:r w:rsidR="00BC2B65">
        <w:rPr>
          <w:rFonts w:ascii="Times New Roman" w:eastAsia="Times New Roman" w:hAnsi="Times New Roman"/>
          <w:b/>
          <w:sz w:val="24"/>
          <w:szCs w:val="24"/>
        </w:rPr>
        <w:t>9</w:t>
      </w:r>
      <w:r w:rsidR="0084055D" w:rsidRPr="0084055D">
        <w:rPr>
          <w:rFonts w:ascii="Times New Roman" w:eastAsia="Times New Roman" w:hAnsi="Times New Roman"/>
          <w:b/>
          <w:sz w:val="24"/>
          <w:szCs w:val="24"/>
        </w:rPr>
        <w:t>-</w:t>
      </w:r>
      <w:r w:rsidR="00BC2B65">
        <w:rPr>
          <w:rFonts w:ascii="Times New Roman" w:eastAsia="Times New Roman" w:hAnsi="Times New Roman"/>
          <w:b/>
          <w:sz w:val="24"/>
          <w:szCs w:val="24"/>
        </w:rPr>
        <w:t>4</w:t>
      </w:r>
    </w:p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Sēdē piedalās: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Juris Džeriņš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Rita Vaivare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Līga Šenfelde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Sēdi vada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Juris Džeriņš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Protokolē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Līga Šenfelde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57CE" w:rsidRDefault="001957CE" w:rsidP="001957C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Iepirkumu komisija izveidota un apstiprināta ar Priekules novada pašvaldības domes priekšsēdētājas 2018.gada 17.maija rīkojumu Nr.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1.1.6/18/259, izmaiņas komisijas sastāvā veiktas ar Priekules novada pašvaldības domes priekšsēdētājas 2018.gada 12.septembra rīkojumu Nr.1.1.6/18/456, 2018.gada 02.oktobra rīkojumu Nr.1.1.6/18/491 un 2018.gada 09.oktobra  rīkojumu Nr.1.1.6/18/507.</w:t>
      </w:r>
    </w:p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EE64A0">
        <w:rPr>
          <w:rFonts w:ascii="Times New Roman" w:eastAsia="Times New Roman" w:hAnsi="Times New Roman"/>
          <w:sz w:val="24"/>
          <w:szCs w:val="24"/>
          <w:lang w:eastAsia="lv-LV"/>
        </w:rPr>
        <w:t xml:space="preserve">Sēdi sāk </w:t>
      </w:r>
      <w:r w:rsidR="00BC2B65">
        <w:rPr>
          <w:rFonts w:ascii="Times New Roman" w:eastAsia="Times New Roman" w:hAnsi="Times New Roman"/>
          <w:sz w:val="24"/>
          <w:szCs w:val="24"/>
          <w:lang w:eastAsia="lv-LV"/>
        </w:rPr>
        <w:t>08</w:t>
      </w:r>
      <w:r w:rsidR="004470E8">
        <w:rPr>
          <w:rFonts w:ascii="Times New Roman" w:eastAsia="Times New Roman" w:hAnsi="Times New Roman"/>
          <w:sz w:val="24"/>
          <w:szCs w:val="24"/>
          <w:lang w:eastAsia="lv-LV"/>
        </w:rPr>
        <w:t>:00</w:t>
      </w:r>
    </w:p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E15F1" w:rsidRDefault="00EA2C61" w:rsidP="003E15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Darba kārtībā:</w:t>
      </w:r>
    </w:p>
    <w:p w:rsidR="006C06E3" w:rsidRDefault="000178DE" w:rsidP="000178DE">
      <w:pPr>
        <w:pStyle w:val="Sarakstarindkopa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[..]</w:t>
      </w:r>
    </w:p>
    <w:p w:rsidR="00BC2B65" w:rsidRPr="00BC2B65" w:rsidRDefault="00BC2B65" w:rsidP="00BC2B65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2B65">
        <w:rPr>
          <w:rFonts w:ascii="Times New Roman" w:eastAsia="Times New Roman" w:hAnsi="Times New Roman"/>
          <w:sz w:val="24"/>
          <w:szCs w:val="24"/>
        </w:rPr>
        <w:t>Lēmuma pieņemšana par līguma slēgšanas tiesību piešķiršanu iepirkuma Nr.PNP2018/19  1.daļā “Malkas piegāde Priekules novada pašvaldības iestādēm Priekules pilsētā”.</w:t>
      </w:r>
    </w:p>
    <w:p w:rsidR="00FE6E25" w:rsidRPr="000178DE" w:rsidRDefault="00BC2B65" w:rsidP="00BC2B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178D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178DE" w:rsidRPr="000178DE">
        <w:rPr>
          <w:rFonts w:ascii="Times New Roman" w:eastAsia="Times New Roman" w:hAnsi="Times New Roman"/>
          <w:sz w:val="24"/>
          <w:szCs w:val="24"/>
          <w:lang w:eastAsia="lv-LV"/>
        </w:rPr>
        <w:t>[..]</w:t>
      </w:r>
    </w:p>
    <w:p w:rsidR="00BC2B65" w:rsidRDefault="00BC2B65" w:rsidP="00BC2B6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OLE_LINK4"/>
      <w:bookmarkStart w:id="1" w:name="OLE_LINK3"/>
    </w:p>
    <w:p w:rsidR="00BC2B65" w:rsidRDefault="00BC2B65" w:rsidP="00BC2B6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</w:t>
      </w:r>
      <w:r>
        <w:rPr>
          <w:rFonts w:eastAsia="Times New Roman" w:cs="Calibri"/>
          <w:b/>
          <w:bCs/>
          <w:sz w:val="24"/>
          <w:szCs w:val="24"/>
        </w:rPr>
        <w:t>§</w:t>
      </w:r>
    </w:p>
    <w:p w:rsidR="00BC2B65" w:rsidRDefault="00BC2B65" w:rsidP="00BC2B6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Lēmuma pieņemšana par līguma slēgšanas tiesību piešķiršanu iepirkuma Nr.PNP2018/19  1.daļā “Malkas piegāde Priekules novada pašvaldības iestādēm Priekules pilsētā”.</w:t>
      </w:r>
    </w:p>
    <w:p w:rsidR="00BC2B65" w:rsidRDefault="00BC2B65" w:rsidP="00BC2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Saskaņā ar iepirkuma nolikuma 7.3.8.punktu, iepirkumu komisija </w:t>
      </w:r>
      <w:r>
        <w:rPr>
          <w:rFonts w:ascii="Times New Roman" w:hAnsi="Times New Roman"/>
          <w:i/>
          <w:sz w:val="24"/>
          <w:szCs w:val="24"/>
        </w:rPr>
        <w:t>katrā atsevišķā iepirkuma daļā pieņem lēmumu par līguma slēgšanas tiesību piešķiršanu pretendentam, kura piedāvājums atbilst visām nolikumā izvirzītajām prasībām un ir ar viszemāko piedāvāto līgumcenu attiecīgajā iepirkuma daļā</w:t>
      </w:r>
      <w:r>
        <w:rPr>
          <w:rFonts w:ascii="Times New Roman" w:hAnsi="Times New Roman"/>
          <w:sz w:val="24"/>
          <w:szCs w:val="24"/>
        </w:rPr>
        <w:t>.</w:t>
      </w:r>
    </w:p>
    <w:p w:rsidR="00BC2B65" w:rsidRDefault="00BC2B65" w:rsidP="00BC2B65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Iepirkuma “Malkas piegāde Priekules novada pašvaldības iestādēm 2018./2019.gada apkures sezonai” </w:t>
      </w:r>
      <w:r>
        <w:rPr>
          <w:rFonts w:ascii="Times New Roman" w:eastAsia="Times New Roman" w:hAnsi="Times New Roman"/>
          <w:bCs/>
          <w:sz w:val="24"/>
          <w:szCs w:val="24"/>
        </w:rPr>
        <w:t>(iepirkuma identifikācijas Nr.PNP2018/19)</w:t>
      </w:r>
      <w:r>
        <w:rPr>
          <w:rFonts w:ascii="Times New Roman" w:eastAsia="Times New Roman" w:hAnsi="Times New Roman"/>
          <w:sz w:val="24"/>
          <w:szCs w:val="24"/>
        </w:rPr>
        <w:t xml:space="preserve"> 1.daļā “Malkas piegāde Priekules novada pašvaldības iestādēm Priekules pilsētā” piedāvājumus iesnieguši 4 (četri) pretendenti, un tie ir:</w:t>
      </w:r>
    </w:p>
    <w:p w:rsidR="00BC2B65" w:rsidRDefault="00BC2B65" w:rsidP="00BC2B65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1) SIA “PATA” ar piedāvāto līgumcenu 1358,00 EUR;</w:t>
      </w:r>
    </w:p>
    <w:p w:rsidR="00BC2B65" w:rsidRDefault="00BC2B65" w:rsidP="00BC2B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2) SIA “Lateira” ar piedāvāto līgumcenu 1155,00 EUR.</w:t>
      </w:r>
    </w:p>
    <w:p w:rsidR="00BC2B65" w:rsidRDefault="00BC2B65" w:rsidP="00BC2B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  <w:t>3) SIA “Zusa” ar piedāvāto līgumcenu 1315,50 EUR;</w:t>
      </w:r>
    </w:p>
    <w:p w:rsidR="00BC2B65" w:rsidRDefault="00BC2B65" w:rsidP="00BC2B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4) SIA “Unicentrs” ar piedāvāto līgumcenu 1190,00 EUR.</w:t>
      </w:r>
    </w:p>
    <w:p w:rsidR="00BC2B65" w:rsidRDefault="00BC2B65" w:rsidP="00BC2B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2B65" w:rsidRDefault="00BC2B65" w:rsidP="00BC2B65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Visu pretendentu – </w:t>
      </w:r>
      <w:r>
        <w:rPr>
          <w:rFonts w:ascii="Times New Roman" w:eastAsia="Times New Roman" w:hAnsi="Times New Roman"/>
          <w:bCs/>
          <w:sz w:val="24"/>
          <w:szCs w:val="24"/>
        </w:rPr>
        <w:t>SIA “PATA”, SIA “Lateira”, SIA “Zusa” un SIA “Unicentrs”</w:t>
      </w:r>
      <w:r>
        <w:rPr>
          <w:rFonts w:ascii="Times New Roman" w:eastAsia="Times New Roman" w:hAnsi="Times New Roman"/>
          <w:sz w:val="24"/>
          <w:szCs w:val="24"/>
        </w:rPr>
        <w:t xml:space="preserve">- piedāvājumi atzīti par atbilstošiem piedāvājumu noformējumam un finanšu piedāvājumam izvirzītajām prasībām, tie ir iesniegti par visu attiecīgās iepirkuma daļas apjomu, un tajos nav aritmētisku kļūdu. </w:t>
      </w:r>
    </w:p>
    <w:p w:rsidR="00BC2B65" w:rsidRDefault="00BC2B65" w:rsidP="00BC2B6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Par pretendentu, kuram būtu piešķiramas līguma slēgšanas tiesības iepirkuma 1.daļā “Malkas piegāde Priekules novada pašvaldības iestādēm Priekules pilsētā”, atzīts pretendents SIA “Lateira”.</w:t>
      </w:r>
    </w:p>
    <w:p w:rsidR="00BC2B65" w:rsidRDefault="00BC2B65" w:rsidP="00BC2B65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Pretendenta SIA “Lateira” kvalifikācija atbilst iepirkuma nolikumā izvirzītajām prasībām, un uz to nav attiecināmi Publisko iepirkumu likuma 9.panta 8.daļā minētie izslēgšanas noteikumi.</w:t>
      </w:r>
    </w:p>
    <w:p w:rsidR="00BC2B65" w:rsidRDefault="00BC2B65" w:rsidP="00BC2B6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Pamatojoties uz iepirkuma nolikuma 7.3.8.punktu, kas nosaka, ka iepirkumu komisija </w:t>
      </w:r>
      <w:r>
        <w:rPr>
          <w:rFonts w:ascii="Times New Roman" w:hAnsi="Times New Roman"/>
          <w:i/>
          <w:sz w:val="24"/>
          <w:szCs w:val="24"/>
        </w:rPr>
        <w:t>katrā atsevišķā iepirkuma daļā pieņem lēmumu par līguma slēgšanas tiesību piešķiršanu pretendentam, kura piedāvājums atbilst visām nolikumā izvirzītajām prasībām un ir ar viszemāko piedāvāto līgumcenu attiecīgajā iepirkuma daļā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iepirkumu komisija vienbalsīgi NOLEMJ:</w:t>
      </w:r>
    </w:p>
    <w:p w:rsidR="00BC2B65" w:rsidRDefault="00BC2B65" w:rsidP="00BC2B65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līguma slēgšanas tiesības</w:t>
      </w:r>
      <w:r>
        <w:rPr>
          <w:rFonts w:ascii="Times New Roman" w:hAnsi="Times New Roman"/>
          <w:sz w:val="24"/>
          <w:szCs w:val="24"/>
        </w:rPr>
        <w:t xml:space="preserve"> iepirkuma Nr.PNP2018/19 </w:t>
      </w:r>
      <w:r>
        <w:rPr>
          <w:rFonts w:ascii="Times New Roman" w:eastAsia="Times New Roman" w:hAnsi="Times New Roman"/>
          <w:sz w:val="24"/>
          <w:szCs w:val="24"/>
        </w:rPr>
        <w:t xml:space="preserve">“Malkas piegāde Priekules novada pašvaldības iestādēm 2018./2019.gada apkures sezonai” </w:t>
      </w:r>
      <w:r>
        <w:rPr>
          <w:rFonts w:ascii="Times New Roman" w:eastAsia="Times New Roman" w:hAnsi="Times New Roman"/>
          <w:b/>
          <w:sz w:val="24"/>
          <w:szCs w:val="24"/>
        </w:rPr>
        <w:t>1.daļā</w:t>
      </w:r>
      <w:r>
        <w:rPr>
          <w:rFonts w:ascii="Times New Roman" w:eastAsia="Times New Roman" w:hAnsi="Times New Roman"/>
          <w:sz w:val="24"/>
          <w:szCs w:val="24"/>
        </w:rPr>
        <w:t xml:space="preserve"> “Malkas piegāde Priekules novada pašvaldības iestādēm Priekules pilsētā” par līgumcenu 1155,00 EUR (viens tūkstotis viens simts piecdesmit pieci eiro un 00 centi) </w:t>
      </w:r>
      <w:r>
        <w:rPr>
          <w:rFonts w:ascii="Times New Roman" w:eastAsia="Times New Roman" w:hAnsi="Times New Roman"/>
          <w:b/>
          <w:sz w:val="24"/>
          <w:szCs w:val="24"/>
        </w:rPr>
        <w:t>piešķirt pretendentam SIA “Lateira”</w:t>
      </w:r>
      <w:r>
        <w:rPr>
          <w:rFonts w:ascii="Times New Roman" w:eastAsia="Times New Roman" w:hAnsi="Times New Roman"/>
          <w:sz w:val="24"/>
          <w:szCs w:val="24"/>
        </w:rPr>
        <w:t xml:space="preserve">, jo tā piedāvājums atbilst visām iepirkuma nolikumā izvirzītajām prasībām un ir ar zemāko piedāvāto līgumcenu šajā iepirkuma daļā. </w:t>
      </w:r>
    </w:p>
    <w:p w:rsidR="00BC2B65" w:rsidRDefault="00BC2B65" w:rsidP="000E4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2B65" w:rsidRDefault="00BC2B65" w:rsidP="00BC2B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Sēdi slēdz plkst.09:00</w:t>
      </w:r>
    </w:p>
    <w:p w:rsidR="00BC2B65" w:rsidRDefault="00BC2B65" w:rsidP="000E4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GoBack"/>
      <w:bookmarkEnd w:id="2"/>
    </w:p>
    <w:p w:rsidR="006A4455" w:rsidRDefault="004470E8" w:rsidP="000E4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E4CBB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973856">
        <w:rPr>
          <w:rFonts w:ascii="Times New Roman" w:eastAsia="Times New Roman" w:hAnsi="Times New Roman"/>
          <w:sz w:val="24"/>
          <w:szCs w:val="24"/>
        </w:rPr>
        <w:tab/>
      </w:r>
      <w:r w:rsidR="00973856">
        <w:rPr>
          <w:rFonts w:ascii="Times New Roman" w:eastAsia="Times New Roman" w:hAnsi="Times New Roman"/>
          <w:sz w:val="24"/>
          <w:szCs w:val="24"/>
        </w:rPr>
        <w:tab/>
      </w:r>
      <w:r w:rsidR="006A4455">
        <w:rPr>
          <w:rFonts w:ascii="Times New Roman" w:eastAsia="Times New Roman" w:hAnsi="Times New Roman"/>
          <w:sz w:val="24"/>
          <w:szCs w:val="24"/>
        </w:rPr>
        <w:t xml:space="preserve"> </w:t>
      </w:r>
    </w:p>
    <w:bookmarkEnd w:id="0"/>
    <w:bookmarkEnd w:id="1"/>
    <w:p w:rsidR="000178DE" w:rsidRDefault="000178DE" w:rsidP="00017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Sēdes vadītāja, komisijas priekšsēdētājs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>(paraksts)</w:t>
      </w:r>
      <w:r>
        <w:rPr>
          <w:rFonts w:ascii="Times New Roman" w:eastAsia="Times New Roman" w:hAnsi="Times New Roman"/>
          <w:sz w:val="24"/>
          <w:szCs w:val="24"/>
        </w:rPr>
        <w:tab/>
        <w:t>J.Džeriņš   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>(paraksts)</w:t>
      </w:r>
      <w:r>
        <w:rPr>
          <w:rFonts w:ascii="Times New Roman" w:eastAsia="Times New Roman" w:hAnsi="Times New Roman"/>
          <w:sz w:val="24"/>
          <w:szCs w:val="24"/>
        </w:rPr>
        <w:tab/>
        <w:t>R.Vaivare</w:t>
      </w:r>
    </w:p>
    <w:p w:rsidR="000178DE" w:rsidRDefault="000178DE" w:rsidP="00017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Protokoliste, komisijas locekle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>(paraksts)</w:t>
      </w:r>
      <w:r>
        <w:rPr>
          <w:rFonts w:ascii="Times New Roman" w:eastAsia="Times New Roman" w:hAnsi="Times New Roman"/>
          <w:sz w:val="24"/>
          <w:szCs w:val="24"/>
        </w:rPr>
        <w:tab/>
        <w:t xml:space="preserve">L.Šenfelde </w:t>
      </w:r>
    </w:p>
    <w:p w:rsidR="000178DE" w:rsidRDefault="000178DE" w:rsidP="00017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78DE" w:rsidRDefault="000178DE" w:rsidP="000178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IZRAKSTS PAREIZS</w:t>
      </w:r>
    </w:p>
    <w:p w:rsidR="000178DE" w:rsidRDefault="000178DE" w:rsidP="000178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Priekules novada pašvaldības</w:t>
      </w:r>
    </w:p>
    <w:p w:rsidR="000178DE" w:rsidRDefault="000178DE" w:rsidP="000178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iepirkumu komisijas priekšsēdētājs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Juris Džeriņš</w:t>
      </w:r>
    </w:p>
    <w:p w:rsidR="000178DE" w:rsidRDefault="00BC2B65" w:rsidP="000178DE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Priekulē, 18</w:t>
      </w:r>
      <w:r w:rsidR="000178DE">
        <w:rPr>
          <w:rFonts w:ascii="Times New Roman" w:eastAsia="Times New Roman" w:hAnsi="Times New Roman"/>
          <w:sz w:val="24"/>
          <w:szCs w:val="24"/>
        </w:rPr>
        <w:t>.10.2018</w:t>
      </w:r>
    </w:p>
    <w:p w:rsidR="000178DE" w:rsidRDefault="000178DE" w:rsidP="004470E8">
      <w:pPr>
        <w:spacing w:after="0" w:line="240" w:lineRule="auto"/>
        <w:jc w:val="both"/>
      </w:pPr>
    </w:p>
    <w:sectPr w:rsidR="000178DE" w:rsidSect="00EE64A0">
      <w:foot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78" w:rsidRDefault="00043E78">
      <w:pPr>
        <w:spacing w:after="0" w:line="240" w:lineRule="auto"/>
      </w:pPr>
      <w:r>
        <w:separator/>
      </w:r>
    </w:p>
  </w:endnote>
  <w:endnote w:type="continuationSeparator" w:id="0">
    <w:p w:rsidR="00043E78" w:rsidRDefault="0004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926005"/>
      <w:docPartObj>
        <w:docPartGallery w:val="Page Numbers (Bottom of Page)"/>
        <w:docPartUnique/>
      </w:docPartObj>
    </w:sdtPr>
    <w:sdtEndPr/>
    <w:sdtContent>
      <w:p w:rsidR="002F78F1" w:rsidRDefault="004527EA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50C">
          <w:rPr>
            <w:noProof/>
          </w:rPr>
          <w:t>2</w:t>
        </w:r>
        <w:r>
          <w:fldChar w:fldCharType="end"/>
        </w:r>
      </w:p>
    </w:sdtContent>
  </w:sdt>
  <w:p w:rsidR="002F78F1" w:rsidRDefault="0089050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78" w:rsidRDefault="00043E78">
      <w:pPr>
        <w:spacing w:after="0" w:line="240" w:lineRule="auto"/>
      </w:pPr>
      <w:r>
        <w:separator/>
      </w:r>
    </w:p>
  </w:footnote>
  <w:footnote w:type="continuationSeparator" w:id="0">
    <w:p w:rsidR="00043E78" w:rsidRDefault="0004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7B" w:rsidRDefault="007D087B">
    <w:pPr>
      <w:pStyle w:val="Galvene"/>
    </w:pPr>
    <w:r>
      <w:tab/>
    </w:r>
    <w:r>
      <w:tab/>
      <w:t>IZRAKSTS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8C8"/>
    <w:multiLevelType w:val="hybridMultilevel"/>
    <w:tmpl w:val="10145048"/>
    <w:lvl w:ilvl="0" w:tplc="5FB04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0422D"/>
    <w:multiLevelType w:val="hybridMultilevel"/>
    <w:tmpl w:val="C0CCDC2C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8120D"/>
    <w:multiLevelType w:val="hybridMultilevel"/>
    <w:tmpl w:val="4D960B3E"/>
    <w:lvl w:ilvl="0" w:tplc="DC2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6234C8"/>
    <w:multiLevelType w:val="hybridMultilevel"/>
    <w:tmpl w:val="A0CA1162"/>
    <w:lvl w:ilvl="0" w:tplc="1E08A4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F13B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A7464C"/>
    <w:multiLevelType w:val="hybridMultilevel"/>
    <w:tmpl w:val="E29874BE"/>
    <w:lvl w:ilvl="0" w:tplc="A6F6AAB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F0A38"/>
    <w:multiLevelType w:val="hybridMultilevel"/>
    <w:tmpl w:val="FCCCAC5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202AF"/>
    <w:multiLevelType w:val="hybridMultilevel"/>
    <w:tmpl w:val="4F328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763778"/>
    <w:multiLevelType w:val="hybridMultilevel"/>
    <w:tmpl w:val="950C7BF6"/>
    <w:lvl w:ilvl="0" w:tplc="F894D08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4" w:hanging="360"/>
      </w:pPr>
    </w:lvl>
    <w:lvl w:ilvl="2" w:tplc="0426001B" w:tentative="1">
      <w:start w:val="1"/>
      <w:numFmt w:val="lowerRoman"/>
      <w:lvlText w:val="%3."/>
      <w:lvlJc w:val="right"/>
      <w:pPr>
        <w:ind w:left="2524" w:hanging="180"/>
      </w:pPr>
    </w:lvl>
    <w:lvl w:ilvl="3" w:tplc="0426000F" w:tentative="1">
      <w:start w:val="1"/>
      <w:numFmt w:val="decimal"/>
      <w:lvlText w:val="%4."/>
      <w:lvlJc w:val="left"/>
      <w:pPr>
        <w:ind w:left="3244" w:hanging="360"/>
      </w:pPr>
    </w:lvl>
    <w:lvl w:ilvl="4" w:tplc="04260019" w:tentative="1">
      <w:start w:val="1"/>
      <w:numFmt w:val="lowerLetter"/>
      <w:lvlText w:val="%5."/>
      <w:lvlJc w:val="left"/>
      <w:pPr>
        <w:ind w:left="3964" w:hanging="360"/>
      </w:pPr>
    </w:lvl>
    <w:lvl w:ilvl="5" w:tplc="0426001B" w:tentative="1">
      <w:start w:val="1"/>
      <w:numFmt w:val="lowerRoman"/>
      <w:lvlText w:val="%6."/>
      <w:lvlJc w:val="right"/>
      <w:pPr>
        <w:ind w:left="4684" w:hanging="180"/>
      </w:pPr>
    </w:lvl>
    <w:lvl w:ilvl="6" w:tplc="0426000F" w:tentative="1">
      <w:start w:val="1"/>
      <w:numFmt w:val="decimal"/>
      <w:lvlText w:val="%7."/>
      <w:lvlJc w:val="left"/>
      <w:pPr>
        <w:ind w:left="5404" w:hanging="360"/>
      </w:pPr>
    </w:lvl>
    <w:lvl w:ilvl="7" w:tplc="04260019" w:tentative="1">
      <w:start w:val="1"/>
      <w:numFmt w:val="lowerLetter"/>
      <w:lvlText w:val="%8."/>
      <w:lvlJc w:val="left"/>
      <w:pPr>
        <w:ind w:left="6124" w:hanging="360"/>
      </w:pPr>
    </w:lvl>
    <w:lvl w:ilvl="8" w:tplc="042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6DDE2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B757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7C50D9C"/>
    <w:multiLevelType w:val="hybridMultilevel"/>
    <w:tmpl w:val="7E5AE0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12387"/>
    <w:multiLevelType w:val="hybridMultilevel"/>
    <w:tmpl w:val="8724EE02"/>
    <w:lvl w:ilvl="0" w:tplc="5E9AB7B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2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61"/>
    <w:rsid w:val="000031B6"/>
    <w:rsid w:val="000068E5"/>
    <w:rsid w:val="00012371"/>
    <w:rsid w:val="00016C66"/>
    <w:rsid w:val="0001770C"/>
    <w:rsid w:val="000178DE"/>
    <w:rsid w:val="00033942"/>
    <w:rsid w:val="00035A9E"/>
    <w:rsid w:val="00036898"/>
    <w:rsid w:val="000369EA"/>
    <w:rsid w:val="0004295C"/>
    <w:rsid w:val="00043E78"/>
    <w:rsid w:val="000469B2"/>
    <w:rsid w:val="00050A3F"/>
    <w:rsid w:val="000565E0"/>
    <w:rsid w:val="00060337"/>
    <w:rsid w:val="00077E8D"/>
    <w:rsid w:val="00081CC8"/>
    <w:rsid w:val="000853CE"/>
    <w:rsid w:val="00094AA8"/>
    <w:rsid w:val="000A65EB"/>
    <w:rsid w:val="000D4106"/>
    <w:rsid w:val="000E4CBB"/>
    <w:rsid w:val="000F1223"/>
    <w:rsid w:val="000F1469"/>
    <w:rsid w:val="0010479B"/>
    <w:rsid w:val="00125C5A"/>
    <w:rsid w:val="001277DD"/>
    <w:rsid w:val="0013362F"/>
    <w:rsid w:val="00142119"/>
    <w:rsid w:val="00143B96"/>
    <w:rsid w:val="0014512A"/>
    <w:rsid w:val="0015144D"/>
    <w:rsid w:val="00151FC8"/>
    <w:rsid w:val="0017274C"/>
    <w:rsid w:val="00182703"/>
    <w:rsid w:val="001957CE"/>
    <w:rsid w:val="001A49D7"/>
    <w:rsid w:val="001A6FD6"/>
    <w:rsid w:val="001B39B1"/>
    <w:rsid w:val="001C57BC"/>
    <w:rsid w:val="001C7909"/>
    <w:rsid w:val="001D54FD"/>
    <w:rsid w:val="001D60E0"/>
    <w:rsid w:val="00230D0B"/>
    <w:rsid w:val="002705BA"/>
    <w:rsid w:val="002851D1"/>
    <w:rsid w:val="002912E1"/>
    <w:rsid w:val="00296A10"/>
    <w:rsid w:val="002A21EF"/>
    <w:rsid w:val="002B7C7A"/>
    <w:rsid w:val="002D49EC"/>
    <w:rsid w:val="002D5ACD"/>
    <w:rsid w:val="002D7A09"/>
    <w:rsid w:val="002E08A5"/>
    <w:rsid w:val="003014DA"/>
    <w:rsid w:val="00311893"/>
    <w:rsid w:val="00320188"/>
    <w:rsid w:val="00320DC6"/>
    <w:rsid w:val="003255B3"/>
    <w:rsid w:val="00325869"/>
    <w:rsid w:val="00325CDD"/>
    <w:rsid w:val="003304B3"/>
    <w:rsid w:val="0033277D"/>
    <w:rsid w:val="00333D61"/>
    <w:rsid w:val="00335CC1"/>
    <w:rsid w:val="0035404B"/>
    <w:rsid w:val="00355D2C"/>
    <w:rsid w:val="00356FAA"/>
    <w:rsid w:val="0036050A"/>
    <w:rsid w:val="003618E4"/>
    <w:rsid w:val="003628F8"/>
    <w:rsid w:val="00390C9A"/>
    <w:rsid w:val="003A0CFF"/>
    <w:rsid w:val="003A489B"/>
    <w:rsid w:val="003D4B35"/>
    <w:rsid w:val="003D519C"/>
    <w:rsid w:val="003E15F1"/>
    <w:rsid w:val="00404B69"/>
    <w:rsid w:val="004470E8"/>
    <w:rsid w:val="004524FD"/>
    <w:rsid w:val="004527EA"/>
    <w:rsid w:val="00473D33"/>
    <w:rsid w:val="0048256F"/>
    <w:rsid w:val="004831CA"/>
    <w:rsid w:val="00486027"/>
    <w:rsid w:val="00494752"/>
    <w:rsid w:val="004A6FFA"/>
    <w:rsid w:val="004B14FA"/>
    <w:rsid w:val="004B2072"/>
    <w:rsid w:val="004B532E"/>
    <w:rsid w:val="004B62A0"/>
    <w:rsid w:val="004C1906"/>
    <w:rsid w:val="004C7E2C"/>
    <w:rsid w:val="004D0E08"/>
    <w:rsid w:val="004D1997"/>
    <w:rsid w:val="004E4D6C"/>
    <w:rsid w:val="004E4FDB"/>
    <w:rsid w:val="004E6BD8"/>
    <w:rsid w:val="004F6740"/>
    <w:rsid w:val="00506825"/>
    <w:rsid w:val="005154A4"/>
    <w:rsid w:val="00516291"/>
    <w:rsid w:val="00516C6C"/>
    <w:rsid w:val="00525811"/>
    <w:rsid w:val="0053687A"/>
    <w:rsid w:val="00541F84"/>
    <w:rsid w:val="0055292E"/>
    <w:rsid w:val="00561B43"/>
    <w:rsid w:val="00562C85"/>
    <w:rsid w:val="00575A8B"/>
    <w:rsid w:val="00583087"/>
    <w:rsid w:val="00592EA8"/>
    <w:rsid w:val="00595FED"/>
    <w:rsid w:val="005B5F32"/>
    <w:rsid w:val="005C2FBF"/>
    <w:rsid w:val="005C6BAD"/>
    <w:rsid w:val="005D3259"/>
    <w:rsid w:val="005E0B8D"/>
    <w:rsid w:val="005E1FDB"/>
    <w:rsid w:val="005E4ADC"/>
    <w:rsid w:val="005E78FF"/>
    <w:rsid w:val="005F0346"/>
    <w:rsid w:val="005F3B19"/>
    <w:rsid w:val="006012D6"/>
    <w:rsid w:val="0060201C"/>
    <w:rsid w:val="00607CC5"/>
    <w:rsid w:val="00607CD8"/>
    <w:rsid w:val="00610449"/>
    <w:rsid w:val="00612A29"/>
    <w:rsid w:val="00613F99"/>
    <w:rsid w:val="00631E2D"/>
    <w:rsid w:val="00634272"/>
    <w:rsid w:val="00635254"/>
    <w:rsid w:val="00635A0B"/>
    <w:rsid w:val="00635CEE"/>
    <w:rsid w:val="00636952"/>
    <w:rsid w:val="00645F17"/>
    <w:rsid w:val="00657509"/>
    <w:rsid w:val="0067043D"/>
    <w:rsid w:val="00672010"/>
    <w:rsid w:val="00683891"/>
    <w:rsid w:val="0069222E"/>
    <w:rsid w:val="0069740C"/>
    <w:rsid w:val="006A31AE"/>
    <w:rsid w:val="006A4455"/>
    <w:rsid w:val="006A7A96"/>
    <w:rsid w:val="006B4A18"/>
    <w:rsid w:val="006C06E3"/>
    <w:rsid w:val="006C403B"/>
    <w:rsid w:val="006C651D"/>
    <w:rsid w:val="006D0B6B"/>
    <w:rsid w:val="006E13CD"/>
    <w:rsid w:val="006E1F96"/>
    <w:rsid w:val="006E5A7D"/>
    <w:rsid w:val="006F5253"/>
    <w:rsid w:val="00703F5A"/>
    <w:rsid w:val="00704D5A"/>
    <w:rsid w:val="00730B13"/>
    <w:rsid w:val="007441B3"/>
    <w:rsid w:val="0074785B"/>
    <w:rsid w:val="007545DF"/>
    <w:rsid w:val="00754991"/>
    <w:rsid w:val="0076380A"/>
    <w:rsid w:val="00765FD2"/>
    <w:rsid w:val="00772286"/>
    <w:rsid w:val="0077667F"/>
    <w:rsid w:val="00794A2C"/>
    <w:rsid w:val="00795E75"/>
    <w:rsid w:val="007B536E"/>
    <w:rsid w:val="007C2339"/>
    <w:rsid w:val="007D087B"/>
    <w:rsid w:val="007D3CB8"/>
    <w:rsid w:val="007D4328"/>
    <w:rsid w:val="007D48AD"/>
    <w:rsid w:val="007E2900"/>
    <w:rsid w:val="007E3DDE"/>
    <w:rsid w:val="007F1C1E"/>
    <w:rsid w:val="007F49E2"/>
    <w:rsid w:val="007F5891"/>
    <w:rsid w:val="00813E8A"/>
    <w:rsid w:val="0084055D"/>
    <w:rsid w:val="00861686"/>
    <w:rsid w:val="008628B8"/>
    <w:rsid w:val="00886735"/>
    <w:rsid w:val="0089050C"/>
    <w:rsid w:val="00896D5C"/>
    <w:rsid w:val="008973E4"/>
    <w:rsid w:val="008A0E96"/>
    <w:rsid w:val="008A1443"/>
    <w:rsid w:val="008B1606"/>
    <w:rsid w:val="008B16A6"/>
    <w:rsid w:val="008C6FA3"/>
    <w:rsid w:val="008D2B31"/>
    <w:rsid w:val="008D7303"/>
    <w:rsid w:val="008E2FDF"/>
    <w:rsid w:val="008F083B"/>
    <w:rsid w:val="008F0CA8"/>
    <w:rsid w:val="008F0F75"/>
    <w:rsid w:val="008F5740"/>
    <w:rsid w:val="0090653F"/>
    <w:rsid w:val="00907BA9"/>
    <w:rsid w:val="00912998"/>
    <w:rsid w:val="009175BC"/>
    <w:rsid w:val="0092059D"/>
    <w:rsid w:val="009230CC"/>
    <w:rsid w:val="00932B67"/>
    <w:rsid w:val="00934B26"/>
    <w:rsid w:val="009418AA"/>
    <w:rsid w:val="0094626A"/>
    <w:rsid w:val="00950C58"/>
    <w:rsid w:val="00954C45"/>
    <w:rsid w:val="00967615"/>
    <w:rsid w:val="0097329F"/>
    <w:rsid w:val="00973856"/>
    <w:rsid w:val="00973FBF"/>
    <w:rsid w:val="0098190C"/>
    <w:rsid w:val="009824DE"/>
    <w:rsid w:val="00983C17"/>
    <w:rsid w:val="00993291"/>
    <w:rsid w:val="009A012F"/>
    <w:rsid w:val="009A07EF"/>
    <w:rsid w:val="009A70F5"/>
    <w:rsid w:val="009C7559"/>
    <w:rsid w:val="009D0EED"/>
    <w:rsid w:val="009D1B74"/>
    <w:rsid w:val="009D265B"/>
    <w:rsid w:val="009E249D"/>
    <w:rsid w:val="009E48C5"/>
    <w:rsid w:val="009F4D62"/>
    <w:rsid w:val="00A02B8E"/>
    <w:rsid w:val="00A0353F"/>
    <w:rsid w:val="00A15069"/>
    <w:rsid w:val="00A2197B"/>
    <w:rsid w:val="00A33AF6"/>
    <w:rsid w:val="00A42BF6"/>
    <w:rsid w:val="00A47507"/>
    <w:rsid w:val="00A514FB"/>
    <w:rsid w:val="00A700B6"/>
    <w:rsid w:val="00A75E65"/>
    <w:rsid w:val="00A8779A"/>
    <w:rsid w:val="00A95197"/>
    <w:rsid w:val="00A9778A"/>
    <w:rsid w:val="00AA7DC2"/>
    <w:rsid w:val="00AA7F6D"/>
    <w:rsid w:val="00AB596E"/>
    <w:rsid w:val="00AC068D"/>
    <w:rsid w:val="00AC5F0F"/>
    <w:rsid w:val="00AD4BDD"/>
    <w:rsid w:val="00AE4502"/>
    <w:rsid w:val="00AF0AC8"/>
    <w:rsid w:val="00AF256A"/>
    <w:rsid w:val="00AF3940"/>
    <w:rsid w:val="00AF5B1D"/>
    <w:rsid w:val="00B139D7"/>
    <w:rsid w:val="00B21A53"/>
    <w:rsid w:val="00B3084D"/>
    <w:rsid w:val="00B3389C"/>
    <w:rsid w:val="00B51E27"/>
    <w:rsid w:val="00B5585A"/>
    <w:rsid w:val="00B62A6D"/>
    <w:rsid w:val="00B65EBA"/>
    <w:rsid w:val="00B763B1"/>
    <w:rsid w:val="00B96703"/>
    <w:rsid w:val="00BA3D51"/>
    <w:rsid w:val="00BC2B65"/>
    <w:rsid w:val="00BC6ABA"/>
    <w:rsid w:val="00BD377A"/>
    <w:rsid w:val="00BE5E51"/>
    <w:rsid w:val="00BF0566"/>
    <w:rsid w:val="00BF3683"/>
    <w:rsid w:val="00C016DD"/>
    <w:rsid w:val="00C1260A"/>
    <w:rsid w:val="00C13E1D"/>
    <w:rsid w:val="00C172E0"/>
    <w:rsid w:val="00C23464"/>
    <w:rsid w:val="00C30542"/>
    <w:rsid w:val="00C50568"/>
    <w:rsid w:val="00C70411"/>
    <w:rsid w:val="00C8145B"/>
    <w:rsid w:val="00C93A69"/>
    <w:rsid w:val="00CA07ED"/>
    <w:rsid w:val="00CA487C"/>
    <w:rsid w:val="00CA6097"/>
    <w:rsid w:val="00CB48E9"/>
    <w:rsid w:val="00CD1DCC"/>
    <w:rsid w:val="00CD4A61"/>
    <w:rsid w:val="00CD6D34"/>
    <w:rsid w:val="00CE28CC"/>
    <w:rsid w:val="00CE66B1"/>
    <w:rsid w:val="00CF1795"/>
    <w:rsid w:val="00CF45E4"/>
    <w:rsid w:val="00CF59A9"/>
    <w:rsid w:val="00D059E5"/>
    <w:rsid w:val="00D07002"/>
    <w:rsid w:val="00D116AA"/>
    <w:rsid w:val="00D11E78"/>
    <w:rsid w:val="00D14B7A"/>
    <w:rsid w:val="00D43F9C"/>
    <w:rsid w:val="00D53FB2"/>
    <w:rsid w:val="00D547B9"/>
    <w:rsid w:val="00D757DC"/>
    <w:rsid w:val="00DA26FC"/>
    <w:rsid w:val="00DA5D94"/>
    <w:rsid w:val="00DB4E19"/>
    <w:rsid w:val="00DC4791"/>
    <w:rsid w:val="00DD2007"/>
    <w:rsid w:val="00DD2B36"/>
    <w:rsid w:val="00DD31C6"/>
    <w:rsid w:val="00DD3F9E"/>
    <w:rsid w:val="00DD477F"/>
    <w:rsid w:val="00DD7DC8"/>
    <w:rsid w:val="00DF2113"/>
    <w:rsid w:val="00DF28B9"/>
    <w:rsid w:val="00DF5B50"/>
    <w:rsid w:val="00E16D0A"/>
    <w:rsid w:val="00E31529"/>
    <w:rsid w:val="00E344CC"/>
    <w:rsid w:val="00E34880"/>
    <w:rsid w:val="00E375A8"/>
    <w:rsid w:val="00E4536A"/>
    <w:rsid w:val="00E45549"/>
    <w:rsid w:val="00E6551F"/>
    <w:rsid w:val="00E6608B"/>
    <w:rsid w:val="00E67BE2"/>
    <w:rsid w:val="00E72A02"/>
    <w:rsid w:val="00E75D70"/>
    <w:rsid w:val="00E77B12"/>
    <w:rsid w:val="00E8761C"/>
    <w:rsid w:val="00E90269"/>
    <w:rsid w:val="00EA2C61"/>
    <w:rsid w:val="00EB468E"/>
    <w:rsid w:val="00EC44CB"/>
    <w:rsid w:val="00ED2105"/>
    <w:rsid w:val="00EE26E7"/>
    <w:rsid w:val="00EF1C7F"/>
    <w:rsid w:val="00EF63ED"/>
    <w:rsid w:val="00F065A8"/>
    <w:rsid w:val="00F1164F"/>
    <w:rsid w:val="00F14F86"/>
    <w:rsid w:val="00F2709D"/>
    <w:rsid w:val="00F33EBA"/>
    <w:rsid w:val="00F47302"/>
    <w:rsid w:val="00F513C0"/>
    <w:rsid w:val="00F554DE"/>
    <w:rsid w:val="00F5735D"/>
    <w:rsid w:val="00F63775"/>
    <w:rsid w:val="00F63BD8"/>
    <w:rsid w:val="00F662CD"/>
    <w:rsid w:val="00F752A6"/>
    <w:rsid w:val="00F97A11"/>
    <w:rsid w:val="00FA21B4"/>
    <w:rsid w:val="00FA6940"/>
    <w:rsid w:val="00FA7558"/>
    <w:rsid w:val="00FB549E"/>
    <w:rsid w:val="00FB7CF0"/>
    <w:rsid w:val="00FC168A"/>
    <w:rsid w:val="00FC222E"/>
    <w:rsid w:val="00FD13AD"/>
    <w:rsid w:val="00FD2A4D"/>
    <w:rsid w:val="00FD2BA7"/>
    <w:rsid w:val="00FE26CB"/>
    <w:rsid w:val="00FE699E"/>
    <w:rsid w:val="00FE6E25"/>
    <w:rsid w:val="00FF480D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A2C6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A2C6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jeneRakstz">
    <w:name w:val="Kājene Rakstz."/>
    <w:basedOn w:val="Noklusjumarindkopasfonts"/>
    <w:link w:val="Kjene"/>
    <w:uiPriority w:val="99"/>
    <w:rsid w:val="00EA2C61"/>
  </w:style>
  <w:style w:type="paragraph" w:customStyle="1" w:styleId="DecimalAligned">
    <w:name w:val="Decimal Aligned"/>
    <w:basedOn w:val="Parasts"/>
    <w:uiPriority w:val="40"/>
    <w:qFormat/>
    <w:rsid w:val="003014DA"/>
    <w:pPr>
      <w:tabs>
        <w:tab w:val="decimal" w:pos="360"/>
      </w:tabs>
    </w:pPr>
    <w:rPr>
      <w:rFonts w:asciiTheme="minorHAnsi" w:eastAsiaTheme="minorHAnsi" w:hAnsiTheme="minorHAnsi" w:cstheme="minorBidi"/>
      <w:lang w:eastAsia="lv-LV"/>
    </w:rPr>
  </w:style>
  <w:style w:type="paragraph" w:styleId="Vresteksts">
    <w:name w:val="footnote text"/>
    <w:basedOn w:val="Parasts"/>
    <w:link w:val="VrestekstsRakstz"/>
    <w:uiPriority w:val="99"/>
    <w:unhideWhenUsed/>
    <w:rsid w:val="003014DA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3014DA"/>
    <w:rPr>
      <w:rFonts w:eastAsiaTheme="minorEastAsia"/>
      <w:sz w:val="20"/>
      <w:szCs w:val="20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3014DA"/>
    <w:rPr>
      <w:i/>
      <w:iCs/>
      <w:color w:val="7F7F7F" w:themeColor="text1" w:themeTint="80"/>
    </w:rPr>
  </w:style>
  <w:style w:type="table" w:styleId="Gaisnojumsizclums1">
    <w:name w:val="Light Shading Accent 1"/>
    <w:basedOn w:val="Parastatabula"/>
    <w:uiPriority w:val="60"/>
    <w:rsid w:val="003014DA"/>
    <w:pPr>
      <w:spacing w:after="0" w:line="240" w:lineRule="auto"/>
    </w:pPr>
    <w:rPr>
      <w:rFonts w:eastAsiaTheme="minorEastAsia"/>
      <w:color w:val="365F91" w:themeColor="accent1" w:themeShade="BF"/>
      <w:lang w:eastAsia="lv-LV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atabula">
    <w:name w:val="Table Grid"/>
    <w:basedOn w:val="Parastatabula"/>
    <w:uiPriority w:val="59"/>
    <w:rsid w:val="0030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9475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31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152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0568"/>
    <w:rPr>
      <w:rFonts w:ascii="Segoe UI" w:eastAsia="Calibri" w:hAnsi="Segoe UI" w:cs="Segoe UI"/>
      <w:sz w:val="18"/>
      <w:szCs w:val="18"/>
    </w:rPr>
  </w:style>
  <w:style w:type="table" w:customStyle="1" w:styleId="Reatabula1">
    <w:name w:val="Režģa tabula1"/>
    <w:basedOn w:val="Parastatabula"/>
    <w:next w:val="Reatabula"/>
    <w:uiPriority w:val="59"/>
    <w:rsid w:val="00FD13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B76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A2C6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A2C6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jeneRakstz">
    <w:name w:val="Kājene Rakstz."/>
    <w:basedOn w:val="Noklusjumarindkopasfonts"/>
    <w:link w:val="Kjene"/>
    <w:uiPriority w:val="99"/>
    <w:rsid w:val="00EA2C61"/>
  </w:style>
  <w:style w:type="paragraph" w:customStyle="1" w:styleId="DecimalAligned">
    <w:name w:val="Decimal Aligned"/>
    <w:basedOn w:val="Parasts"/>
    <w:uiPriority w:val="40"/>
    <w:qFormat/>
    <w:rsid w:val="003014DA"/>
    <w:pPr>
      <w:tabs>
        <w:tab w:val="decimal" w:pos="360"/>
      </w:tabs>
    </w:pPr>
    <w:rPr>
      <w:rFonts w:asciiTheme="minorHAnsi" w:eastAsiaTheme="minorHAnsi" w:hAnsiTheme="minorHAnsi" w:cstheme="minorBidi"/>
      <w:lang w:eastAsia="lv-LV"/>
    </w:rPr>
  </w:style>
  <w:style w:type="paragraph" w:styleId="Vresteksts">
    <w:name w:val="footnote text"/>
    <w:basedOn w:val="Parasts"/>
    <w:link w:val="VrestekstsRakstz"/>
    <w:uiPriority w:val="99"/>
    <w:unhideWhenUsed/>
    <w:rsid w:val="003014DA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3014DA"/>
    <w:rPr>
      <w:rFonts w:eastAsiaTheme="minorEastAsia"/>
      <w:sz w:val="20"/>
      <w:szCs w:val="20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3014DA"/>
    <w:rPr>
      <w:i/>
      <w:iCs/>
      <w:color w:val="7F7F7F" w:themeColor="text1" w:themeTint="80"/>
    </w:rPr>
  </w:style>
  <w:style w:type="table" w:styleId="Gaisnojumsizclums1">
    <w:name w:val="Light Shading Accent 1"/>
    <w:basedOn w:val="Parastatabula"/>
    <w:uiPriority w:val="60"/>
    <w:rsid w:val="003014DA"/>
    <w:pPr>
      <w:spacing w:after="0" w:line="240" w:lineRule="auto"/>
    </w:pPr>
    <w:rPr>
      <w:rFonts w:eastAsiaTheme="minorEastAsia"/>
      <w:color w:val="365F91" w:themeColor="accent1" w:themeShade="BF"/>
      <w:lang w:eastAsia="lv-LV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atabula">
    <w:name w:val="Table Grid"/>
    <w:basedOn w:val="Parastatabula"/>
    <w:uiPriority w:val="59"/>
    <w:rsid w:val="0030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9475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31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152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0568"/>
    <w:rPr>
      <w:rFonts w:ascii="Segoe UI" w:eastAsia="Calibri" w:hAnsi="Segoe UI" w:cs="Segoe UI"/>
      <w:sz w:val="18"/>
      <w:szCs w:val="18"/>
    </w:rPr>
  </w:style>
  <w:style w:type="table" w:customStyle="1" w:styleId="Reatabula1">
    <w:name w:val="Režģa tabula1"/>
    <w:basedOn w:val="Parastatabula"/>
    <w:next w:val="Reatabula"/>
    <w:uiPriority w:val="59"/>
    <w:rsid w:val="00FD13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B76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8F69-8265-4DC6-9527-130E2802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2370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avaluze</cp:lastModifiedBy>
  <cp:revision>4</cp:revision>
  <cp:lastPrinted>2018-10-18T13:09:00Z</cp:lastPrinted>
  <dcterms:created xsi:type="dcterms:W3CDTF">2018-10-18T13:08:00Z</dcterms:created>
  <dcterms:modified xsi:type="dcterms:W3CDTF">2018-10-18T13:10:00Z</dcterms:modified>
</cp:coreProperties>
</file>